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7</w:t>
      </w:r>
    </w:p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A97DAF" w:rsidRP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A97DAF" w:rsidRDefault="00A97DAF" w:rsidP="00A97D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0137F3" w:rsidRDefault="00B311A0" w:rsidP="0070696D">
      <w:pPr>
        <w:tabs>
          <w:tab w:val="left" w:pos="1217"/>
        </w:tabs>
        <w:spacing w:after="0" w:line="256" w:lineRule="auto"/>
        <w:ind w:left="27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E3ED7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B311A0" w:rsidRPr="00AE3ED7" w:rsidRDefault="000137F3" w:rsidP="0070696D">
      <w:pPr>
        <w:tabs>
          <w:tab w:val="left" w:pos="1217"/>
        </w:tabs>
        <w:spacing w:after="0" w:line="256" w:lineRule="auto"/>
        <w:ind w:left="27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/>
      </w:r>
      <w:r w:rsidR="00B311A0" w:rsidRPr="00AE3ED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ՄԱՐԶԻԱՊԱՐԱՆԻ ՀԱՄԱՅՆՔԱՊԵՏԱՐԱՆԻ ԱՇԽԱՏԱԿԱԶՄԻ</w:t>
      </w:r>
      <w:r w:rsidR="002533E6">
        <w:rPr>
          <w:rFonts w:ascii="GHEA Grapalat" w:hAnsi="GHEA Grapalat"/>
          <w:b/>
          <w:sz w:val="24"/>
          <w:szCs w:val="24"/>
          <w:lang w:val="hy-AM"/>
        </w:rPr>
        <w:t xml:space="preserve"> ՖԻՆԱՆՍԱՏՆՏԵՍԱԳԻՏԱԿԱՆ</w:t>
      </w:r>
      <w:r w:rsidR="007069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311A0" w:rsidRPr="00AE3ED7">
        <w:rPr>
          <w:rFonts w:ascii="GHEA Grapalat" w:hAnsi="GHEA Grapalat"/>
          <w:b/>
          <w:sz w:val="24"/>
          <w:szCs w:val="24"/>
          <w:lang w:val="hy-AM"/>
        </w:rPr>
        <w:t>ԲԱԺՆԻ</w:t>
      </w:r>
      <w:r w:rsidR="002533E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311A0" w:rsidRPr="00AE3ED7">
        <w:rPr>
          <w:rFonts w:ascii="GHEA Grapalat" w:hAnsi="GHEA Grapalat"/>
          <w:b/>
          <w:sz w:val="24"/>
          <w:szCs w:val="24"/>
          <w:lang w:val="hy-AM"/>
        </w:rPr>
        <w:t>ԱՌԱՋԱՏԱՐ ՄԱՍՆԱԳԵՏ</w:t>
      </w:r>
      <w:r>
        <w:rPr>
          <w:rFonts w:ascii="GHEA Grapalat" w:hAnsi="GHEA Grapalat"/>
          <w:b/>
          <w:sz w:val="24"/>
          <w:szCs w:val="24"/>
          <w:lang w:val="hy-AM"/>
        </w:rPr>
        <w:t>Ի</w:t>
      </w:r>
    </w:p>
    <w:p w:rsidR="00715204" w:rsidRDefault="00715204" w:rsidP="00A97DAF">
      <w:pPr>
        <w:tabs>
          <w:tab w:val="left" w:pos="180"/>
        </w:tabs>
        <w:spacing w:after="0" w:line="256" w:lineRule="auto"/>
        <w:ind w:left="45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311A0" w:rsidRPr="00AE3ED7" w:rsidRDefault="00A97DAF" w:rsidP="00A97DAF">
      <w:pPr>
        <w:tabs>
          <w:tab w:val="left" w:pos="180"/>
        </w:tabs>
        <w:spacing w:after="0" w:line="256" w:lineRule="auto"/>
        <w:ind w:left="45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b/>
          <w:sz w:val="24"/>
          <w:szCs w:val="24"/>
        </w:rPr>
        <w:t xml:space="preserve"> 3.1-3</w:t>
      </w:r>
      <w:r>
        <w:rPr>
          <w:rFonts w:ascii="GHEA Grapalat" w:hAnsi="GHEA Grapalat"/>
          <w:b/>
          <w:sz w:val="24"/>
          <w:szCs w:val="24"/>
          <w:lang w:val="hy-AM"/>
        </w:rPr>
        <w:br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</w:rPr>
        <w:t xml:space="preserve">   </w:t>
      </w:r>
      <w:r w:rsidR="00B311A0" w:rsidRPr="00AE3ED7">
        <w:rPr>
          <w:rFonts w:ascii="GHEA Grapalat" w:hAnsi="GHEA Grapalat"/>
          <w:b/>
          <w:sz w:val="24"/>
          <w:szCs w:val="24"/>
          <w:lang w:val="hy-AM"/>
        </w:rPr>
        <w:t>(ծածկագիրը</w:t>
      </w:r>
      <w:r w:rsidR="002533E6">
        <w:rPr>
          <w:rFonts w:ascii="GHEA Grapalat" w:hAnsi="GHEA Grapalat"/>
          <w:b/>
          <w:sz w:val="24"/>
          <w:szCs w:val="24"/>
          <w:lang w:val="hy-AM"/>
        </w:rPr>
        <w:t>)</w:t>
      </w:r>
      <w:r w:rsidR="002533E6">
        <w:rPr>
          <w:rFonts w:ascii="GHEA Grapalat" w:hAnsi="GHEA Grapalat"/>
          <w:b/>
          <w:sz w:val="24"/>
          <w:szCs w:val="24"/>
          <w:lang w:val="hy-AM"/>
        </w:rPr>
        <w:tab/>
      </w:r>
      <w:r w:rsidR="002533E6">
        <w:rPr>
          <w:rFonts w:ascii="GHEA Grapalat" w:hAnsi="GHEA Grapalat"/>
          <w:b/>
          <w:sz w:val="24"/>
          <w:szCs w:val="24"/>
          <w:lang w:val="hy-AM"/>
        </w:rPr>
        <w:br/>
      </w:r>
      <w:r w:rsidR="002533E6">
        <w:rPr>
          <w:rFonts w:ascii="GHEA Grapalat" w:hAnsi="GHEA Grapalat"/>
          <w:b/>
          <w:sz w:val="24"/>
          <w:szCs w:val="24"/>
          <w:lang w:val="hy-AM"/>
        </w:rPr>
        <w:tab/>
      </w:r>
      <w:r w:rsidR="002533E6">
        <w:rPr>
          <w:rFonts w:ascii="GHEA Grapalat" w:hAnsi="GHEA Grapalat"/>
          <w:b/>
          <w:sz w:val="24"/>
          <w:szCs w:val="24"/>
          <w:lang w:val="hy-AM"/>
        </w:rPr>
        <w:br/>
        <w:t xml:space="preserve">     </w:t>
      </w:r>
      <w:r w:rsidR="00B311A0" w:rsidRPr="00AE3ED7">
        <w:rPr>
          <w:rFonts w:ascii="GHEA Grapalat" w:hAnsi="GHEA Grapalat"/>
          <w:b/>
          <w:sz w:val="24"/>
          <w:szCs w:val="24"/>
          <w:lang w:val="hy-AM"/>
        </w:rPr>
        <w:t>1. ԸՆԴՀԱՆՈՒՐ ԴՐՈՒՅԹՆԵՐ</w:t>
      </w:r>
    </w:p>
    <w:p w:rsidR="00B311A0" w:rsidRPr="00EE4434" w:rsidRDefault="00B311A0" w:rsidP="00B311A0">
      <w:pPr>
        <w:tabs>
          <w:tab w:val="left" w:pos="0"/>
        </w:tabs>
        <w:spacing w:after="0" w:line="256" w:lineRule="auto"/>
        <w:ind w:firstLine="720"/>
        <w:jc w:val="both"/>
        <w:rPr>
          <w:rFonts w:ascii="GHEA Grapalat" w:hAnsi="GHEA Grapalat"/>
          <w:lang w:val="hy-AM"/>
        </w:rPr>
      </w:pPr>
      <w:r w:rsidRPr="00AE3ED7">
        <w:rPr>
          <w:rFonts w:ascii="GHEA Grapalat" w:hAnsi="GHEA Grapalat"/>
          <w:b/>
          <w:sz w:val="24"/>
          <w:szCs w:val="24"/>
          <w:lang w:val="hy-AM"/>
        </w:rPr>
        <w:br/>
      </w:r>
      <w:r w:rsidR="00D372E0" w:rsidRPr="00245291">
        <w:rPr>
          <w:rFonts w:ascii="GHEA Grapalat" w:hAnsi="GHEA Grapalat"/>
          <w:lang w:val="hy-AM"/>
        </w:rPr>
        <w:tab/>
      </w:r>
      <w:r w:rsidR="00D372E0" w:rsidRPr="00EE4434">
        <w:rPr>
          <w:rFonts w:ascii="GHEA Grapalat" w:hAnsi="GHEA Grapalat"/>
          <w:lang w:val="hy-AM"/>
        </w:rPr>
        <w:t>1.</w:t>
      </w:r>
      <w:r w:rsidRPr="00EE4434">
        <w:rPr>
          <w:rFonts w:ascii="GHEA Grapalat" w:hAnsi="GHEA Grapalat"/>
          <w:lang w:val="hy-AM"/>
        </w:rPr>
        <w:t xml:space="preserve">Հայաստանի Հանրապետության Արագածոտնի մարզի Ապարանի համայնքապետարանի աշխատակազմի (այսուհետ՝ աշխատակազմ) </w:t>
      </w:r>
      <w:r w:rsidR="00EB0760">
        <w:rPr>
          <w:rFonts w:ascii="GHEA Grapalat" w:hAnsi="GHEA Grapalat"/>
          <w:lang w:val="hy-AM"/>
        </w:rPr>
        <w:t xml:space="preserve">ֆինանսատնտեսագտական </w:t>
      </w:r>
      <w:r w:rsidR="0070696D" w:rsidRPr="00EE4434">
        <w:rPr>
          <w:rFonts w:ascii="GHEA Grapalat" w:hAnsi="GHEA Grapalat"/>
          <w:lang w:val="hy-AM"/>
        </w:rPr>
        <w:t xml:space="preserve"> բաժնի (այսուհետև՝ </w:t>
      </w:r>
      <w:r w:rsidR="00EB0760">
        <w:rPr>
          <w:rFonts w:ascii="GHEA Grapalat" w:hAnsi="GHEA Grapalat"/>
          <w:lang w:val="hy-AM"/>
        </w:rPr>
        <w:t xml:space="preserve">ՖՏ </w:t>
      </w:r>
      <w:r w:rsidR="0070696D" w:rsidRPr="00EE4434">
        <w:rPr>
          <w:rFonts w:ascii="GHEA Grapalat" w:hAnsi="GHEA Grapalat"/>
          <w:lang w:val="hy-AM"/>
        </w:rPr>
        <w:t xml:space="preserve">բաժնի) </w:t>
      </w:r>
      <w:r w:rsidR="00A97DAF" w:rsidRPr="00A97DAF">
        <w:rPr>
          <w:rFonts w:ascii="GHEA Grapalat" w:hAnsi="GHEA Grapalat"/>
          <w:lang w:val="hy-AM"/>
        </w:rPr>
        <w:t xml:space="preserve">առաջատար մասնագետի </w:t>
      </w:r>
      <w:r w:rsidRPr="00EE4434">
        <w:rPr>
          <w:rFonts w:ascii="GHEA Grapalat" w:hAnsi="GHEA Grapalat"/>
          <w:lang w:val="hy-AM"/>
        </w:rPr>
        <w:t>պաշտոնն ընդգրկվում է համայնքային ծառայության կրտսեր պաշտոնների 1-ին ենթախմբում: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 համայնքապետարանի աշխատակազմի քարտուղարը  (այսուհետ՝ աշխատակազմի քարտուղար):</w:t>
      </w:r>
      <w:r w:rsidRPr="00245291">
        <w:rPr>
          <w:rFonts w:ascii="GHEA Grapalat" w:hAnsi="GHEA Grapalat"/>
          <w:lang w:val="hy-AM"/>
        </w:rPr>
        <w:br/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2. ԱՇԽԱՏԱՆՔԻ ԿԱԶՄԱԿԵՐՊՄԱՆ ԵՎ ՂԵԿԱՎԱՐՄԱՆ ՊԱՏԱՍԽԱՆԱՏՎՈՒԹՅՈՒՆԸ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b/>
          <w:lang w:val="hy-AM"/>
        </w:rPr>
      </w:pP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 xml:space="preserve">3. Առաջատար մասնագետը անմիջականորեն ենթակա և հաշվետու է </w:t>
      </w:r>
      <w:r w:rsidR="00EB0760"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պետին: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4. Առաջատար մասնագետ</w:t>
      </w:r>
      <w:r w:rsidR="0070696D" w:rsidRPr="0070696D">
        <w:rPr>
          <w:rFonts w:ascii="GHEA Grapalat" w:hAnsi="GHEA Grapalat"/>
          <w:lang w:val="hy-AM"/>
        </w:rPr>
        <w:t>ն</w:t>
      </w:r>
      <w:r w:rsidRPr="00245291">
        <w:rPr>
          <w:rFonts w:ascii="GHEA Grapalat" w:hAnsi="GHEA Grapalat"/>
          <w:lang w:val="hy-AM"/>
        </w:rPr>
        <w:t xml:space="preserve"> իրեն ենթակա աշխատողներ չունի:</w:t>
      </w:r>
    </w:p>
    <w:p w:rsidR="00B311A0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5. Առաջատար մասնագետի բացակայության դեպքում (ՀԾՄ օրենքի 18-րդ հոդվածով չնախատեսված դեպքերում) նրան փոխարինում է տվյալ բաժնի գլխավոր մասնագետը կամ բաժնի առաջատար մասնագետներից մեկը կամ առաջին կարգի մասնագետը՝ քարտուղարի հայեցողությամբ: Օրենքով նախատեսված դեպքերում բաժնի առաջատար մասնագետ-հաշվապահին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B311A0" w:rsidRPr="002F43AA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6. Առաջատար մասնագետը՝</w:t>
      </w:r>
    </w:p>
    <w:p w:rsidR="00B311A0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ա) չունի աշխատանքների կազմակերպման, ծրագրման, համակարգման, ղեկավարման և վերահսկման լիազորություն.</w:t>
      </w:r>
    </w:p>
    <w:p w:rsidR="00B74CDE" w:rsidRDefault="00B74CDE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B74CDE" w:rsidRDefault="00B74CDE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B74CDE" w:rsidRPr="00245291" w:rsidRDefault="00B74CDE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B311A0" w:rsidRPr="00245291" w:rsidRDefault="00B311A0" w:rsidP="00EB0760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b/>
          <w:lang w:val="hy-AM"/>
        </w:rPr>
        <w:t>3. ՈՐՈՇՈՒՄՆԵՐ ԿԱՅԱՑՆԵԼՈՒ ԼԻԱԶՈՐՈՒԹՅՈՒՆՆԵՐԸ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lang w:val="hy-AM"/>
        </w:rPr>
      </w:pP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B311A0" w:rsidRPr="00245291" w:rsidRDefault="00B311A0" w:rsidP="00B311A0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EB0760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4. ՇՓՈՒՄՆԵՐԸ ԵՎ ՆԵՐԿԱՅԱՑՈՒՑՉՈՒԹՅՈՒՆԸ</w:t>
      </w:r>
    </w:p>
    <w:p w:rsidR="00B311A0" w:rsidRPr="00245291" w:rsidRDefault="00B311A0" w:rsidP="00B311A0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8. Առաջատար մասնագետը՝</w:t>
      </w:r>
    </w:p>
    <w:p w:rsidR="00B311A0" w:rsidRPr="00245291" w:rsidRDefault="00B311A0" w:rsidP="00B311A0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ա) աշխատակազմի  և բաժնի ներսում շփվում է իր լիազորությունների շրջանակներում, աշխատակազմի աշխատողների և այլ  պաշտոնատար անձանց հետ.</w:t>
      </w:r>
    </w:p>
    <w:p w:rsidR="00B311A0" w:rsidRPr="00245291" w:rsidRDefault="00B311A0" w:rsidP="00B311A0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 xml:space="preserve">բ) աշխատակազմից դուրս շփվում է </w:t>
      </w:r>
      <w:r w:rsidR="00EB0760"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հանձնարարությամբ:</w:t>
      </w:r>
    </w:p>
    <w:p w:rsidR="00B311A0" w:rsidRPr="00245291" w:rsidRDefault="00B311A0" w:rsidP="00B311A0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գ) աշխատակազմից դուրս որպես ներկայացուցիչ հանդես գալու լիազորություն չունի:</w:t>
      </w:r>
    </w:p>
    <w:p w:rsidR="00B311A0" w:rsidRPr="00245291" w:rsidRDefault="00B311A0" w:rsidP="00B311A0">
      <w:pPr>
        <w:tabs>
          <w:tab w:val="left" w:pos="72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b/>
          <w:lang w:val="hy-AM"/>
        </w:rPr>
        <w:t>5. ԽՆԴԻՐՆԵՐԻ ԲԱՐԴՈՒԹՅՈՒՆԸ ԵՎ ԴՐԱՆՑ ՍՏԵՂԾԱԳՈՐԾԱԿԱՆ ԼՈՒԾՈՒՄԸ</w:t>
      </w:r>
    </w:p>
    <w:p w:rsidR="00B311A0" w:rsidRPr="00245291" w:rsidRDefault="00B311A0" w:rsidP="00B311A0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B311A0">
      <w:pPr>
        <w:spacing w:after="0" w:line="240" w:lineRule="auto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9. Առաջատար մասնագետը՝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ա) </w:t>
      </w:r>
      <w:r w:rsidR="00EB0760"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հանձնարարությամբ, մասնակցում է աշխատակազմի առջև դրված գործառույթներից բխող խնդիրների լուծմանը և գնահատմանը.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b/>
          <w:lang w:val="hy-AM"/>
        </w:rPr>
        <w:t>6. ԳԻՏԵԼԻՔՆԵՐԸ և ՀՄՏՈՒԹՅՈՒՆՆԵՐԸ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10. Առաջատար մասնագետը՝</w:t>
      </w:r>
    </w:p>
    <w:p w:rsidR="00B311A0" w:rsidRPr="00245291" w:rsidRDefault="00B311A0" w:rsidP="00B311A0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br/>
        <w:t>ա) ունի առնվազն միջնակարգ կրթություն՝ առանց աշխատանքային ստաժի և փորձի.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ունի &lt;&lt;Համայնքային ծառայության մասին&gt;&gt;, &lt;&lt;Տեղական Ինքնակառավարման մասին&gt;&gt;,  &lt;&lt;Բյուջետային համակարգի մասին&gt;&gt;, &lt;&lt;Հաշվապահական հաշվառման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գ) տիրապետում է անհրաժեշտ տեղեկատվության.</w:t>
      </w:r>
    </w:p>
    <w:p w:rsidR="00F368AA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դ) ունի համակարգչով և ժամանակակից այլ տեխնիկական միջոցներով աշխատելու ունակություն:</w:t>
      </w:r>
    </w:p>
    <w:p w:rsidR="00F368AA" w:rsidRDefault="00F368A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EB0760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7. ԻՐԱՎՈՒՆՔՆԵՐԸ ԵՎ ՊԱՐՏԱԿԱՆՈՒԹՅՈՒՆՆԵՐԸ</w:t>
      </w:r>
    </w:p>
    <w:p w:rsidR="00B311A0" w:rsidRPr="00245291" w:rsidRDefault="00B311A0" w:rsidP="00B311A0">
      <w:pPr>
        <w:spacing w:line="240" w:lineRule="auto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11. Առաջատար մասնագետ՝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ա) կատարում է </w:t>
      </w:r>
      <w:r w:rsidR="00EB0760"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հանձնարարությունները ժամանակին. 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ապահովում է տվյալ բաժնի փաստաթղթային շրջանառությունը և լրացնում համապատասխան փաստաթղթեր.</w:t>
      </w:r>
    </w:p>
    <w:p w:rsidR="00B311A0" w:rsidRPr="002F43AA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գ)  ապահովում է </w:t>
      </w:r>
      <w:r w:rsidR="00EE4434" w:rsidRPr="00EE4434">
        <w:rPr>
          <w:rFonts w:ascii="GHEA Grapalat" w:hAnsi="GHEA Grapalat"/>
          <w:lang w:val="hy-AM"/>
        </w:rPr>
        <w:t>ԶԾՀԳԿ</w:t>
      </w:r>
      <w:r w:rsidRPr="00245291">
        <w:rPr>
          <w:rFonts w:ascii="GHEA Grapalat" w:hAnsi="GHEA Grapalat"/>
          <w:lang w:val="hy-AM"/>
        </w:rPr>
        <w:t xml:space="preserve"> բաժնի պետի հանձնարարականների համապատասխան ժամկետում կատարումը, կատարման ընթացքի և արդյունքների մասին զեկուցում է նրան.</w:t>
      </w:r>
    </w:p>
    <w:p w:rsidR="00D372E0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դ) </w:t>
      </w:r>
      <w:r w:rsidR="007D41C3" w:rsidRPr="00245291">
        <w:rPr>
          <w:rFonts w:ascii="GHEA Grapalat" w:hAnsi="GHEA Grapalat"/>
          <w:lang w:val="hy-AM"/>
        </w:rPr>
        <w:t xml:space="preserve">Մասնակցում է </w:t>
      </w:r>
      <w:r w:rsidR="00EB0760">
        <w:rPr>
          <w:rFonts w:ascii="GHEA Grapalat" w:hAnsi="GHEA Grapalat"/>
          <w:lang w:val="hy-AM"/>
        </w:rPr>
        <w:t>ՖՏ</w:t>
      </w:r>
      <w:r w:rsidR="007D41C3" w:rsidRPr="00245291">
        <w:rPr>
          <w:rFonts w:ascii="GHEA Grapalat" w:hAnsi="GHEA Grapalat"/>
          <w:lang w:val="hy-AM"/>
        </w:rPr>
        <w:t xml:space="preserve"> բաժնի բոլոր </w:t>
      </w:r>
      <w:r w:rsidRPr="00245291">
        <w:rPr>
          <w:rFonts w:ascii="GHEA Grapalat" w:hAnsi="GHEA Grapalat"/>
          <w:lang w:val="hy-AM"/>
        </w:rPr>
        <w:t>աշխատանքներ</w:t>
      </w:r>
      <w:r w:rsidR="007D41C3" w:rsidRPr="00245291">
        <w:rPr>
          <w:rFonts w:ascii="GHEA Grapalat" w:hAnsi="GHEA Grapalat"/>
          <w:lang w:val="hy-AM"/>
        </w:rPr>
        <w:t>ին</w:t>
      </w:r>
      <w:r w:rsidRPr="00245291">
        <w:rPr>
          <w:rFonts w:ascii="GHEA Grapalat" w:hAnsi="GHEA Grapalat"/>
          <w:lang w:val="hy-AM"/>
        </w:rPr>
        <w:t xml:space="preserve">, ստորագրում </w:t>
      </w:r>
      <w:r w:rsidR="007D41C3" w:rsidRPr="00245291">
        <w:rPr>
          <w:rFonts w:ascii="GHEA Grapalat" w:hAnsi="GHEA Grapalat"/>
          <w:lang w:val="hy-AM"/>
        </w:rPr>
        <w:t xml:space="preserve">իր կողմից կատարված ներքին </w:t>
      </w:r>
      <w:r w:rsidRPr="00245291">
        <w:rPr>
          <w:rFonts w:ascii="GHEA Grapalat" w:hAnsi="GHEA Grapalat"/>
          <w:lang w:val="hy-AM"/>
        </w:rPr>
        <w:t>ֆինանսական փաստաթղթերը.</w:t>
      </w:r>
    </w:p>
    <w:p w:rsidR="006B7C05" w:rsidRDefault="006B7C05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6B7C05" w:rsidRPr="00245291" w:rsidRDefault="006B7C05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B311A0" w:rsidRDefault="00D372E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ե/</w:t>
      </w:r>
      <w:r w:rsidR="00B311A0" w:rsidRPr="00245291">
        <w:rPr>
          <w:rFonts w:ascii="GHEA Grapalat" w:hAnsi="GHEA Grapalat"/>
          <w:lang w:val="hy-AM"/>
        </w:rPr>
        <w:t xml:space="preserve">) </w:t>
      </w:r>
      <w:r w:rsidR="00EB0760">
        <w:rPr>
          <w:rFonts w:ascii="GHEA Grapalat" w:hAnsi="GHEA Grapalat"/>
          <w:lang w:val="hy-AM"/>
        </w:rPr>
        <w:t xml:space="preserve">ՖՏ </w:t>
      </w:r>
      <w:r w:rsidR="00B311A0" w:rsidRPr="00245291">
        <w:rPr>
          <w:rFonts w:ascii="GHEA Grapalat" w:hAnsi="GHEA Grapalat"/>
          <w:lang w:val="hy-AM"/>
        </w:rPr>
        <w:t>բաժնի պետի հանձնարարությամբ կատարում է հաշվետվությունների վերաբերյալ ստուգումներ և ներկայացնում համապատասխան առաջարկություններ.</w:t>
      </w:r>
    </w:p>
    <w:p w:rsidR="00F368AA" w:rsidRDefault="00F368AA" w:rsidP="00F368AA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զ</w:t>
      </w:r>
      <w:r w:rsidRPr="00245291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բաժնի պետի հանձնարարությամբ օժանդակում է բաժնի</w:t>
      </w:r>
      <w:r w:rsidR="00EE4434" w:rsidRPr="00EE4434">
        <w:rPr>
          <w:rFonts w:ascii="GHEA Grapalat" w:hAnsi="GHEA Grapalat"/>
          <w:lang w:val="hy-AM"/>
        </w:rPr>
        <w:t xml:space="preserve"> գնումների</w:t>
      </w:r>
      <w:r w:rsidR="00EE73B2">
        <w:rPr>
          <w:rFonts w:ascii="GHEA Grapalat" w:hAnsi="GHEA Grapalat"/>
          <w:lang w:val="hy-AM"/>
        </w:rPr>
        <w:t xml:space="preserve"> գլխավոր </w:t>
      </w:r>
      <w:r>
        <w:rPr>
          <w:rFonts w:ascii="GHEA Grapalat" w:hAnsi="GHEA Grapalat"/>
          <w:lang w:val="hy-AM"/>
        </w:rPr>
        <w:t>մասնագետին իրականացնելու համայնքապետարանի և նրա ենթակայության   հիմնարկների, կազմակերպություններ</w:t>
      </w:r>
      <w:r w:rsidR="00EE73B2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գնումների  ամբողջ գործընթացը, հետևելու պայմանագրերի կնքման, ապրանքի կամ ծառայությունների մատուցման ժամանակացույցին,  համապատասխան փաստաթղթերի վարման, պահպանության և  արխիվացման աշխատանքներ</w:t>
      </w:r>
      <w:r w:rsidR="00EE73B2">
        <w:rPr>
          <w:rFonts w:ascii="GHEA Grapalat" w:hAnsi="GHEA Grapalat"/>
          <w:lang w:val="hy-AM"/>
        </w:rPr>
        <w:t>ին</w:t>
      </w:r>
      <w:r>
        <w:rPr>
          <w:rFonts w:ascii="GHEA Grapalat" w:hAnsi="GHEA Grapalat"/>
          <w:lang w:val="hy-AM"/>
        </w:rPr>
        <w:t>.</w:t>
      </w:r>
    </w:p>
    <w:p w:rsidR="00B311A0" w:rsidRPr="00245291" w:rsidRDefault="00F368A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է</w:t>
      </w:r>
      <w:r w:rsidRPr="00245291">
        <w:rPr>
          <w:rFonts w:ascii="GHEA Grapalat" w:hAnsi="GHEA Grapalat"/>
          <w:lang w:val="hy-AM"/>
        </w:rPr>
        <w:t>)</w:t>
      </w:r>
      <w:r w:rsidR="00B311A0" w:rsidRPr="00245291">
        <w:rPr>
          <w:rFonts w:ascii="GHEA Grapalat" w:hAnsi="GHEA Grapalat"/>
          <w:lang w:val="hy-AM"/>
        </w:rPr>
        <w:t xml:space="preserve"> բաժնի պետի հանձնարարությամբ համայնքային ենթակայության հիմնարկներից ու կազմակերպություններից ստանում է </w:t>
      </w:r>
      <w:r w:rsidR="006B7C05">
        <w:rPr>
          <w:rFonts w:ascii="GHEA Grapalat" w:hAnsi="GHEA Grapalat"/>
          <w:lang w:val="hy-AM"/>
        </w:rPr>
        <w:t xml:space="preserve"> գնումներին  առընչվող </w:t>
      </w:r>
      <w:r w:rsidR="00B311A0" w:rsidRPr="00245291">
        <w:rPr>
          <w:rFonts w:ascii="GHEA Grapalat" w:hAnsi="GHEA Grapalat"/>
          <w:lang w:val="hy-AM"/>
        </w:rPr>
        <w:t>ֆինանսական տեղեկություններ</w:t>
      </w:r>
      <w:r w:rsidR="006B7C05">
        <w:rPr>
          <w:rFonts w:ascii="GHEA Grapalat" w:hAnsi="GHEA Grapalat"/>
          <w:lang w:val="hy-AM"/>
        </w:rPr>
        <w:t>;</w:t>
      </w:r>
    </w:p>
    <w:p w:rsidR="00B311A0" w:rsidRPr="00245291" w:rsidRDefault="001502B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ը</w:t>
      </w:r>
      <w:r w:rsidR="00B311A0" w:rsidRPr="00245291">
        <w:rPr>
          <w:rFonts w:ascii="GHEA Grapalat" w:hAnsi="GHEA Grapalat"/>
          <w:lang w:val="hy-AM"/>
        </w:rPr>
        <w:t>) իր լիազորությունների և գործունեության շրջանակներում  իրականացնում է բաժնի առջև դրված գործառույթներից և խնդիրներից բխող իրավական ակտերի,  առաջարկությունների, եզրակացությունների և այլ փաստաթղթերի վարման, պահպանության և արխիվացման աշխատանքները.</w:t>
      </w:r>
    </w:p>
    <w:p w:rsidR="00B311A0" w:rsidRPr="00245291" w:rsidRDefault="001502B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</w:t>
      </w:r>
      <w:r w:rsidR="00B311A0" w:rsidRPr="00245291">
        <w:rPr>
          <w:rFonts w:ascii="GHEA Grapalat" w:hAnsi="GHEA Grapalat"/>
          <w:lang w:val="hy-AM"/>
        </w:rPr>
        <w:t>) բաժնի պետի հանձնարարությամբ ուսումնասիրում է</w:t>
      </w:r>
      <w:r>
        <w:rPr>
          <w:rFonts w:ascii="GHEA Grapalat" w:hAnsi="GHEA Grapalat"/>
          <w:lang w:val="hy-AM"/>
        </w:rPr>
        <w:t xml:space="preserve"> ստացված</w:t>
      </w:r>
      <w:r w:rsidR="00B311A0" w:rsidRPr="00245291">
        <w:rPr>
          <w:rFonts w:ascii="GHEA Grapalat" w:hAnsi="GHEA Grapalat"/>
          <w:lang w:val="hy-AM"/>
        </w:rPr>
        <w:t xml:space="preserve">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B311A0" w:rsidRPr="00245291" w:rsidRDefault="00F368A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</w:t>
      </w:r>
      <w:r w:rsidRPr="00245291">
        <w:rPr>
          <w:rFonts w:ascii="GHEA Grapalat" w:hAnsi="GHEA Grapalat"/>
          <w:lang w:val="hy-AM"/>
        </w:rPr>
        <w:t>)</w:t>
      </w:r>
      <w:r w:rsidR="00B311A0" w:rsidRPr="00245291">
        <w:rPr>
          <w:rFonts w:ascii="GHEA Grapalat" w:hAnsi="GHEA Grapalat"/>
          <w:lang w:val="hy-AM"/>
        </w:rPr>
        <w:t xml:space="preserve"> մասնակցում է բաժնի աշխատանքային ծրագրերի մշակման աշխատանքներին.</w:t>
      </w:r>
    </w:p>
    <w:p w:rsidR="00B311A0" w:rsidRPr="00245291" w:rsidRDefault="00F368A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</w:t>
      </w:r>
      <w:r w:rsidR="00B311A0" w:rsidRPr="00245291">
        <w:rPr>
          <w:rFonts w:ascii="GHEA Grapalat" w:hAnsi="GHEA Grapalat"/>
          <w:lang w:val="hy-AM"/>
        </w:rPr>
        <w:t>) իրականացնում է սույն պաշտոնի անձնագրով սահմանված այլ լիազորություններ.</w:t>
      </w:r>
    </w:p>
    <w:p w:rsidR="00B311A0" w:rsidRPr="00245291" w:rsidRDefault="00F368AA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խ</w:t>
      </w:r>
      <w:r w:rsidR="00B311A0" w:rsidRPr="00245291">
        <w:rPr>
          <w:rFonts w:ascii="GHEA Grapalat" w:hAnsi="GHEA Grapalat"/>
          <w:lang w:val="hy-AM"/>
        </w:rPr>
        <w:t>) առաջատար մասնագետ-հաշվապահն ունի  Օրենքով, իրավական ակտերով նախատեսված այլ իրավունքներ և կրում է այդ ակտերով նախատեսված պարտականություններ:</w:t>
      </w:r>
      <w:r w:rsidR="00B311A0" w:rsidRPr="00245291">
        <w:rPr>
          <w:rFonts w:ascii="GHEA Grapalat" w:hAnsi="GHEA Grapalat"/>
          <w:lang w:val="hy-AM"/>
        </w:rPr>
        <w:tab/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B311A0" w:rsidRPr="00245291" w:rsidRDefault="00B311A0" w:rsidP="00EB076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8. ՀԱՄԱՅՆՔԱՅԻՆ ԾԱՌԱՅՈՒԹՅԱՆ ԴԱՍԱՅԻՆ ԱՍՏԻՃԱՆԸ</w:t>
      </w:r>
    </w:p>
    <w:p w:rsidR="00B311A0" w:rsidRPr="00245291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F272F7" w:rsidRPr="002F43AA" w:rsidRDefault="00B311A0" w:rsidP="00B311A0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87DD6" w:rsidRPr="002F43AA" w:rsidRDefault="00987DD6" w:rsidP="00987DD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987DD6" w:rsidRPr="002F43AA" w:rsidSect="00D372E0">
      <w:pgSz w:w="12240" w:h="15840"/>
      <w:pgMar w:top="142" w:right="720" w:bottom="45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8D" w:rsidRDefault="00BA208D" w:rsidP="00AA20E3">
      <w:pPr>
        <w:spacing w:after="0" w:line="240" w:lineRule="auto"/>
      </w:pPr>
      <w:r>
        <w:separator/>
      </w:r>
    </w:p>
  </w:endnote>
  <w:endnote w:type="continuationSeparator" w:id="0">
    <w:p w:rsidR="00BA208D" w:rsidRDefault="00BA208D" w:rsidP="00AA2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8D" w:rsidRDefault="00BA208D" w:rsidP="00AA20E3">
      <w:pPr>
        <w:spacing w:after="0" w:line="240" w:lineRule="auto"/>
      </w:pPr>
      <w:r>
        <w:separator/>
      </w:r>
    </w:p>
  </w:footnote>
  <w:footnote w:type="continuationSeparator" w:id="0">
    <w:p w:rsidR="00BA208D" w:rsidRDefault="00BA208D" w:rsidP="00AA2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4E014F6A"/>
    <w:multiLevelType w:val="hybridMultilevel"/>
    <w:tmpl w:val="8188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958"/>
    <w:rsid w:val="000137F3"/>
    <w:rsid w:val="000672EB"/>
    <w:rsid w:val="000948EE"/>
    <w:rsid w:val="00107891"/>
    <w:rsid w:val="00134138"/>
    <w:rsid w:val="001502BA"/>
    <w:rsid w:val="001A3CA2"/>
    <w:rsid w:val="001C48B5"/>
    <w:rsid w:val="001C5959"/>
    <w:rsid w:val="001F5247"/>
    <w:rsid w:val="00245291"/>
    <w:rsid w:val="00246E62"/>
    <w:rsid w:val="002533E6"/>
    <w:rsid w:val="00255131"/>
    <w:rsid w:val="00282958"/>
    <w:rsid w:val="002C371D"/>
    <w:rsid w:val="002D5AE1"/>
    <w:rsid w:val="002F43AA"/>
    <w:rsid w:val="00397E62"/>
    <w:rsid w:val="003F21A4"/>
    <w:rsid w:val="00407A1F"/>
    <w:rsid w:val="004B27A9"/>
    <w:rsid w:val="004B5600"/>
    <w:rsid w:val="00507F39"/>
    <w:rsid w:val="0051303F"/>
    <w:rsid w:val="005536B4"/>
    <w:rsid w:val="00567A2D"/>
    <w:rsid w:val="005768F5"/>
    <w:rsid w:val="005A20C4"/>
    <w:rsid w:val="005A6399"/>
    <w:rsid w:val="005C75FA"/>
    <w:rsid w:val="006A427A"/>
    <w:rsid w:val="006B7C05"/>
    <w:rsid w:val="006C32AD"/>
    <w:rsid w:val="0070696D"/>
    <w:rsid w:val="00715204"/>
    <w:rsid w:val="00717CAA"/>
    <w:rsid w:val="007262E1"/>
    <w:rsid w:val="00755B67"/>
    <w:rsid w:val="0078518E"/>
    <w:rsid w:val="00797D8E"/>
    <w:rsid w:val="007D41C3"/>
    <w:rsid w:val="008406F6"/>
    <w:rsid w:val="00851EB9"/>
    <w:rsid w:val="008A06D6"/>
    <w:rsid w:val="008D2BFD"/>
    <w:rsid w:val="00985158"/>
    <w:rsid w:val="009857DB"/>
    <w:rsid w:val="00987DD6"/>
    <w:rsid w:val="009A0715"/>
    <w:rsid w:val="009D792A"/>
    <w:rsid w:val="009F43AE"/>
    <w:rsid w:val="00A97DAF"/>
    <w:rsid w:val="00AA20E3"/>
    <w:rsid w:val="00AB35BB"/>
    <w:rsid w:val="00AD05C3"/>
    <w:rsid w:val="00AE3ED7"/>
    <w:rsid w:val="00B311A0"/>
    <w:rsid w:val="00B32285"/>
    <w:rsid w:val="00B6433B"/>
    <w:rsid w:val="00B74CDE"/>
    <w:rsid w:val="00BA208D"/>
    <w:rsid w:val="00C84D26"/>
    <w:rsid w:val="00CC0194"/>
    <w:rsid w:val="00CD4931"/>
    <w:rsid w:val="00D372E0"/>
    <w:rsid w:val="00D4584D"/>
    <w:rsid w:val="00E16C25"/>
    <w:rsid w:val="00EB0760"/>
    <w:rsid w:val="00EE4434"/>
    <w:rsid w:val="00EE73B2"/>
    <w:rsid w:val="00F272F7"/>
    <w:rsid w:val="00F368AA"/>
    <w:rsid w:val="00F47F6C"/>
    <w:rsid w:val="00FD20B6"/>
    <w:rsid w:val="00FE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2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20E3"/>
    <w:rPr>
      <w:rFonts w:eastAsiaTheme="minorEastAsia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AA2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0E3"/>
    <w:rPr>
      <w:rFonts w:eastAsiaTheme="minorEastAsia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A6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39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128</cp:revision>
  <cp:lastPrinted>2021-08-09T06:59:00Z</cp:lastPrinted>
  <dcterms:created xsi:type="dcterms:W3CDTF">2018-07-04T10:01:00Z</dcterms:created>
  <dcterms:modified xsi:type="dcterms:W3CDTF">2022-02-10T09:45:00Z</dcterms:modified>
</cp:coreProperties>
</file>