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2B" w:rsidRDefault="000B452B" w:rsidP="000B452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45</w:t>
      </w:r>
    </w:p>
    <w:p w:rsidR="000B452B" w:rsidRDefault="000B452B" w:rsidP="000B452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0B452B" w:rsidRDefault="000B452B" w:rsidP="000B452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1631A0" w:rsidRPr="00F25187" w:rsidRDefault="001631A0" w:rsidP="001631A0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</w:p>
    <w:p w:rsidR="001631A0" w:rsidRPr="00FD2B40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ՀԱՄԱՅՆՔԱՊԵՏԱՐԱՆԻ ԱՇԽԱՏԱԿԱԶՄԻ </w:t>
      </w:r>
      <w:r w:rsidR="00FD2B40" w:rsidRPr="00FD2B40">
        <w:rPr>
          <w:rFonts w:ascii="GHEA Grapalat" w:hAnsi="GHEA Grapalat"/>
          <w:b/>
          <w:sz w:val="24"/>
          <w:szCs w:val="24"/>
          <w:lang w:val="hy-AM"/>
        </w:rPr>
        <w:t xml:space="preserve">ԶԱՐԳԱՑՄԱՆ ԾՐԱԳՐԵՐԻ, ՏՈՒՐԻԶՄԻ, ԱՌԵՎՏՐԻ, ՍՊԱՍԱՐԿՄԱՆ ԵՎ ԳՈՎԱԶԴԻ </w:t>
      </w:r>
      <w:r w:rsidR="00EB3648">
        <w:rPr>
          <w:rFonts w:ascii="GHEA Grapalat" w:hAnsi="GHEA Grapalat"/>
          <w:b/>
          <w:sz w:val="24"/>
          <w:szCs w:val="24"/>
          <w:lang w:val="hy-AM"/>
        </w:rPr>
        <w:t>ԲԱԺՆԻ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ԱՌԱՋԱՏԱՐ ՄԱՍՆԱԳԵՏԻ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3.1-15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1. ԸՆԴՀԱՆՈՒՐ ԴՐՈՒՅԹՆԵՐ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</w:t>
      </w:r>
      <w:r w:rsidR="00BE5230">
        <w:rPr>
          <w:rFonts w:ascii="GHEA Grapalat" w:hAnsi="GHEA Grapalat" w:cs="Sylfaen"/>
          <w:sz w:val="24"/>
          <w:szCs w:val="24"/>
          <w:lang w:val="hy-AM" w:eastAsia="ru-RU"/>
        </w:rPr>
        <w:t>զ</w:t>
      </w:r>
      <w:r w:rsidR="00BE5230">
        <w:rPr>
          <w:rFonts w:ascii="GHEA Grapalat" w:hAnsi="GHEA Grapalat" w:cs="Sylfaen"/>
          <w:sz w:val="24"/>
          <w:szCs w:val="24"/>
          <w:lang w:val="ro-RO" w:eastAsia="ru-RU"/>
        </w:rPr>
        <w:t>արգացման ծրագրերի, տուրիզմի, առևտրի, սպասարկման և գովազդի</w:t>
      </w:r>
      <w:r w:rsidR="00BE5230">
        <w:rPr>
          <w:rFonts w:ascii="GHEA Grapalat" w:hAnsi="GHEA Grapalat" w:cs="Sylfaen"/>
          <w:b/>
          <w:lang w:val="ro-RO" w:eastAsia="ru-RU"/>
        </w:rPr>
        <w:t xml:space="preserve"> </w:t>
      </w:r>
      <w:r w:rsidR="000B452B">
        <w:rPr>
          <w:rFonts w:ascii="GHEA Grapalat" w:hAnsi="GHEA Grapalat" w:cs="Sylfaen"/>
          <w:b/>
          <w:lang w:val="ro-RO" w:eastAsia="ru-RU"/>
        </w:rPr>
        <w:t xml:space="preserve"> </w:t>
      </w:r>
      <w:r w:rsidR="000B452B" w:rsidRPr="005055DB">
        <w:rPr>
          <w:rFonts w:ascii="GHEA Grapalat" w:hAnsi="GHEA Grapalat"/>
          <w:sz w:val="24"/>
          <w:szCs w:val="24"/>
          <w:lang w:val="hy-AM"/>
        </w:rPr>
        <w:t>բաժնի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2. ԱՇԽԱՏԱՆՔԻ ԿԱԶՄԱԿԵՐՊՄԱՆ ԵՎ ՂԵԿԱՎԱՐՄԱՆ ՊԱՏԱՍԽԱՆԱՏՎՈՒԹՅՈՒՆԸ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դեպքերում) 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ա) չունի աշխատանքների կազմակերպման, ծրագրման, համակարգման, ղեկավարման և վերահսկման լիազորություն.   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5. ԽՆԴԻՐՆԵՐԻ ԲԱՐԴՈՒԹՅՈՒՆԸ ԵՎ ԴՐԱՆՑ ՍՏԵՂԾԱԳՈՐԾԱԿԱՆ ԼՈՒԾՈՒՄԸ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բաժնի առջև դրված գործառույթներից բխող խնդիրների լուծմանը և գնահատմանը.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F25187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F25187">
        <w:rPr>
          <w:rFonts w:ascii="GHEA Grapalat" w:hAnsi="GHEA Grapalat"/>
          <w:sz w:val="24"/>
          <w:szCs w:val="24"/>
          <w:lang w:val="hy-AM"/>
        </w:rPr>
        <w:br/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7. ԻՐԱՎՈՒՆՔՆԵՐԸ ԵՎ ՊԱՐՏԱԿԱՆՈՒԹՅՈՒՆՆԵՐԸ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ապահովում է աշխատակազմում իր գործունեության շրջանակների փաստաթղթային շրջանառություն և լրացնում համապատասխան փաստաթղթերը.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>գ)  ապահովում է աշխատակազմի քարտուղարի և բաժնի պետի հանձնարարականների համապատասխան ժամկետում կատարումը, կատարման ընթացքի և արդյունքների մասին զեկուցում է նրանց.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դ) զբաղվում է համայնքում առևտրի, հանրային սննդի, </w:t>
      </w:r>
      <w:r w:rsidR="00C9148D" w:rsidRPr="00C9148D">
        <w:rPr>
          <w:rFonts w:ascii="GHEA Grapalat" w:hAnsi="GHEA Grapalat"/>
          <w:sz w:val="24"/>
          <w:szCs w:val="24"/>
          <w:lang w:val="hy-AM"/>
        </w:rPr>
        <w:t xml:space="preserve">գովազդի, </w:t>
      </w:r>
      <w:r w:rsidRPr="00F25187">
        <w:rPr>
          <w:rFonts w:ascii="GHEA Grapalat" w:hAnsi="GHEA Grapalat"/>
          <w:sz w:val="24"/>
          <w:szCs w:val="24"/>
          <w:lang w:val="hy-AM"/>
        </w:rPr>
        <w:t>կենցաղային ծառայությունների և տրանսպորտի ոլորտներում համայնքապետի կողմից տարվող քաղաքականության իրականացմամբ, նրանցում օրենսդրության պահանջների պահպանման, խախտումների հայտնաբերման դեպքում ներկայացնում առաջարկություններ: Օրենքով սահմանված կարգով սուբյեկտներին տրամադրում է գործունեության թույլտվություններ, կազմակերպում է տեղական տուրքերի հավաքագրումներ.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ե) Աշխատակազմի քարտուղարի գիտությամբ և բաժնի պետի  հանձնարարությամբ նշված ոլորտներում իրականացնում է համապատասխան ստուգումներ, նախապատրաստում է առաջարկություններ, վարչական իրավախախտումների վերաբերյալ ակտեր, տեղեկանքներ, հաշվետվություններ, միջնորդագրեր, զեկուցագրեր և այլ գրություններ.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ը) Աշխատակազմի քարտուղարի հանձնար</w:t>
      </w:r>
      <w:bookmarkStart w:id="0" w:name="_GoBack"/>
      <w:bookmarkEnd w:id="0"/>
      <w:r w:rsidRPr="00F25187">
        <w:rPr>
          <w:rFonts w:ascii="GHEA Grapalat" w:hAnsi="GHEA Grapalat"/>
          <w:sz w:val="24"/>
          <w:szCs w:val="24"/>
          <w:lang w:val="hy-AM"/>
        </w:rPr>
        <w:t>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թ) Մասնակցում է բաժնի աշխատանքային ծրագրերի մշակման աշխատանքներին.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ժ) Համապատասխան հանձնարարությամբ ուսումնասիրում է 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ի) Իրականացնում է սույն պաշտոնի անձնագրով սահմանված այլ լիազորություններ.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լ) Առաջատար մասնագետն ունի  օրենքով, իրավական ակտերով նախատեսված այլ իրավունքներ և կրում է այդ ակտերով նախատեսված պարտականություններ.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FC5949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631A0" w:rsidRPr="00F25187" w:rsidRDefault="001631A0" w:rsidP="001631A0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631A0" w:rsidRPr="00F25187" w:rsidRDefault="001631A0" w:rsidP="001631A0">
      <w:pPr>
        <w:rPr>
          <w:lang w:val="hy-AM"/>
        </w:rPr>
      </w:pPr>
    </w:p>
    <w:p w:rsidR="00A30CB6" w:rsidRPr="001631A0" w:rsidRDefault="00A30CB6">
      <w:pPr>
        <w:rPr>
          <w:lang w:val="hy-AM"/>
        </w:rPr>
      </w:pPr>
    </w:p>
    <w:sectPr w:rsidR="00A30CB6" w:rsidRPr="001631A0" w:rsidSect="001F52CD">
      <w:pgSz w:w="12240" w:h="15840"/>
      <w:pgMar w:top="540" w:right="81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1A0"/>
    <w:rsid w:val="000B452B"/>
    <w:rsid w:val="001631A0"/>
    <w:rsid w:val="00415561"/>
    <w:rsid w:val="009A0FE9"/>
    <w:rsid w:val="00A30CB6"/>
    <w:rsid w:val="00BE5230"/>
    <w:rsid w:val="00C9148D"/>
    <w:rsid w:val="00EB3648"/>
    <w:rsid w:val="00F578EC"/>
    <w:rsid w:val="00FC5949"/>
    <w:rsid w:val="00FD2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A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cp:lastPrinted>2018-03-19T06:06:00Z</cp:lastPrinted>
  <dcterms:created xsi:type="dcterms:W3CDTF">2018-03-19T06:05:00Z</dcterms:created>
  <dcterms:modified xsi:type="dcterms:W3CDTF">2022-02-10T10:07:00Z</dcterms:modified>
</cp:coreProperties>
</file>