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1C" w:rsidRDefault="0079241C" w:rsidP="0079241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42</w:t>
      </w:r>
    </w:p>
    <w:p w:rsidR="0079241C" w:rsidRDefault="0079241C" w:rsidP="0079241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79241C" w:rsidRDefault="0079241C" w:rsidP="0079241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79241C" w:rsidRDefault="0079241C" w:rsidP="0079241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16D49" w:rsidRDefault="00E16D49" w:rsidP="00E16D49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Sylfaen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E16D49" w:rsidRDefault="00E16D49" w:rsidP="00E16D49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E16D49" w:rsidRDefault="00E16D49" w:rsidP="00E16D4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ՀԱՄԱՅՆՔԱՅԻՆԾԱՌԱՅՈՒԹՅԱՆՊԱՇՏՈՆԻԱՆՁՆԱԳԻՐ</w:t>
      </w:r>
    </w:p>
    <w:p w:rsidR="00E16D49" w:rsidRDefault="00E16D49" w:rsidP="00E16D4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E16D49" w:rsidRDefault="00E16D49" w:rsidP="00E16D4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ՀԱՅԱՍՏԱՆԻ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ՀԱՆՐԱՊԵՏՈՒԹՅԱՆ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ԱՐԱԳԱԾՈՏՆԻ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ՄԱՐԶԻ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ԱՊԱՐԱՆԻ</w:t>
      </w:r>
    </w:p>
    <w:p w:rsidR="001952A8" w:rsidRPr="001952A8" w:rsidRDefault="00E16D49" w:rsidP="00E16D49">
      <w:pPr>
        <w:spacing w:after="0" w:line="240" w:lineRule="auto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ՀԱՄԱՅՆՔԱՊԵՏԱՐԱՆԻ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ԱՇԽԱՏԱԿԱԶՄԻ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ՔԱՂԱՔԱՇԻՆՈՒԹՅԱՆ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proofErr w:type="gramStart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ԵՎ 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ՀՈՂԱՇԻՆՈՒԹՅԱՆ</w:t>
      </w:r>
      <w:proofErr w:type="gramEnd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ԲԱԺՆԻ</w:t>
      </w:r>
      <w:r w:rsidR="001952A8" w:rsidRPr="008504A8">
        <w:rPr>
          <w:rFonts w:ascii="GHEA Grapalat" w:hAnsi="GHEA Grapalat"/>
          <w:b/>
          <w:sz w:val="24"/>
          <w:szCs w:val="24"/>
          <w:lang w:val="hy-AM"/>
        </w:rPr>
        <w:t xml:space="preserve"> ԱՌԱՋԻՆ ԿԱՐԳԻ ՄԱՍՆԱԳԵՏԻ</w:t>
      </w:r>
    </w:p>
    <w:p w:rsidR="001952A8" w:rsidRPr="001952A8" w:rsidRDefault="001952A8" w:rsidP="001952A8">
      <w:pPr>
        <w:spacing w:after="0" w:line="240" w:lineRule="auto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52A8" w:rsidRPr="000B510F" w:rsidRDefault="0079241C" w:rsidP="000B510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3.2-12</w:t>
      </w:r>
      <w:r w:rsidR="000B510F">
        <w:rPr>
          <w:rFonts w:ascii="GHEA Grapalat" w:hAnsi="GHEA Grapalat"/>
          <w:b/>
          <w:sz w:val="24"/>
          <w:szCs w:val="24"/>
          <w:lang w:val="hy-AM"/>
        </w:rPr>
        <w:br/>
      </w:r>
      <w:r w:rsidR="000B510F">
        <w:rPr>
          <w:rFonts w:ascii="GHEA Grapalat" w:hAnsi="GHEA Grapalat"/>
          <w:b/>
          <w:sz w:val="24"/>
          <w:szCs w:val="24"/>
          <w:lang w:val="hy-AM"/>
        </w:rPr>
        <w:tab/>
      </w:r>
      <w:r w:rsidR="001952A8" w:rsidRPr="008504A8">
        <w:rPr>
          <w:rFonts w:ascii="GHEA Grapalat" w:hAnsi="GHEA Grapalat"/>
          <w:b/>
          <w:sz w:val="24"/>
          <w:szCs w:val="24"/>
          <w:lang w:val="hy-AM"/>
        </w:rPr>
        <w:t>(ծածկագիրը)</w:t>
      </w:r>
      <w:r w:rsidR="001952A8" w:rsidRPr="008504A8">
        <w:rPr>
          <w:rFonts w:ascii="GHEA Grapalat" w:hAnsi="GHEA Grapalat"/>
          <w:b/>
          <w:sz w:val="24"/>
          <w:szCs w:val="24"/>
          <w:lang w:val="hy-AM"/>
        </w:rPr>
        <w:tab/>
      </w:r>
      <w:r w:rsidR="001952A8" w:rsidRPr="008504A8">
        <w:rPr>
          <w:rFonts w:ascii="GHEA Grapalat" w:hAnsi="GHEA Grapalat"/>
          <w:b/>
          <w:sz w:val="24"/>
          <w:szCs w:val="24"/>
          <w:lang w:val="hy-AM"/>
        </w:rPr>
        <w:br/>
      </w:r>
    </w:p>
    <w:p w:rsidR="001952A8" w:rsidRPr="000B510F" w:rsidRDefault="001952A8" w:rsidP="001952A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1952A8" w:rsidRPr="000B510F" w:rsidRDefault="001952A8" w:rsidP="001952A8">
      <w:pPr>
        <w:pStyle w:val="a3"/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 xml:space="preserve">1.Հայաստանի Հանրապետության Արագածոտնի մարզի Ապարանի համայնքապետարանի աշխատակազմի (այսուհետ՝ աշխատակազմ) </w:t>
      </w:r>
      <w:r w:rsidR="00E16D49">
        <w:rPr>
          <w:rFonts w:ascii="GHEA Grapalat" w:hAnsi="GHEA Grapalat"/>
          <w:sz w:val="24"/>
          <w:szCs w:val="24"/>
          <w:lang w:val="hy-AM"/>
        </w:rPr>
        <w:t xml:space="preserve">քաղաքաշինության և հողաշինության </w:t>
      </w:r>
      <w:r w:rsidR="00764051">
        <w:rPr>
          <w:rFonts w:ascii="GHEA Grapalat" w:hAnsi="GHEA Grapalat" w:cs="Sylfaen"/>
          <w:b/>
          <w:sz w:val="24"/>
          <w:szCs w:val="24"/>
          <w:lang w:val="ro-RO" w:eastAsia="ru-RU"/>
        </w:rPr>
        <w:t>բաժ</w:t>
      </w:r>
      <w:r w:rsidR="00764051">
        <w:rPr>
          <w:rFonts w:ascii="GHEA Grapalat" w:hAnsi="GHEA Grapalat" w:cs="Sylfaen"/>
          <w:b/>
          <w:sz w:val="24"/>
          <w:szCs w:val="24"/>
          <w:lang w:val="hy-AM" w:eastAsia="ru-RU"/>
        </w:rPr>
        <w:t>նի</w:t>
      </w:r>
      <w:r w:rsidR="00764051">
        <w:rPr>
          <w:rFonts w:ascii="GHEA Grapalat" w:hAnsi="GHEA Grapalat" w:cs="Sylfaen"/>
          <w:b/>
          <w:lang w:val="hy-AM" w:eastAsia="ru-RU"/>
        </w:rPr>
        <w:t xml:space="preserve"> </w:t>
      </w:r>
      <w:r w:rsidRPr="008504A8">
        <w:rPr>
          <w:rFonts w:ascii="GHEA Grapalat" w:hAnsi="GHEA Grapalat"/>
          <w:sz w:val="24"/>
          <w:szCs w:val="24"/>
          <w:lang w:val="hy-AM"/>
        </w:rPr>
        <w:t xml:space="preserve"> (այսուհետ՝ բաժին) առաջին կարգի մասնագետի պաշտոնն ընդգրկվում է համայնքային ծառայության կրտսեր պաշտոնների խմբի երկրորդ ենթախմբում:  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2.Բաժնի առաջին  կարգի մասնագետին &lt;&lt;Համայնքային ծառայության մասին&gt;&gt; Հայաստանի Հանրապետության օրենքով  (այսուհետ՝ օրենք)  սահմանված կարգով պաշտոնում նշանակում  և պաշտոնից ազատում է Հայաստանի  Հանրապետության Արագածոտնի մարզի Ապարանի համայնքապետարանի աշխատակազմի քարտուղարը (այսուհետ՝ աշխատակազմի քարտուղար):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spacing w:after="0" w:line="240" w:lineRule="auto"/>
        <w:ind w:right="-9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2. ԱՇԽԱՏԱՆՔԻ  ԿԱԶՄԱԿԵՐՊՄԱՆ ԵՎ ՂԵԿԱՎԱՐՄԱՆ ՊԱՏԱՍԽԱՆԱՏՎՈՒԹՅՈՒՆԸ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3. Բաժնի առաջին կարգի մասնագետն անմիջականորեն ենթակա և հաշվետու է բաժնի պետին: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4. Բաժնի առաջին կարգի մասնագետն իրեն ենթակա աշխատողներ չունի: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5. Բաժնի առաջին կարգի մասնագետի բացակայության դեպքում (ՀԾՄ օրենքի 18-րդ հոդվածով 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 անհնարինության դեպքում այլ անձը՝ Հայաստանի Հանրապետության օրենսդրությամբ սահմանված կարգով և  ժամկետներում: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6. Բաժնի առաջին կարգի մասնագետը՝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lastRenderedPageBreak/>
        <w:t>ա) բաժնի աշխատանքների կազմակերպման, ծրագրման, համակարգման, ղեկավարման և վերահսկման լիազորություններ չունի: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բ) կատարում է բաժնի պետի հանձնարարականները: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1952A8" w:rsidRPr="008504A8" w:rsidRDefault="001952A8" w:rsidP="001952A8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7. Բաժնի առաջին կարգի մասնագետը մասնակցում է հիմնախնդիրների լուծմանը, որոշումների ընդունմանը և հանձնարարականների կատարմանը:</w:t>
      </w:r>
    </w:p>
    <w:p w:rsidR="001952A8" w:rsidRPr="008504A8" w:rsidRDefault="001952A8" w:rsidP="001952A8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8. Բաժնի առաջին կարգի մասնագետը՝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ա) աշխատակազմի և բաժնի ներսում  շփվում է  իր լիազորությունների շրջանակներում՝ աշխատակազմի աշխատողների, այլ բաժինների աշխատողների և պաշտոնատար անձանց հետ.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բ) աշխատանքից դուրս շփվում է բաժնի պետի հանձնարարությամբ.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 գալու լիազորություններ չունի: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5. ԽՆԴԻՐՆԵՐԻ ԲԱՐԴՈՒԹՅՈՒՆԸ ԵՎ ԴՐԱՆՑ  ՍՏԵՂԾԱԳՈՐԾԱԿԱՆ ԼՈՒԾՈՒՄԸ</w:t>
      </w:r>
    </w:p>
    <w:p w:rsidR="003D4A9B" w:rsidRDefault="001952A8" w:rsidP="003D4A9B">
      <w:pPr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9. Բաժնի առաջին կարգի մասնագետը՝ բաժնի պետի հանձնարարությամբ, մասնակցում է բաժնի  առջև  դրված  գործառույթներից բխող խնդիրների լուծմանը և գնահատմանը: Բաժնի առաջին կարգի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952A8" w:rsidRDefault="001952A8" w:rsidP="00976AA7">
      <w:pPr>
        <w:ind w:right="-9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br/>
      </w:r>
      <w:r w:rsidRPr="008504A8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1952A8" w:rsidRPr="008504A8" w:rsidRDefault="001952A8" w:rsidP="001952A8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10. Բաժնի առաջին կարգի մասնագետը`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 Հայաստանի  Հանրապետության օրենքների,  աշխատակազմի կանոնադրության և  իր լիազորությունների հետ կապված այլ իրավական ակտերի  անհրաժեշտ իմացություն, ինչպես նաև տրամաբանելու, տարբեր իրավիճակներում կողմնորոշվելու ունակություն.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  <w:r w:rsidRPr="008504A8">
        <w:rPr>
          <w:rFonts w:ascii="GHEA Grapalat" w:hAnsi="GHEA Grapalat"/>
          <w:sz w:val="24"/>
          <w:szCs w:val="24"/>
          <w:lang w:val="hy-AM"/>
        </w:rPr>
        <w:tab/>
      </w:r>
    </w:p>
    <w:p w:rsidR="001952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դ) ունի համակարգչով և ժամանակակից  տեխնիկական այլ միջոցներով աշխատելու ունակություն:</w:t>
      </w:r>
    </w:p>
    <w:p w:rsidR="001952A8" w:rsidRPr="008504A8" w:rsidRDefault="001952A8" w:rsidP="001952A8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lastRenderedPageBreak/>
        <w:t>7. ԻՐԱՎՈՒՆՔՆԵՐԸ ԵՎ ՊԱՐՏԱԿԱՆՈՒԹՅՈՒՆՆԵՐԸ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11. Բաժնի առաջին կարգի մասնագետը՝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ա) անմիջականորեն ենթակա է բաժնի պետին.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 xml:space="preserve">բ) բաժնի պետի հանձնարարությունները կատարում է ժամանակին.  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գ) բաժնի պետի հանձնարարությամբ իրականացնում է  բաժնի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1952A8" w:rsidRPr="00222AA4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22AA4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AE2297" w:rsidRPr="00222AA4">
        <w:rPr>
          <w:rFonts w:ascii="GHEA Grapalat" w:hAnsi="GHEA Grapalat"/>
          <w:sz w:val="24"/>
          <w:szCs w:val="24"/>
          <w:lang w:val="hy-AM"/>
        </w:rPr>
        <w:t>Ապահովում է  բաժնի  ներքին  փաստաթղթաշրջանառությունը, դրանց արխիվացումը:</w:t>
      </w:r>
    </w:p>
    <w:p w:rsidR="00976AA7" w:rsidRPr="00222AA4" w:rsidRDefault="00587DFA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22AA4">
        <w:rPr>
          <w:rFonts w:ascii="GHEA Grapalat" w:hAnsi="GHEA Grapalat"/>
          <w:sz w:val="24"/>
          <w:szCs w:val="24"/>
          <w:lang w:val="hy-AM"/>
        </w:rPr>
        <w:t>ե)</w:t>
      </w:r>
      <w:r w:rsidR="00854C41" w:rsidRPr="00222AA4">
        <w:rPr>
          <w:rFonts w:ascii="GHEA Grapalat" w:hAnsi="GHEA Grapalat"/>
          <w:sz w:val="24"/>
          <w:szCs w:val="24"/>
          <w:lang w:val="hy-AM"/>
        </w:rPr>
        <w:t xml:space="preserve"> Իրականացնում է  բաժնի ընդհանուր գրագրությունը, տեղեկանքների տրամադրում:</w:t>
      </w:r>
    </w:p>
    <w:p w:rsidR="001952A8" w:rsidRPr="008504A8" w:rsidRDefault="00AE2297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զ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բաժնի պետի հանձնարարությամբ մասնակցում է բաժնի աշխատանքային ծրագրերի մշակման աշխատանքներին.</w:t>
      </w:r>
    </w:p>
    <w:p w:rsidR="001952A8" w:rsidRPr="008504A8" w:rsidRDefault="00AE2297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իր լիազորությո</w:t>
      </w:r>
      <w:bookmarkStart w:id="0" w:name="_GoBack"/>
      <w:bookmarkEnd w:id="0"/>
      <w:r w:rsidR="001952A8" w:rsidRPr="008504A8">
        <w:rPr>
          <w:rFonts w:ascii="GHEA Grapalat" w:hAnsi="GHEA Grapalat"/>
          <w:sz w:val="24"/>
          <w:szCs w:val="24"/>
          <w:lang w:val="hy-AM"/>
        </w:rPr>
        <w:t>ւնների շրջանակներում, ինչպես  նաև բաժնի պետի հանձնարարությամբ նախապատրաստում է առաջարկություններ, տեղեկանքներ, հաշվետվություններ, զեկուցագրեր և այլ գրություններ.</w:t>
      </w:r>
    </w:p>
    <w:p w:rsidR="001952A8" w:rsidRPr="008504A8" w:rsidRDefault="00AE2297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իրականացնում է  օրենքով և իրավական  այլ ակտերով նախատեսված  այլ լիազորություններ.</w:t>
      </w:r>
    </w:p>
    <w:p w:rsidR="001952A8" w:rsidRPr="008504A8" w:rsidRDefault="00AE2297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</w:p>
    <w:p w:rsidR="001952A8" w:rsidRPr="008504A8" w:rsidRDefault="00AE2297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բաժնի առաջին կարգի մասնագետն ունի օրենքով և իրավական այլ ակտերով նախատեսված այլ իրավունքներ և կրում է այդ ակտերով նախատեսված արտականություններ: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br/>
      </w:r>
      <w:r w:rsidRPr="008504A8">
        <w:rPr>
          <w:rFonts w:ascii="GHEA Grapalat" w:hAnsi="GHEA Grapalat"/>
          <w:b/>
          <w:sz w:val="24"/>
          <w:szCs w:val="24"/>
          <w:lang w:val="hy-AM"/>
        </w:rPr>
        <w:t xml:space="preserve">                        8. ՀԱՄԱՅՆՔԱՅԻՆ ԾԱՌԱՅՈՒԹՅԱՆ ԴԱՍԱՅԻՆ ԱՍՏԻՃԱՆԸ</w:t>
      </w:r>
    </w:p>
    <w:p w:rsidR="001952A8" w:rsidRPr="008504A8" w:rsidRDefault="001952A8" w:rsidP="001952A8">
      <w:pPr>
        <w:ind w:right="-90" w:firstLine="72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12. Բաժնի առաջին կարգի մասնագետին օրենքով սահմանված կարգով շնորհվում է Հայաստանի Հանրապետության համայնքային  ծառայության 2-րդ դասի կրտսեր  ծառայողի դասային աստիճան:</w:t>
      </w:r>
    </w:p>
    <w:p w:rsidR="001952A8" w:rsidRPr="008504A8" w:rsidRDefault="001952A8" w:rsidP="001952A8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rPr>
          <w:lang w:val="hy-AM"/>
        </w:rPr>
      </w:pPr>
    </w:p>
    <w:p w:rsidR="001952A8" w:rsidRPr="008504A8" w:rsidRDefault="001952A8" w:rsidP="001952A8">
      <w:pPr>
        <w:pStyle w:val="a3"/>
        <w:spacing w:after="0" w:line="240" w:lineRule="auto"/>
        <w:ind w:left="0" w:firstLine="720"/>
        <w:jc w:val="both"/>
        <w:rPr>
          <w:lang w:val="hy-AM"/>
        </w:rPr>
      </w:pPr>
    </w:p>
    <w:p w:rsidR="009C2026" w:rsidRPr="001952A8" w:rsidRDefault="009C2026">
      <w:pPr>
        <w:rPr>
          <w:lang w:val="hy-AM"/>
        </w:rPr>
      </w:pPr>
    </w:p>
    <w:sectPr w:rsidR="009C2026" w:rsidRPr="001952A8" w:rsidSect="001300D2">
      <w:pgSz w:w="12240" w:h="15840"/>
      <w:pgMar w:top="900" w:right="720" w:bottom="63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14F6A"/>
    <w:multiLevelType w:val="hybridMultilevel"/>
    <w:tmpl w:val="8188A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2A8"/>
    <w:rsid w:val="000B510F"/>
    <w:rsid w:val="001952A8"/>
    <w:rsid w:val="00216501"/>
    <w:rsid w:val="00222AA4"/>
    <w:rsid w:val="00232D08"/>
    <w:rsid w:val="0023420D"/>
    <w:rsid w:val="00394A2A"/>
    <w:rsid w:val="003D4A9B"/>
    <w:rsid w:val="00587DFA"/>
    <w:rsid w:val="00764051"/>
    <w:rsid w:val="00767487"/>
    <w:rsid w:val="007800DA"/>
    <w:rsid w:val="0079241C"/>
    <w:rsid w:val="00854C41"/>
    <w:rsid w:val="00976AA7"/>
    <w:rsid w:val="009C2026"/>
    <w:rsid w:val="00AE2297"/>
    <w:rsid w:val="00D778F9"/>
    <w:rsid w:val="00DA7B9A"/>
    <w:rsid w:val="00E16D49"/>
    <w:rsid w:val="00E9452D"/>
    <w:rsid w:val="00F366A9"/>
    <w:rsid w:val="00FA0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A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1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81</cp:revision>
  <cp:lastPrinted>2022-02-02T05:45:00Z</cp:lastPrinted>
  <dcterms:created xsi:type="dcterms:W3CDTF">2018-03-25T07:08:00Z</dcterms:created>
  <dcterms:modified xsi:type="dcterms:W3CDTF">2022-02-08T13:02:00Z</dcterms:modified>
</cp:coreProperties>
</file>