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5C1D17" w:rsidRDefault="008308E6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/>
          <w:bCs/>
          <w:sz w:val="20"/>
          <w:lang w:val="en-US"/>
        </w:rPr>
        <w:tab/>
      </w:r>
      <w:r w:rsidR="002F18C7" w:rsidRPr="005C1D17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5C1D17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5C1D17">
        <w:rPr>
          <w:rFonts w:ascii="GHEA Grapalat" w:hAnsi="GHEA Grapalat"/>
          <w:bCs/>
          <w:sz w:val="20"/>
          <w:lang w:val="en-US"/>
        </w:rPr>
        <w:t xml:space="preserve"> </w:t>
      </w:r>
      <w:r w:rsidR="000A6B51" w:rsidRPr="005C1D17">
        <w:rPr>
          <w:rFonts w:ascii="GHEA Grapalat" w:hAnsi="GHEA Grapalat"/>
          <w:bCs/>
          <w:sz w:val="20"/>
          <w:lang w:val="hy-AM"/>
        </w:rPr>
        <w:t>3</w:t>
      </w:r>
      <w:r w:rsidR="00C50E42">
        <w:rPr>
          <w:rFonts w:ascii="GHEA Grapalat" w:hAnsi="GHEA Grapalat"/>
          <w:bCs/>
          <w:sz w:val="20"/>
          <w:lang w:val="hy-AM"/>
        </w:rPr>
        <w:t>4</w:t>
      </w:r>
    </w:p>
    <w:p w:rsidR="002F18C7" w:rsidRPr="005C1D17" w:rsidRDefault="002F18C7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 w:cs="Sylfaen"/>
          <w:bCs/>
          <w:sz w:val="20"/>
          <w:lang w:val="hy-AM"/>
        </w:rPr>
        <w:t>Երևանի</w:t>
      </w:r>
      <w:r w:rsidRPr="005C1D17">
        <w:rPr>
          <w:rFonts w:ascii="GHEA Grapalat" w:hAnsi="GHEA Grapalat"/>
          <w:bCs/>
          <w:sz w:val="20"/>
          <w:lang w:val="hy-AM"/>
        </w:rPr>
        <w:t xml:space="preserve"> </w:t>
      </w:r>
      <w:r w:rsidRPr="005C1D17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171368" w:rsidRPr="005C1D17" w:rsidRDefault="005B6644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/>
          <w:bCs/>
          <w:sz w:val="20"/>
          <w:lang w:val="hy-AM"/>
        </w:rPr>
        <w:t>20</w:t>
      </w:r>
      <w:r w:rsidR="00C50E42">
        <w:rPr>
          <w:rFonts w:ascii="GHEA Grapalat" w:hAnsi="GHEA Grapalat"/>
          <w:bCs/>
          <w:sz w:val="20"/>
          <w:lang w:val="hy-AM"/>
        </w:rPr>
        <w:t>17</w:t>
      </w:r>
      <w:r w:rsidR="00171368" w:rsidRPr="005C1D17">
        <w:rPr>
          <w:rFonts w:ascii="GHEA Grapalat" w:hAnsi="GHEA Grapalat"/>
          <w:bCs/>
          <w:sz w:val="20"/>
          <w:lang w:val="hy-AM"/>
        </w:rPr>
        <w:t xml:space="preserve"> </w:t>
      </w:r>
      <w:r w:rsidR="00171368" w:rsidRPr="005C1D17">
        <w:rPr>
          <w:rFonts w:ascii="GHEA Grapalat" w:hAnsi="GHEA Grapalat" w:cs="Sylfaen"/>
          <w:bCs/>
          <w:sz w:val="20"/>
          <w:lang w:val="hy-AM"/>
        </w:rPr>
        <w:t xml:space="preserve">թվականի </w:t>
      </w:r>
      <w:r w:rsidRPr="005C1D17">
        <w:rPr>
          <w:rFonts w:ascii="GHEA Grapalat" w:hAnsi="GHEA Grapalat" w:cs="Sylfaen"/>
          <w:bCs/>
          <w:sz w:val="20"/>
          <w:lang w:val="hy-AM"/>
        </w:rPr>
        <w:t xml:space="preserve">հուլիսի </w:t>
      </w:r>
      <w:r w:rsidR="00C50E42">
        <w:rPr>
          <w:rFonts w:ascii="GHEA Grapalat" w:hAnsi="GHEA Grapalat" w:cs="Sylfaen"/>
          <w:bCs/>
          <w:sz w:val="20"/>
          <w:lang w:val="hy-AM"/>
        </w:rPr>
        <w:t>11</w:t>
      </w:r>
      <w:r w:rsidR="00171368" w:rsidRPr="005C1D17">
        <w:rPr>
          <w:rFonts w:ascii="GHEA Grapalat" w:hAnsi="GHEA Grapalat" w:cs="Sylfaen"/>
          <w:bCs/>
          <w:sz w:val="20"/>
          <w:lang w:val="hy-AM"/>
        </w:rPr>
        <w:t xml:space="preserve"> -ի</w:t>
      </w:r>
    </w:p>
    <w:p w:rsidR="00171368" w:rsidRPr="005C1D17" w:rsidRDefault="00171368" w:rsidP="00D94CB6">
      <w:pPr>
        <w:shd w:val="clear" w:color="auto" w:fill="FFFFFF"/>
        <w:tabs>
          <w:tab w:val="left" w:pos="270"/>
          <w:tab w:val="left" w:pos="450"/>
          <w:tab w:val="left" w:pos="630"/>
        </w:tabs>
        <w:ind w:right="52" w:firstLine="180"/>
        <w:jc w:val="right"/>
        <w:rPr>
          <w:rFonts w:ascii="GHEA Grapalat" w:hAnsi="GHEA Grapalat"/>
          <w:bCs/>
          <w:sz w:val="20"/>
          <w:lang w:val="hy-AM"/>
        </w:rPr>
      </w:pPr>
      <w:r w:rsidRPr="005C1D17">
        <w:rPr>
          <w:rFonts w:ascii="GHEA Grapalat" w:hAnsi="GHEA Grapalat"/>
          <w:bCs/>
          <w:sz w:val="20"/>
          <w:lang w:val="hy-AM"/>
        </w:rPr>
        <w:t xml:space="preserve"> N </w:t>
      </w:r>
      <w:r w:rsidR="00C50E42">
        <w:rPr>
          <w:rFonts w:ascii="GHEA Grapalat" w:hAnsi="GHEA Grapalat"/>
          <w:bCs/>
          <w:sz w:val="20"/>
          <w:lang w:val="hy-AM"/>
        </w:rPr>
        <w:t>2359</w:t>
      </w:r>
      <w:r w:rsidRPr="005C1D17">
        <w:rPr>
          <w:rFonts w:ascii="GHEA Grapalat" w:hAnsi="GHEA Grapalat"/>
          <w:bCs/>
          <w:sz w:val="20"/>
          <w:lang w:val="hy-AM"/>
        </w:rPr>
        <w:t>-</w:t>
      </w:r>
      <w:r w:rsidRPr="005C1D17">
        <w:rPr>
          <w:rFonts w:ascii="GHEA Grapalat" w:hAnsi="GHEA Grapalat" w:cs="Sylfaen"/>
          <w:bCs/>
          <w:sz w:val="20"/>
          <w:lang w:val="hy-AM"/>
        </w:rPr>
        <w:t>Ա</w:t>
      </w:r>
      <w:r w:rsidRPr="005C1D17">
        <w:rPr>
          <w:rFonts w:ascii="GHEA Grapalat" w:hAnsi="GHEA Grapalat"/>
          <w:bCs/>
          <w:sz w:val="20"/>
          <w:lang w:val="hy-AM"/>
        </w:rPr>
        <w:t xml:space="preserve"> </w:t>
      </w:r>
      <w:r w:rsidRPr="005C1D17"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D94CB6" w:rsidRDefault="00C037C0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D94CB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D94CB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D94CB6" w:rsidRDefault="008308E6" w:rsidP="00D94CB6">
      <w:pPr>
        <w:shd w:val="clear" w:color="auto" w:fill="FFFFFF"/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D94CB6" w:rsidTr="008132C2">
        <w:tc>
          <w:tcPr>
            <w:tcW w:w="10690" w:type="dxa"/>
          </w:tcPr>
          <w:p w:rsidR="00741E95" w:rsidRPr="00D94CB6" w:rsidRDefault="00741E95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D94CB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0F0D5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D94CB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D94CB6" w:rsidRDefault="00674DA0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A71FDF"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A71FDF"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A71FDF"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տարածքային </w:t>
            </w:r>
            <w:r w:rsidR="00D16AE2" w:rsidRPr="00D94CB6">
              <w:rPr>
                <w:rFonts w:ascii="GHEA Grapalat" w:hAnsi="GHEA Grapalat"/>
                <w:sz w:val="22"/>
                <w:szCs w:val="22"/>
                <w:lang w:val="hy-AM"/>
              </w:rPr>
              <w:t>երրորդ</w:t>
            </w:r>
            <w:r w:rsidR="00A71FDF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</w:t>
            </w:r>
            <w:r w:rsidR="00DB77F4"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367C1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426</w:t>
            </w:r>
            <w:r w:rsidR="0041477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D94CB6" w:rsidRDefault="00257548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D94CB6" w:rsidRDefault="002C3B6F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D94CB6" w:rsidRDefault="006D2F24" w:rsidP="00D94CB6">
            <w:pPr>
              <w:numPr>
                <w:ilvl w:val="1"/>
                <w:numId w:val="4"/>
              </w:numPr>
              <w:tabs>
                <w:tab w:val="left" w:pos="270"/>
                <w:tab w:val="left" w:pos="450"/>
                <w:tab w:val="left" w:pos="900"/>
              </w:tabs>
              <w:ind w:left="0" w:right="52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D94CB6" w:rsidRDefault="00A71FDF" w:rsidP="00D94CB6">
            <w:pPr>
              <w:tabs>
                <w:tab w:val="left" w:pos="270"/>
                <w:tab w:val="left" w:pos="450"/>
                <w:tab w:val="left" w:pos="81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 Բյուզանդի 1/3</w:t>
            </w:r>
          </w:p>
        </w:tc>
      </w:tr>
      <w:tr w:rsidR="0032255B" w:rsidRPr="00D94CB6" w:rsidTr="008132C2">
        <w:tc>
          <w:tcPr>
            <w:tcW w:w="10690" w:type="dxa"/>
          </w:tcPr>
          <w:p w:rsidR="0032255B" w:rsidRPr="00D94CB6" w:rsidRDefault="0032255B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0F0D5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pStyle w:val="ListParagraph"/>
              <w:tabs>
                <w:tab w:val="left" w:pos="1013"/>
                <w:tab w:val="left" w:pos="7958"/>
              </w:tabs>
              <w:ind w:left="0" w:right="52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D94CB6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D94CB6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D94CB6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D94CB6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D94CB6" w:rsidRPr="00D94CB6" w:rsidRDefault="00D94CB6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 մասնագետն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:rsidR="00C5374B" w:rsidRPr="00D94CB6" w:rsidRDefault="00C5374B" w:rsidP="00D94CB6">
            <w:pPr>
              <w:ind w:right="52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CF3932" w:rsidRPr="00D94CB6" w:rsidTr="008132C2">
        <w:tc>
          <w:tcPr>
            <w:tcW w:w="10690" w:type="dxa"/>
          </w:tcPr>
          <w:p w:rsidR="00CF3932" w:rsidRPr="00D94CB6" w:rsidRDefault="00CF3932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0F0D5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D94CB6" w:rsidRDefault="00BF6F78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ա) </w:t>
            </w:r>
            <w:r w:rsidR="00DB77F4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D94CB6" w:rsidRDefault="002C3B6F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D94CB6" w:rsidRDefault="00DB77F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D94CB6" w:rsidRDefault="00C47C4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D94CB6" w:rsidRDefault="00DB77F4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D94CB6" w:rsidTr="008132C2">
        <w:tc>
          <w:tcPr>
            <w:tcW w:w="10690" w:type="dxa"/>
          </w:tcPr>
          <w:p w:rsidR="00291F1D" w:rsidRPr="00D94CB6" w:rsidRDefault="00291F1D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0F0D5F" w:rsidTr="008132C2">
        <w:tc>
          <w:tcPr>
            <w:tcW w:w="10690" w:type="dxa"/>
          </w:tcPr>
          <w:p w:rsidR="00017E64" w:rsidRPr="00D94CB6" w:rsidRDefault="00017E64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D94CB6" w:rsidRDefault="00674DA0" w:rsidP="00D94CB6">
            <w:pPr>
              <w:tabs>
                <w:tab w:val="left" w:pos="270"/>
                <w:tab w:val="left" w:pos="45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D94CB6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D94CB6" w:rsidRDefault="006D2F24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D94CB6" w:rsidRDefault="00DD6CD7" w:rsidP="00D94CB6">
            <w:p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D94CB6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D94CB6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տիրապետում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տեղեկատվությանը, ինչպես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D94CB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94CB6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DB77F4" w:rsidRPr="00D94CB6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, ինչպես նաև տրամաբանելու, տարբեր իրավիճակներում կողմնորոշվելու ունակություն</w:t>
            </w:r>
            <w:r w:rsidR="00925A4B" w:rsidRPr="00D94CB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D94CB6" w:rsidRDefault="0020188D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D94CB6" w:rsidRDefault="002C3B6F" w:rsidP="00D94CB6">
            <w:pPr>
              <w:tabs>
                <w:tab w:val="left" w:pos="270"/>
                <w:tab w:val="left" w:pos="450"/>
                <w:tab w:val="left" w:pos="972"/>
              </w:tabs>
              <w:ind w:right="52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74DA0" w:rsidRPr="00D94CB6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D94CB6" w:rsidTr="008132C2">
        <w:tc>
          <w:tcPr>
            <w:tcW w:w="10690" w:type="dxa"/>
          </w:tcPr>
          <w:p w:rsidR="00902E28" w:rsidRPr="00D94CB6" w:rsidRDefault="00902E28" w:rsidP="00D94CB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70"/>
                <w:tab w:val="left" w:pos="450"/>
                <w:tab w:val="left" w:pos="900"/>
                <w:tab w:val="left" w:pos="1602"/>
              </w:tabs>
              <w:ind w:left="0" w:right="52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D94CB6" w:rsidTr="008132C2">
        <w:trPr>
          <w:trHeight w:val="134"/>
        </w:trPr>
        <w:tc>
          <w:tcPr>
            <w:tcW w:w="10690" w:type="dxa"/>
          </w:tcPr>
          <w:p w:rsidR="00017E64" w:rsidRPr="00D94CB6" w:rsidRDefault="00C5374B" w:rsidP="00D94CB6">
            <w:pPr>
              <w:numPr>
                <w:ilvl w:val="1"/>
                <w:numId w:val="5"/>
              </w:numPr>
              <w:tabs>
                <w:tab w:val="left" w:pos="270"/>
                <w:tab w:val="left" w:pos="450"/>
                <w:tab w:val="left" w:pos="900"/>
              </w:tabs>
              <w:ind w:right="52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D94CB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D94CB6" w:rsidRDefault="00CC1C7B" w:rsidP="00D94CB6">
      <w:pPr>
        <w:tabs>
          <w:tab w:val="left" w:pos="270"/>
          <w:tab w:val="left" w:pos="450"/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DD6CD7" w:rsidRPr="00D94CB6" w:rsidRDefault="00DD6CD7" w:rsidP="00D94CB6">
      <w:pPr>
        <w:tabs>
          <w:tab w:val="left" w:pos="900"/>
        </w:tabs>
        <w:ind w:right="52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D6CD7" w:rsidRPr="00D94CB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43D2" w:rsidRDefault="004F43D2" w:rsidP="000B1FF2">
      <w:r>
        <w:separator/>
      </w:r>
    </w:p>
  </w:endnote>
  <w:endnote w:type="continuationSeparator" w:id="0">
    <w:p w:rsidR="004F43D2" w:rsidRDefault="004F43D2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43D2" w:rsidRDefault="004F43D2" w:rsidP="000B1FF2">
      <w:r>
        <w:separator/>
      </w:r>
    </w:p>
  </w:footnote>
  <w:footnote w:type="continuationSeparator" w:id="0">
    <w:p w:rsidR="004F43D2" w:rsidRDefault="004F43D2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1041">
    <w:abstractNumId w:val="7"/>
  </w:num>
  <w:num w:numId="2" w16cid:durableId="566764833">
    <w:abstractNumId w:val="4"/>
  </w:num>
  <w:num w:numId="3" w16cid:durableId="1219046621">
    <w:abstractNumId w:val="2"/>
  </w:num>
  <w:num w:numId="4" w16cid:durableId="1103458151">
    <w:abstractNumId w:val="3"/>
  </w:num>
  <w:num w:numId="5" w16cid:durableId="395323513">
    <w:abstractNumId w:val="5"/>
  </w:num>
  <w:num w:numId="6" w16cid:durableId="1358043183">
    <w:abstractNumId w:val="1"/>
  </w:num>
  <w:num w:numId="7" w16cid:durableId="945190652">
    <w:abstractNumId w:val="6"/>
  </w:num>
  <w:num w:numId="8" w16cid:durableId="30782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92734"/>
    <w:rsid w:val="00093F0C"/>
    <w:rsid w:val="000975E7"/>
    <w:rsid w:val="000A371E"/>
    <w:rsid w:val="000A6603"/>
    <w:rsid w:val="000A6B51"/>
    <w:rsid w:val="000B1FF2"/>
    <w:rsid w:val="000D1AB7"/>
    <w:rsid w:val="000D22E8"/>
    <w:rsid w:val="000F0D5F"/>
    <w:rsid w:val="000F1EA5"/>
    <w:rsid w:val="000F2F22"/>
    <w:rsid w:val="000F40CB"/>
    <w:rsid w:val="000F47C4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822F3"/>
    <w:rsid w:val="001B0E43"/>
    <w:rsid w:val="001B2E9D"/>
    <w:rsid w:val="001B3F46"/>
    <w:rsid w:val="001C44C4"/>
    <w:rsid w:val="001C69EA"/>
    <w:rsid w:val="001E6907"/>
    <w:rsid w:val="001F2F85"/>
    <w:rsid w:val="001F5053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13CA0"/>
    <w:rsid w:val="0032255B"/>
    <w:rsid w:val="00323447"/>
    <w:rsid w:val="00324857"/>
    <w:rsid w:val="00327410"/>
    <w:rsid w:val="003319E6"/>
    <w:rsid w:val="00333CE9"/>
    <w:rsid w:val="003459A6"/>
    <w:rsid w:val="00350A11"/>
    <w:rsid w:val="00367C1D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43D2"/>
    <w:rsid w:val="004F59FF"/>
    <w:rsid w:val="004F687C"/>
    <w:rsid w:val="0050075D"/>
    <w:rsid w:val="005165B2"/>
    <w:rsid w:val="005248BE"/>
    <w:rsid w:val="005502EE"/>
    <w:rsid w:val="00563B9F"/>
    <w:rsid w:val="00571109"/>
    <w:rsid w:val="00580034"/>
    <w:rsid w:val="0058051D"/>
    <w:rsid w:val="00596E4C"/>
    <w:rsid w:val="005B6644"/>
    <w:rsid w:val="005B77F6"/>
    <w:rsid w:val="005C1D17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095F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1BC2"/>
    <w:rsid w:val="009125CD"/>
    <w:rsid w:val="00912A77"/>
    <w:rsid w:val="00925A4B"/>
    <w:rsid w:val="00933256"/>
    <w:rsid w:val="009404E8"/>
    <w:rsid w:val="00944507"/>
    <w:rsid w:val="00953C8A"/>
    <w:rsid w:val="0095451F"/>
    <w:rsid w:val="00955E08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CAF"/>
    <w:rsid w:val="00A35FC4"/>
    <w:rsid w:val="00A476BD"/>
    <w:rsid w:val="00A51E5E"/>
    <w:rsid w:val="00A5393E"/>
    <w:rsid w:val="00A63543"/>
    <w:rsid w:val="00A71C31"/>
    <w:rsid w:val="00A71FDF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06A4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0E42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16AE2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94CB6"/>
    <w:rsid w:val="00DB100F"/>
    <w:rsid w:val="00DB77F4"/>
    <w:rsid w:val="00DB7D4F"/>
    <w:rsid w:val="00DD20E4"/>
    <w:rsid w:val="00DD2E03"/>
    <w:rsid w:val="00DD6CD7"/>
    <w:rsid w:val="00DF1B22"/>
    <w:rsid w:val="00DF4414"/>
    <w:rsid w:val="00DF5A60"/>
    <w:rsid w:val="00E12E9A"/>
    <w:rsid w:val="00E26396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12DF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58C07-7CD9-44A8-A496-09F90057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paragraph" w:styleId="ListParagraph">
    <w:name w:val="List Paragraph"/>
    <w:basedOn w:val="Normal"/>
    <w:uiPriority w:val="1"/>
    <w:qFormat/>
    <w:rsid w:val="00DD6CD7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2025-10-30T11:29:00Z</dcterms:created>
  <dcterms:modified xsi:type="dcterms:W3CDTF">2025-10-30T11:29:00Z</dcterms:modified>
</cp:coreProperties>
</file>