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136084" w:rsidRDefault="00120000" w:rsidP="00F137E8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136084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136084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474B04" w:rsidRPr="00136084">
        <w:rPr>
          <w:rFonts w:ascii="GHEA Grapalat" w:hAnsi="GHEA Grapalat"/>
          <w:bCs/>
          <w:sz w:val="18"/>
          <w:szCs w:val="18"/>
          <w:lang w:val="hy-AM"/>
        </w:rPr>
        <w:t>4</w:t>
      </w:r>
      <w:r w:rsidR="009441CD" w:rsidRPr="00136084">
        <w:rPr>
          <w:rFonts w:ascii="GHEA Grapalat" w:hAnsi="GHEA Grapalat"/>
          <w:bCs/>
          <w:sz w:val="18"/>
          <w:szCs w:val="18"/>
          <w:lang w:val="hy-AM"/>
        </w:rPr>
        <w:t>2</w:t>
      </w:r>
    </w:p>
    <w:p w:rsidR="00120000" w:rsidRPr="00136084" w:rsidRDefault="00120000" w:rsidP="00F137E8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136084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136084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136084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136084" w:rsidRPr="00136084" w:rsidRDefault="00120000" w:rsidP="00136084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136084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136084" w:rsidRPr="00136084">
        <w:rPr>
          <w:rFonts w:ascii="GHEA Grapalat" w:hAnsi="GHEA Grapalat"/>
          <w:bCs/>
          <w:sz w:val="18"/>
          <w:szCs w:val="18"/>
          <w:lang w:val="hy-AM"/>
        </w:rPr>
        <w:t xml:space="preserve"> 2023 </w:t>
      </w:r>
      <w:r w:rsidR="00136084" w:rsidRPr="00136084"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02068D" w:rsidRDefault="00136084" w:rsidP="00136084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136084"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 w:rsidRPr="00136084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Pr="00136084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136084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02068D" w:rsidRDefault="008308E6" w:rsidP="00F137E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02068D" w:rsidRDefault="008308E6" w:rsidP="00F137E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02068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02068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02068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02068D" w:rsidRDefault="008308E6" w:rsidP="00F137E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02068D" w:rsidTr="008132C2">
        <w:tc>
          <w:tcPr>
            <w:tcW w:w="10690" w:type="dxa"/>
          </w:tcPr>
          <w:p w:rsidR="00741E95" w:rsidRPr="0002068D" w:rsidRDefault="0032255B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02068D" w:rsidTr="000C12D9">
        <w:trPr>
          <w:trHeight w:val="3356"/>
        </w:trPr>
        <w:tc>
          <w:tcPr>
            <w:tcW w:w="10690" w:type="dxa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02068D" w:rsidRDefault="006D2F24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02068D" w:rsidRDefault="00AA0D01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34D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Շենգավիթ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42447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առևտրի, ծառայությունների և գովազդի</w:t>
            </w:r>
            <w:r w:rsidR="00342447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</w:t>
            </w:r>
            <w:r w:rsidR="009441CD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601</w:t>
            </w:r>
            <w:r w:rsidR="0041477C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6D2F24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02068D" w:rsidRDefault="00DD2FA2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02068D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542943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02068D" w:rsidRDefault="00DD2FA2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6D2F24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02068D" w:rsidRDefault="00C74D4C" w:rsidP="00F137E8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5C34D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Շենգավիթ</w:t>
            </w:r>
            <w:r w:rsidR="005C34D5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5C34D5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Գ. Նժդեհի փ. 26</w:t>
            </w:r>
          </w:p>
        </w:tc>
      </w:tr>
      <w:tr w:rsidR="0032255B" w:rsidRPr="0002068D" w:rsidTr="008132C2">
        <w:tc>
          <w:tcPr>
            <w:tcW w:w="10690" w:type="dxa"/>
          </w:tcPr>
          <w:p w:rsidR="000C12D9" w:rsidRPr="0002068D" w:rsidRDefault="0032255B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02068D" w:rsidTr="008132C2">
        <w:tc>
          <w:tcPr>
            <w:tcW w:w="10690" w:type="dxa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2068D" w:rsidRDefault="006D2F2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ա) Բաժնի պետի հանձնարարությամբ իրականացնում է Երևանի Շենգավիթ վարչական շրջանի տարածքում «Տեղական տուրքերի և վճարների մասին»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Շենգավիթ վարչական շրջանի ղեկավարին.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 xml:space="preserve">հսկողություն է իրականացնում 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«Տեղական տուրքերի և վճարների մասին» օրենքով սահմանված առևտրի և ծառայությունների ոլորտում Երևան համայնքի կողմից տրված թույլտվությունների պայմանների պատշաճ կատարման նկատմամբ.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գ) համապատասխան թույլտվություններ տրամադրելու կամ սահմանված կարգով ընթացք տալու համար, Բաժնի պետի հանձնարարությամբ, կազմակերպում է գովազդի տեղադրման վերաբերյալ ստացված դիմումների քննարկումներ և համապատասխան ուսումնասիրություններ.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դ) կազմակերպում է գովազդային վահանակների տեղադրման  թույլտվությունների փաստաթղթերի փաթեթը.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ե) Բաժնի պետի հանձնարարությամբ իրականացնում է առևտրի և ծառայությունների ոլորտի կանոնակարգման աշխատանքները.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զ) կատարում է Բաժնի պետի հանձնարարությունները` ժամանակին և պատշաճ որակով.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ը) իր լիազորությունների սահմաններում, անհրաժեշտության դեպքում, նախա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softHyphen/>
              <w:t>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հանձնարարությամբ իրականացնում է քաղաքացիների հերթագրում` Բաժնի պետի մոտ ընդունելության համար.  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ժ) 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 xml:space="preserve">ի) 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 xml:space="preserve">աժնի պետի հանձնարարությամբ ուսումնասիրում է դիմումներում և բողոքներում բարձրացված 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lastRenderedPageBreak/>
              <w:t>հարցերը և Հայաստանի Հանրապետության օրենսդրությամբ սահմանված կարգով և ժամկետներում նախապատրաստում պատասխա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ններ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</w:pP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լ) իրականացնում է սույն պաշտոնի անձնագրով սահմանված այլ լիազորություններ։</w:t>
            </w:r>
          </w:p>
          <w:p w:rsidR="000C12D9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</w:pP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Բաժնի ա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 xml:space="preserve">ռաջատար մասնագետն ունի 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Օ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րենքով, իրավական այլ ակտերով նախատեսված այլ իրավունքներ և կրում է այդ ակտերով նախատեսված այլ պարտականություններ։</w:t>
            </w:r>
          </w:p>
        </w:tc>
      </w:tr>
      <w:tr w:rsidR="00CF3932" w:rsidRPr="0002068D" w:rsidTr="008132C2">
        <w:tc>
          <w:tcPr>
            <w:tcW w:w="10690" w:type="dxa"/>
          </w:tcPr>
          <w:p w:rsidR="00CF3932" w:rsidRPr="0002068D" w:rsidRDefault="00CF3932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02068D" w:rsidTr="008132C2">
        <w:tc>
          <w:tcPr>
            <w:tcW w:w="10690" w:type="dxa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02068D" w:rsidRDefault="00BF6F78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02068D" w:rsidRDefault="00DD2FA2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02068D" w:rsidRDefault="00DD2FA2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02068D" w:rsidRDefault="00DD2FA2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02068D" w:rsidRDefault="00C47C4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02068D" w:rsidRDefault="00C13BF5" w:rsidP="00F137E8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02068D" w:rsidRDefault="00C47C4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02068D" w:rsidRDefault="00C13BF5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02068D" w:rsidRDefault="00C13BF5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02068D" w:rsidRDefault="00C13BF5" w:rsidP="00F137E8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02068D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02068D" w:rsidRDefault="00C47C4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02068D" w:rsidRDefault="00C13BF5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02068D" w:rsidRDefault="00C13BF5" w:rsidP="00F137E8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02068D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02068D" w:rsidTr="008132C2">
        <w:tc>
          <w:tcPr>
            <w:tcW w:w="10690" w:type="dxa"/>
          </w:tcPr>
          <w:p w:rsidR="00291F1D" w:rsidRPr="0002068D" w:rsidRDefault="00291F1D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02068D" w:rsidTr="008132C2">
        <w:tc>
          <w:tcPr>
            <w:tcW w:w="10690" w:type="dxa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2068D" w:rsidRDefault="006D2F2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02068D" w:rsidRDefault="00D3269B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6D2F2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02068D" w:rsidRDefault="00A93422" w:rsidP="00F137E8">
            <w:pPr>
              <w:widowControl w:val="0"/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իրավախախտումների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օրենսգրքի,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02068D" w:rsidRPr="000E1D9A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 xml:space="preserve"> </w:t>
            </w:r>
            <w:r w:rsidR="0002068D" w:rsidRPr="0002068D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«Գովազդի</w:t>
            </w:r>
            <w:r w:rsidR="0002068D"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02068D" w:rsidRPr="0002068D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մասին»</w:t>
            </w:r>
            <w:r w:rsidR="0002068D"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, «Նորմատիվ իրավական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3376F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02068D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ունակություն:</w:t>
            </w:r>
          </w:p>
          <w:p w:rsidR="0020188D" w:rsidRPr="0002068D" w:rsidRDefault="0020188D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02068D" w:rsidRDefault="00C13BF5" w:rsidP="00F137E8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02068D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02068D" w:rsidTr="008132C2">
        <w:tc>
          <w:tcPr>
            <w:tcW w:w="10690" w:type="dxa"/>
          </w:tcPr>
          <w:p w:rsidR="00902E28" w:rsidRPr="0002068D" w:rsidRDefault="00902E28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02068D" w:rsidTr="008132C2">
        <w:trPr>
          <w:trHeight w:val="134"/>
        </w:trPr>
        <w:tc>
          <w:tcPr>
            <w:tcW w:w="10690" w:type="dxa"/>
          </w:tcPr>
          <w:p w:rsidR="00421691" w:rsidRPr="0002068D" w:rsidRDefault="00421691" w:rsidP="00F137E8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02068D" w:rsidRDefault="00160D49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02068D" w:rsidRDefault="00421691" w:rsidP="00F137E8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13BF5" w:rsidRPr="0002068D" w:rsidRDefault="00C13BF5" w:rsidP="00F137E8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02068D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7972" w:rsidRDefault="00877972" w:rsidP="000B1FF2">
      <w:r>
        <w:separator/>
      </w:r>
    </w:p>
  </w:endnote>
  <w:endnote w:type="continuationSeparator" w:id="0">
    <w:p w:rsidR="00877972" w:rsidRDefault="0087797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7972" w:rsidRDefault="00877972" w:rsidP="000B1FF2">
      <w:r>
        <w:separator/>
      </w:r>
    </w:p>
  </w:footnote>
  <w:footnote w:type="continuationSeparator" w:id="0">
    <w:p w:rsidR="00877972" w:rsidRDefault="0087797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399768">
    <w:abstractNumId w:val="5"/>
  </w:num>
  <w:num w:numId="2" w16cid:durableId="153571249">
    <w:abstractNumId w:val="2"/>
  </w:num>
  <w:num w:numId="3" w16cid:durableId="1930894164">
    <w:abstractNumId w:val="0"/>
  </w:num>
  <w:num w:numId="4" w16cid:durableId="533887301">
    <w:abstractNumId w:val="1"/>
  </w:num>
  <w:num w:numId="5" w16cid:durableId="453064912">
    <w:abstractNumId w:val="3"/>
  </w:num>
  <w:num w:numId="6" w16cid:durableId="1253507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21CE"/>
    <w:rsid w:val="000136FC"/>
    <w:rsid w:val="00013A4A"/>
    <w:rsid w:val="0002012F"/>
    <w:rsid w:val="0002068D"/>
    <w:rsid w:val="00022A76"/>
    <w:rsid w:val="00022FF6"/>
    <w:rsid w:val="00033929"/>
    <w:rsid w:val="00065467"/>
    <w:rsid w:val="000771EA"/>
    <w:rsid w:val="000A39DD"/>
    <w:rsid w:val="000B1FF2"/>
    <w:rsid w:val="000B4664"/>
    <w:rsid w:val="000C12D9"/>
    <w:rsid w:val="000D1AB7"/>
    <w:rsid w:val="000D22E8"/>
    <w:rsid w:val="000D4DDA"/>
    <w:rsid w:val="000E1D9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36084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027B"/>
    <w:rsid w:val="001E1C52"/>
    <w:rsid w:val="001E6907"/>
    <w:rsid w:val="0020188D"/>
    <w:rsid w:val="0022672A"/>
    <w:rsid w:val="00234FD2"/>
    <w:rsid w:val="002354BD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2447"/>
    <w:rsid w:val="00345086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D2C17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652B0"/>
    <w:rsid w:val="004722BC"/>
    <w:rsid w:val="00474B04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36E93"/>
    <w:rsid w:val="00542943"/>
    <w:rsid w:val="005502EE"/>
    <w:rsid w:val="00563B9F"/>
    <w:rsid w:val="00571109"/>
    <w:rsid w:val="00572E04"/>
    <w:rsid w:val="0058051D"/>
    <w:rsid w:val="00593A66"/>
    <w:rsid w:val="005A6C05"/>
    <w:rsid w:val="005B77F6"/>
    <w:rsid w:val="005C34D5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30A75"/>
    <w:rsid w:val="00741E95"/>
    <w:rsid w:val="007423EF"/>
    <w:rsid w:val="00760DB4"/>
    <w:rsid w:val="00760EBE"/>
    <w:rsid w:val="00773A3A"/>
    <w:rsid w:val="007756C5"/>
    <w:rsid w:val="0078050D"/>
    <w:rsid w:val="007811B2"/>
    <w:rsid w:val="00784054"/>
    <w:rsid w:val="00796526"/>
    <w:rsid w:val="007A00DA"/>
    <w:rsid w:val="007A04DD"/>
    <w:rsid w:val="007A4DE1"/>
    <w:rsid w:val="007C2FB7"/>
    <w:rsid w:val="007C7559"/>
    <w:rsid w:val="007D5858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64A30"/>
    <w:rsid w:val="008707F6"/>
    <w:rsid w:val="008712CF"/>
    <w:rsid w:val="00877972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1CD"/>
    <w:rsid w:val="00944507"/>
    <w:rsid w:val="0095451F"/>
    <w:rsid w:val="00955A60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93422"/>
    <w:rsid w:val="00AA0D01"/>
    <w:rsid w:val="00AE0EB1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D66E8"/>
    <w:rsid w:val="00BE066F"/>
    <w:rsid w:val="00BE42E0"/>
    <w:rsid w:val="00BE58FF"/>
    <w:rsid w:val="00BE78B4"/>
    <w:rsid w:val="00BF3BF9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034A9"/>
    <w:rsid w:val="00E3376F"/>
    <w:rsid w:val="00E34840"/>
    <w:rsid w:val="00E35AE1"/>
    <w:rsid w:val="00E40F7B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137E8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F38E43-8913-4EC5-963E-AD427614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8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A9F10-9314-4A89-806B-331439A1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2025-09-26T13:00:00Z</dcterms:created>
  <dcterms:modified xsi:type="dcterms:W3CDTF">2025-09-26T13:00:00Z</dcterms:modified>
</cp:coreProperties>
</file>