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2E0" w:rsidRPr="00C30F1F" w:rsidRDefault="000712E0" w:rsidP="000712E0">
      <w:pPr>
        <w:autoSpaceDE w:val="0"/>
        <w:autoSpaceDN w:val="0"/>
        <w:adjustRightInd w:val="0"/>
        <w:jc w:val="right"/>
        <w:rPr>
          <w:rFonts w:ascii="GHEA Grapalat" w:hAnsi="GHEA Grapalat" w:cs="Sylfaen"/>
          <w:sz w:val="20"/>
          <w:szCs w:val="20"/>
        </w:rPr>
      </w:pPr>
      <w:r w:rsidRPr="00C30F1F">
        <w:rPr>
          <w:rFonts w:ascii="GHEA Grapalat" w:hAnsi="GHEA Grapalat" w:cs="Sylfaen"/>
          <w:sz w:val="20"/>
          <w:szCs w:val="20"/>
        </w:rPr>
        <w:t>Հավելված  N</w:t>
      </w:r>
      <w:r>
        <w:rPr>
          <w:rFonts w:ascii="GHEA Grapalat" w:hAnsi="GHEA Grapalat" w:cs="Sylfaen"/>
          <w:sz w:val="20"/>
          <w:szCs w:val="20"/>
        </w:rPr>
        <w:t>2</w:t>
      </w:r>
      <w:bookmarkStart w:id="0" w:name="_GoBack"/>
      <w:bookmarkEnd w:id="0"/>
      <w:r w:rsidRPr="00C30F1F">
        <w:rPr>
          <w:rFonts w:ascii="GHEA Grapalat" w:hAnsi="GHEA Grapalat" w:cs="Sylfaen"/>
          <w:sz w:val="20"/>
          <w:szCs w:val="20"/>
        </w:rPr>
        <w:t xml:space="preserve"> </w:t>
      </w:r>
    </w:p>
    <w:p w:rsidR="000712E0" w:rsidRPr="00C30F1F" w:rsidRDefault="000712E0" w:rsidP="000712E0">
      <w:pPr>
        <w:pStyle w:val="a3"/>
        <w:ind w:left="6816" w:hanging="270"/>
        <w:jc w:val="right"/>
        <w:rPr>
          <w:rFonts w:ascii="GHEA Grapalat" w:eastAsia="Calibri" w:hAnsi="GHEA Grapalat" w:cs="Sylfaen"/>
          <w:sz w:val="20"/>
          <w:szCs w:val="20"/>
        </w:rPr>
      </w:pPr>
      <w:r w:rsidRPr="00C30F1F">
        <w:rPr>
          <w:rFonts w:ascii="GHEA Grapalat" w:eastAsia="Calibri" w:hAnsi="GHEA Grapalat" w:cs="Sylfaen"/>
          <w:sz w:val="20"/>
          <w:szCs w:val="20"/>
          <w:lang w:val="ru-RU"/>
        </w:rPr>
        <w:t xml:space="preserve">    </w:t>
      </w:r>
      <w:r w:rsidRPr="00C30F1F">
        <w:rPr>
          <w:rFonts w:ascii="GHEA Grapalat" w:eastAsia="Calibri" w:hAnsi="GHEA Grapalat" w:cs="Sylfaen"/>
          <w:sz w:val="20"/>
          <w:szCs w:val="20"/>
        </w:rPr>
        <w:t>ՀՀ</w:t>
      </w:r>
      <w:r w:rsidRPr="00C30F1F">
        <w:rPr>
          <w:rFonts w:ascii="GHEA Grapalat" w:eastAsia="Calibri" w:hAnsi="GHEA Grapalat" w:cs="Sylfaen"/>
          <w:sz w:val="20"/>
          <w:szCs w:val="20"/>
          <w:lang w:val="ru-RU"/>
        </w:rPr>
        <w:t xml:space="preserve"> </w:t>
      </w:r>
      <w:r w:rsidRPr="00C30F1F">
        <w:rPr>
          <w:rFonts w:ascii="GHEA Grapalat" w:eastAsia="Calibri" w:hAnsi="GHEA Grapalat" w:cs="Sylfaen"/>
          <w:sz w:val="20"/>
          <w:szCs w:val="20"/>
        </w:rPr>
        <w:t>Կոտայքի</w:t>
      </w:r>
      <w:r w:rsidRPr="00C30F1F">
        <w:rPr>
          <w:rFonts w:ascii="GHEA Grapalat" w:eastAsia="Calibri" w:hAnsi="GHEA Grapalat" w:cs="Sylfaen"/>
          <w:sz w:val="20"/>
          <w:szCs w:val="20"/>
          <w:lang w:val="ru-RU"/>
        </w:rPr>
        <w:t xml:space="preserve"> </w:t>
      </w:r>
      <w:r w:rsidRPr="00C30F1F">
        <w:rPr>
          <w:rFonts w:ascii="GHEA Grapalat" w:eastAsia="Calibri" w:hAnsi="GHEA Grapalat" w:cs="Sylfaen"/>
          <w:sz w:val="20"/>
          <w:szCs w:val="20"/>
        </w:rPr>
        <w:t>մարզի</w:t>
      </w:r>
      <w:r w:rsidRPr="00C30F1F">
        <w:rPr>
          <w:rFonts w:ascii="GHEA Grapalat" w:eastAsia="Calibri" w:hAnsi="GHEA Grapalat" w:cs="Sylfaen"/>
          <w:sz w:val="20"/>
          <w:szCs w:val="20"/>
          <w:lang w:val="ru-RU"/>
        </w:rPr>
        <w:t xml:space="preserve"> </w:t>
      </w:r>
      <w:r w:rsidRPr="00C30F1F">
        <w:rPr>
          <w:rFonts w:ascii="GHEA Grapalat" w:eastAsia="Calibri" w:hAnsi="GHEA Grapalat" w:cs="Sylfaen"/>
          <w:sz w:val="20"/>
          <w:szCs w:val="20"/>
        </w:rPr>
        <w:t>Ծաղկաձոր</w:t>
      </w:r>
    </w:p>
    <w:p w:rsidR="000712E0" w:rsidRPr="00C30F1F" w:rsidRDefault="000712E0" w:rsidP="000712E0">
      <w:pPr>
        <w:pStyle w:val="a3"/>
        <w:ind w:left="6816" w:hanging="270"/>
        <w:jc w:val="right"/>
        <w:rPr>
          <w:rFonts w:ascii="GHEA Grapalat" w:eastAsia="Calibri" w:hAnsi="GHEA Grapalat" w:cs="Sylfaen"/>
          <w:sz w:val="20"/>
          <w:szCs w:val="20"/>
        </w:rPr>
      </w:pPr>
      <w:r w:rsidRPr="00C30F1F">
        <w:rPr>
          <w:rFonts w:ascii="GHEA Grapalat" w:eastAsia="Calibri" w:hAnsi="GHEA Grapalat" w:cs="Sylfaen"/>
          <w:sz w:val="20"/>
          <w:szCs w:val="20"/>
        </w:rPr>
        <w:t xml:space="preserve">       համայնքի ղեկավարի 2022 թվականի փետրվարի 17-ի  թիվ 194  որոշման</w:t>
      </w:r>
    </w:p>
    <w:p w:rsidR="00A96EE0" w:rsidRPr="000712E0" w:rsidRDefault="00A96EE0" w:rsidP="00A96EE0">
      <w:pPr>
        <w:pStyle w:val="a3"/>
        <w:ind w:left="8640"/>
        <w:jc w:val="right"/>
        <w:rPr>
          <w:rFonts w:ascii="GHEA Grapalat" w:hAnsi="GHEA Grapalat"/>
          <w:color w:val="FF0000"/>
          <w:sz w:val="20"/>
          <w:szCs w:val="20"/>
        </w:rPr>
      </w:pPr>
    </w:p>
    <w:p w:rsidR="008A28FC" w:rsidRPr="00CA1C98" w:rsidRDefault="008A28FC" w:rsidP="00CD262E">
      <w:pPr>
        <w:autoSpaceDE w:val="0"/>
        <w:autoSpaceDN w:val="0"/>
        <w:adjustRightInd w:val="0"/>
        <w:ind w:left="7200"/>
        <w:jc w:val="both"/>
        <w:rPr>
          <w:rFonts w:ascii="GHEA Grapalat" w:eastAsiaTheme="minorHAnsi" w:hAnsi="GHEA Grapalat" w:cs="Sylfaen"/>
          <w:color w:val="FF0000"/>
          <w:sz w:val="20"/>
          <w:szCs w:val="20"/>
          <w:lang w:val="hy-AM"/>
        </w:rPr>
      </w:pPr>
    </w:p>
    <w:p w:rsidR="008A28FC" w:rsidRPr="00CA1C98" w:rsidRDefault="008A28FC" w:rsidP="008A28FC">
      <w:pPr>
        <w:autoSpaceDE w:val="0"/>
        <w:autoSpaceDN w:val="0"/>
        <w:adjustRightInd w:val="0"/>
        <w:ind w:left="432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 xml:space="preserve">ՀԱՄԱՅՆՔԱՅԻՆ ԾԱՌԱՅՈՒԹՅԱՆ </w:t>
      </w:r>
    </w:p>
    <w:p w:rsidR="008A28FC" w:rsidRPr="00CA1C98" w:rsidRDefault="008A28FC" w:rsidP="008A28FC">
      <w:pPr>
        <w:autoSpaceDE w:val="0"/>
        <w:autoSpaceDN w:val="0"/>
        <w:adjustRightInd w:val="0"/>
        <w:ind w:left="504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ՊԱՇՏՈՆԻ ԱՆՁՆԱԳԻՐ</w:t>
      </w:r>
    </w:p>
    <w:p w:rsidR="008A28FC" w:rsidRPr="00CA1C98" w:rsidRDefault="00F55434" w:rsidP="00F55434">
      <w:pPr>
        <w:autoSpaceDE w:val="0"/>
        <w:autoSpaceDN w:val="0"/>
        <w:adjustRightInd w:val="0"/>
        <w:ind w:left="720"/>
        <w:jc w:val="center"/>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 xml:space="preserve">ՀՀ ԿՈՏԱՅՔԻ ՄԱՐԶԻ </w:t>
      </w:r>
      <w:r w:rsidR="003932AD" w:rsidRPr="00CA1C98">
        <w:rPr>
          <w:rFonts w:ascii="GHEA Grapalat" w:eastAsiaTheme="minorHAnsi" w:hAnsi="GHEA Grapalat" w:cs="Sylfaen"/>
          <w:b/>
          <w:sz w:val="20"/>
          <w:szCs w:val="20"/>
          <w:lang w:val="hy-AM"/>
        </w:rPr>
        <w:t>ԾԱՂԿԱՁՈՐԻ</w:t>
      </w:r>
      <w:r w:rsidRPr="00CA1C98">
        <w:rPr>
          <w:rFonts w:ascii="GHEA Grapalat" w:eastAsiaTheme="minorHAnsi" w:hAnsi="GHEA Grapalat" w:cs="Sylfaen"/>
          <w:b/>
          <w:sz w:val="20"/>
          <w:szCs w:val="20"/>
          <w:lang w:val="hy-AM"/>
        </w:rPr>
        <w:t xml:space="preserve"> ՀԱՄԱՅՆՔԱՊԵՏԱՐԱՆԻ ԱՇԽԱՏԱԿԱԶՄԻ ՔԱՂԱՔԱՇԻՆՈՒԹՅԱՆ, </w:t>
      </w:r>
      <w:r w:rsidR="00E81F05" w:rsidRPr="00CA1C98">
        <w:rPr>
          <w:rFonts w:ascii="GHEA Grapalat" w:eastAsiaTheme="minorHAnsi" w:hAnsi="GHEA Grapalat" w:cs="Sylfaen"/>
          <w:b/>
          <w:sz w:val="20"/>
          <w:szCs w:val="20"/>
          <w:lang w:val="hy-AM"/>
        </w:rPr>
        <w:t>ՀՈՂԱՇԻՆՈՒԹՅԱՆ</w:t>
      </w:r>
      <w:r w:rsidRPr="00CA1C98">
        <w:rPr>
          <w:rFonts w:ascii="GHEA Grapalat" w:eastAsiaTheme="minorHAnsi" w:hAnsi="GHEA Grapalat" w:cs="Sylfaen"/>
          <w:b/>
          <w:sz w:val="20"/>
          <w:szCs w:val="20"/>
          <w:lang w:val="hy-AM"/>
        </w:rPr>
        <w:t xml:space="preserve">, ԳՅՈՒՂԱՏՆՏԵՍՈՒԹՅԱՆ ԵՎ </w:t>
      </w:r>
      <w:r w:rsidR="00E81F05" w:rsidRPr="00CA1C98">
        <w:rPr>
          <w:rFonts w:ascii="GHEA Grapalat" w:eastAsiaTheme="minorHAnsi" w:hAnsi="GHEA Grapalat" w:cs="Sylfaen"/>
          <w:b/>
          <w:sz w:val="20"/>
          <w:szCs w:val="20"/>
          <w:lang w:val="hy-AM"/>
        </w:rPr>
        <w:t>ԲՆԱՊԱՀՊԱՆՈՒԹՅԱՆ</w:t>
      </w:r>
      <w:r w:rsidRPr="00CA1C98">
        <w:rPr>
          <w:rFonts w:ascii="GHEA Grapalat" w:eastAsiaTheme="minorHAnsi" w:hAnsi="GHEA Grapalat" w:cs="Sylfaen"/>
          <w:b/>
          <w:sz w:val="20"/>
          <w:szCs w:val="20"/>
          <w:lang w:val="hy-AM"/>
        </w:rPr>
        <w:t xml:space="preserve">  ԲԱԺՆԻ ՊԵՏԻ</w:t>
      </w:r>
    </w:p>
    <w:p w:rsidR="008A28FC" w:rsidRPr="00CA1C98" w:rsidRDefault="00C128C7" w:rsidP="008A28FC">
      <w:pPr>
        <w:autoSpaceDE w:val="0"/>
        <w:autoSpaceDN w:val="0"/>
        <w:adjustRightInd w:val="0"/>
        <w:ind w:left="504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 xml:space="preserve">      </w:t>
      </w:r>
      <w:r w:rsidR="008A28FC" w:rsidRPr="00CA1C98">
        <w:rPr>
          <w:rFonts w:ascii="GHEA Grapalat" w:eastAsiaTheme="minorHAnsi" w:hAnsi="GHEA Grapalat" w:cs="Sylfaen"/>
          <w:b/>
          <w:sz w:val="20"/>
          <w:szCs w:val="20"/>
          <w:lang w:val="hy-AM"/>
        </w:rPr>
        <w:t>2.1-</w:t>
      </w:r>
      <w:r w:rsidR="003932AD" w:rsidRPr="00CA1C98">
        <w:rPr>
          <w:rFonts w:ascii="GHEA Grapalat" w:eastAsiaTheme="minorHAnsi" w:hAnsi="GHEA Grapalat" w:cs="Sylfaen"/>
          <w:b/>
          <w:sz w:val="20"/>
          <w:szCs w:val="20"/>
        </w:rPr>
        <w:t>1</w:t>
      </w:r>
      <w:r w:rsidR="008A28FC" w:rsidRPr="00CA1C98">
        <w:rPr>
          <w:rFonts w:ascii="GHEA Grapalat" w:eastAsiaTheme="minorHAnsi" w:hAnsi="GHEA Grapalat" w:cs="Sylfaen"/>
          <w:b/>
          <w:sz w:val="20"/>
          <w:szCs w:val="20"/>
          <w:lang w:val="hy-AM"/>
        </w:rPr>
        <w:t xml:space="preserve"> </w:t>
      </w:r>
    </w:p>
    <w:p w:rsidR="008A28FC" w:rsidRPr="00CA1C98" w:rsidRDefault="00746D78" w:rsidP="00746D78">
      <w:pPr>
        <w:autoSpaceDE w:val="0"/>
        <w:autoSpaceDN w:val="0"/>
        <w:adjustRightInd w:val="0"/>
        <w:ind w:left="432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 xml:space="preserve">     </w:t>
      </w:r>
      <w:r w:rsidR="00C128C7" w:rsidRPr="00CA1C98">
        <w:rPr>
          <w:rFonts w:ascii="GHEA Grapalat" w:eastAsiaTheme="minorHAnsi" w:hAnsi="GHEA Grapalat" w:cs="Sylfaen"/>
          <w:b/>
          <w:sz w:val="20"/>
          <w:szCs w:val="20"/>
          <w:lang w:val="hy-AM"/>
        </w:rPr>
        <w:t xml:space="preserve">    </w:t>
      </w:r>
      <w:r w:rsidRPr="00CA1C98">
        <w:rPr>
          <w:rFonts w:ascii="GHEA Grapalat" w:eastAsiaTheme="minorHAnsi" w:hAnsi="GHEA Grapalat" w:cs="Sylfaen"/>
          <w:b/>
          <w:sz w:val="20"/>
          <w:szCs w:val="20"/>
          <w:lang w:val="hy-AM"/>
        </w:rPr>
        <w:t xml:space="preserve">  </w:t>
      </w:r>
      <w:r w:rsidR="008A28FC" w:rsidRPr="00CA1C98">
        <w:rPr>
          <w:rFonts w:ascii="GHEA Grapalat" w:eastAsiaTheme="minorHAnsi" w:hAnsi="GHEA Grapalat" w:cs="Sylfaen"/>
          <w:b/>
          <w:sz w:val="20"/>
          <w:szCs w:val="20"/>
          <w:lang w:val="hy-AM"/>
        </w:rPr>
        <w:t>(ծածկագիրը)</w:t>
      </w:r>
    </w:p>
    <w:p w:rsidR="008A28FC" w:rsidRPr="00CA1C98" w:rsidRDefault="008A28FC" w:rsidP="008A28FC">
      <w:pPr>
        <w:autoSpaceDE w:val="0"/>
        <w:autoSpaceDN w:val="0"/>
        <w:adjustRightInd w:val="0"/>
        <w:ind w:left="5040"/>
        <w:rPr>
          <w:rFonts w:ascii="GHEA Grapalat" w:eastAsiaTheme="minorHAnsi" w:hAnsi="GHEA Grapalat" w:cs="Sylfaen"/>
          <w:b/>
          <w:sz w:val="20"/>
          <w:szCs w:val="20"/>
          <w:lang w:val="hy-AM"/>
        </w:rPr>
      </w:pPr>
    </w:p>
    <w:p w:rsidR="008A28FC" w:rsidRPr="00CA1C98" w:rsidRDefault="008A28FC" w:rsidP="00F55434">
      <w:pPr>
        <w:pStyle w:val="a9"/>
        <w:numPr>
          <w:ilvl w:val="0"/>
          <w:numId w:val="1"/>
        </w:numPr>
        <w:autoSpaceDE w:val="0"/>
        <w:autoSpaceDN w:val="0"/>
        <w:adjustRightInd w:val="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ԸՆԴՀԱՆՈՒՐ ԴՐՈՒՅԹՆԵՐ</w:t>
      </w:r>
      <w:r w:rsidR="00F55434" w:rsidRPr="00CA1C98">
        <w:rPr>
          <w:rFonts w:ascii="GHEA Grapalat" w:eastAsiaTheme="minorHAnsi" w:hAnsi="GHEA Grapalat" w:cs="Sylfaen"/>
          <w:b/>
          <w:sz w:val="20"/>
          <w:szCs w:val="20"/>
          <w:lang w:val="hy-AM"/>
        </w:rPr>
        <w:t xml:space="preserve"> </w:t>
      </w:r>
    </w:p>
    <w:p w:rsidR="00F55434" w:rsidRPr="00CA1C98" w:rsidRDefault="00F55434" w:rsidP="00F55434">
      <w:pPr>
        <w:pStyle w:val="a9"/>
        <w:autoSpaceDE w:val="0"/>
        <w:autoSpaceDN w:val="0"/>
        <w:adjustRightInd w:val="0"/>
        <w:ind w:left="4680"/>
        <w:rPr>
          <w:rFonts w:ascii="GHEA Grapalat" w:eastAsiaTheme="minorHAnsi" w:hAnsi="GHEA Grapalat" w:cs="Sylfaen"/>
          <w:b/>
          <w:sz w:val="20"/>
          <w:szCs w:val="20"/>
          <w:lang w:val="hy-AM"/>
        </w:rPr>
      </w:pPr>
    </w:p>
    <w:p w:rsidR="008A28FC" w:rsidRPr="00CA1C98" w:rsidRDefault="008A28FC"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 xml:space="preserve">1. ՀՀ Կոտայքի մարզի </w:t>
      </w:r>
      <w:r w:rsidR="00E81F05" w:rsidRPr="00CA1C98">
        <w:rPr>
          <w:rFonts w:ascii="GHEA Grapalat" w:eastAsiaTheme="minorHAnsi" w:hAnsi="GHEA Grapalat" w:cs="Sylfaen"/>
          <w:sz w:val="20"/>
          <w:szCs w:val="20"/>
          <w:lang w:val="hy-AM"/>
        </w:rPr>
        <w:t>Ծաղկաձորի</w:t>
      </w:r>
      <w:r w:rsidRPr="00CA1C98">
        <w:rPr>
          <w:rFonts w:ascii="GHEA Grapalat" w:eastAsiaTheme="minorHAnsi" w:hAnsi="GHEA Grapalat" w:cs="Sylfaen"/>
          <w:sz w:val="20"/>
          <w:szCs w:val="20"/>
          <w:lang w:val="hy-AM"/>
        </w:rPr>
        <w:t xml:space="preserve"> համայնքապետարանի աշխատակազմի (այսուհետև` աշխատակազմ) քաղաքաշինության, </w:t>
      </w:r>
      <w:r w:rsidR="003932AD" w:rsidRPr="00CA1C98">
        <w:rPr>
          <w:rFonts w:ascii="GHEA Grapalat" w:eastAsiaTheme="minorHAnsi" w:hAnsi="GHEA Grapalat" w:cs="Sylfaen"/>
          <w:sz w:val="20"/>
          <w:szCs w:val="20"/>
          <w:lang w:val="hy-AM"/>
        </w:rPr>
        <w:t>հողաշինության</w:t>
      </w:r>
      <w:r w:rsidRPr="00CA1C98">
        <w:rPr>
          <w:rFonts w:ascii="GHEA Grapalat" w:eastAsiaTheme="minorHAnsi" w:hAnsi="GHEA Grapalat" w:cs="Sylfaen"/>
          <w:sz w:val="20"/>
          <w:szCs w:val="20"/>
          <w:lang w:val="hy-AM"/>
        </w:rPr>
        <w:t xml:space="preserve">, գյուղատնտեսության </w:t>
      </w:r>
      <w:r w:rsidR="00F55434" w:rsidRPr="00CA1C98">
        <w:rPr>
          <w:rFonts w:ascii="GHEA Grapalat" w:eastAsiaTheme="minorHAnsi" w:hAnsi="GHEA Grapalat" w:cs="Sylfaen"/>
          <w:sz w:val="20"/>
          <w:szCs w:val="20"/>
          <w:lang w:val="hy-AM"/>
        </w:rPr>
        <w:t>և</w:t>
      </w:r>
      <w:r w:rsidRPr="00CA1C98">
        <w:rPr>
          <w:rFonts w:ascii="GHEA Grapalat" w:eastAsiaTheme="minorHAnsi" w:hAnsi="GHEA Grapalat" w:cs="Sylfaen"/>
          <w:sz w:val="20"/>
          <w:szCs w:val="20"/>
          <w:lang w:val="hy-AM"/>
        </w:rPr>
        <w:t xml:space="preserve"> </w:t>
      </w:r>
      <w:r w:rsidR="003932AD" w:rsidRPr="00CA1C98">
        <w:rPr>
          <w:rFonts w:ascii="GHEA Grapalat" w:eastAsiaTheme="minorHAnsi" w:hAnsi="GHEA Grapalat" w:cs="Sylfaen"/>
          <w:sz w:val="20"/>
          <w:szCs w:val="20"/>
          <w:lang w:val="hy-AM"/>
        </w:rPr>
        <w:t>բնապահպանության</w:t>
      </w:r>
      <w:r w:rsidRPr="00CA1C98">
        <w:rPr>
          <w:rFonts w:ascii="GHEA Grapalat" w:eastAsiaTheme="minorHAnsi" w:hAnsi="GHEA Grapalat" w:cs="Sylfaen"/>
          <w:sz w:val="20"/>
          <w:szCs w:val="20"/>
          <w:lang w:val="hy-AM"/>
        </w:rPr>
        <w:t xml:space="preserve"> բաժնի պետի պաշտոնն ընդգրկվում է համայնքային ծառայության առաջատար պաշտոնների 1-ին ենթախմբում:</w:t>
      </w:r>
    </w:p>
    <w:p w:rsidR="008A28FC" w:rsidRPr="00CA1C98" w:rsidRDefault="008A28FC"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 xml:space="preserve">2. </w:t>
      </w:r>
      <w:r w:rsidR="003932AD" w:rsidRPr="00CA1C98">
        <w:rPr>
          <w:rFonts w:ascii="GHEA Grapalat" w:eastAsiaTheme="minorHAnsi" w:hAnsi="GHEA Grapalat" w:cs="Sylfaen"/>
          <w:sz w:val="20"/>
          <w:szCs w:val="20"/>
          <w:lang w:val="hy-AM"/>
        </w:rPr>
        <w:t>Աշխատակազմի քաղաքաշինության, հողաշինության, գյուղատնտեսության և բնապահպանության բ</w:t>
      </w:r>
      <w:r w:rsidRPr="00CA1C98">
        <w:rPr>
          <w:rFonts w:ascii="GHEA Grapalat" w:eastAsiaTheme="minorHAnsi" w:hAnsi="GHEA Grapalat" w:cs="Sylfaen"/>
          <w:sz w:val="20"/>
          <w:szCs w:val="20"/>
          <w:lang w:val="hy-AM"/>
        </w:rPr>
        <w:t>աժնի պետին</w:t>
      </w:r>
      <w:r w:rsidR="003932AD" w:rsidRPr="00CA1C98">
        <w:rPr>
          <w:rFonts w:ascii="GHEA Grapalat" w:eastAsiaTheme="minorHAnsi" w:hAnsi="GHEA Grapalat" w:cs="Sylfaen"/>
          <w:sz w:val="20"/>
          <w:szCs w:val="20"/>
          <w:lang w:val="hy-AM"/>
        </w:rPr>
        <w:t xml:space="preserve"> </w:t>
      </w:r>
      <w:r w:rsidR="003932AD" w:rsidRPr="00CA1C98">
        <w:rPr>
          <w:rStyle w:val="aa"/>
          <w:rFonts w:ascii="GHEA Grapalat" w:hAnsi="GHEA Grapalat"/>
          <w:sz w:val="20"/>
          <w:szCs w:val="20"/>
          <w:lang w:val="hy-AM"/>
        </w:rPr>
        <w:t>(այսուհետև` բաժնի պետ)</w:t>
      </w:r>
      <w:r w:rsidRPr="00CA1C98">
        <w:rPr>
          <w:rFonts w:ascii="GHEA Grapalat" w:eastAsiaTheme="minorHAnsi" w:hAnsi="GHEA Grapalat" w:cs="Sylfaen"/>
          <w:sz w:val="20"/>
          <w:szCs w:val="20"/>
          <w:lang w:val="hy-AM"/>
        </w:rPr>
        <w:t xml:space="preserve"> «Համայնքային ծառայության մասին» օրենքով (այսուհետ՝ օրենք) սահմանված կարգով պաշտոնում նշանակում  և պաշտոնից  ազատում է  Հայաստանի Հանրապետության Կոտայքի մարզի </w:t>
      </w:r>
      <w:r w:rsidR="003932AD" w:rsidRPr="00CA1C98">
        <w:rPr>
          <w:rFonts w:ascii="GHEA Grapalat" w:eastAsiaTheme="minorHAnsi" w:hAnsi="GHEA Grapalat" w:cs="Sylfaen"/>
          <w:sz w:val="20"/>
          <w:szCs w:val="20"/>
          <w:lang w:val="hy-AM"/>
        </w:rPr>
        <w:t>Ծաղկաձոր</w:t>
      </w:r>
      <w:r w:rsidRPr="00CA1C98">
        <w:rPr>
          <w:rFonts w:ascii="GHEA Grapalat" w:eastAsiaTheme="minorHAnsi" w:hAnsi="GHEA Grapalat" w:cs="Sylfaen"/>
          <w:sz w:val="20"/>
          <w:szCs w:val="20"/>
          <w:lang w:val="hy-AM"/>
        </w:rPr>
        <w:t xml:space="preserve"> համայնքի ղեկավարը (այսուհետ՝ համայնքի ղեկավար):</w:t>
      </w:r>
    </w:p>
    <w:p w:rsidR="00226434" w:rsidRPr="00CA1C98" w:rsidRDefault="00226434" w:rsidP="00226434">
      <w:pPr>
        <w:shd w:val="clear" w:color="auto" w:fill="FFFFFF"/>
        <w:ind w:right="67" w:firstLine="180"/>
        <w:jc w:val="both"/>
        <w:rPr>
          <w:rFonts w:ascii="GHEA Grapalat" w:hAnsi="GHEA Grapalat"/>
          <w:sz w:val="20"/>
          <w:szCs w:val="20"/>
          <w:lang w:val="hy-AM"/>
        </w:rPr>
      </w:pPr>
    </w:p>
    <w:p w:rsidR="008A28FC" w:rsidRPr="00CA1C98" w:rsidRDefault="008A28FC" w:rsidP="008A28FC">
      <w:pPr>
        <w:autoSpaceDE w:val="0"/>
        <w:autoSpaceDN w:val="0"/>
        <w:adjustRightInd w:val="0"/>
        <w:ind w:left="288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 xml:space="preserve">2. ԱՇԽԱՏԱՆՔԻ ԿԱԶՄԱԿԵՐՊՄԱՆ ԵՎ ՂԵԿԱՎԱՐՄԱՆ </w:t>
      </w:r>
    </w:p>
    <w:p w:rsidR="008A28FC" w:rsidRPr="00CA1C98" w:rsidRDefault="008A28FC" w:rsidP="008A28FC">
      <w:pPr>
        <w:autoSpaceDE w:val="0"/>
        <w:autoSpaceDN w:val="0"/>
        <w:adjustRightInd w:val="0"/>
        <w:ind w:left="360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ՊԱՏԱՍԽԱՆԱՏՎՈՒԹՅՈՒՆԸ</w:t>
      </w:r>
    </w:p>
    <w:p w:rsidR="00C128C7" w:rsidRPr="00CA1C98" w:rsidRDefault="00C128C7" w:rsidP="008A28FC">
      <w:pPr>
        <w:autoSpaceDE w:val="0"/>
        <w:autoSpaceDN w:val="0"/>
        <w:adjustRightInd w:val="0"/>
        <w:ind w:left="3600"/>
        <w:rPr>
          <w:rFonts w:ascii="GHEA Grapalat" w:eastAsiaTheme="minorHAnsi" w:hAnsi="GHEA Grapalat" w:cs="Sylfaen"/>
          <w:sz w:val="20"/>
          <w:szCs w:val="20"/>
          <w:lang w:val="hy-AM"/>
        </w:rPr>
      </w:pPr>
    </w:p>
    <w:p w:rsidR="008A28FC" w:rsidRPr="00CA1C98" w:rsidRDefault="008A28FC"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3. Բաժնի պետը անմիջականորեն ենթակա և հաշվետու է աշխատակազմի քարտուղարին:</w:t>
      </w:r>
    </w:p>
    <w:p w:rsidR="008A28FC" w:rsidRPr="00CA1C98" w:rsidRDefault="008A28FC"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 xml:space="preserve">4. Բաժնի պետին անմիջականորեն ենթակա և հաշվետու են բաժնի աշխատողները: </w:t>
      </w:r>
    </w:p>
    <w:p w:rsidR="008A28FC" w:rsidRPr="00CA1C98" w:rsidRDefault="008A28FC"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5. ա) Բաժնի պետի բացակայության դեպքում նրան փոխարինում է բաժնի գլխավոր մասնագետը:Օրենքով նախատեսված դեպքերում բաժնի պետին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p>
    <w:p w:rsidR="008A28FC" w:rsidRPr="00CA1C98" w:rsidRDefault="008A28FC"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 xml:space="preserve">բ) </w:t>
      </w:r>
      <w:r w:rsidR="003932AD" w:rsidRPr="00CA1C98">
        <w:rPr>
          <w:rFonts w:ascii="GHEA Grapalat" w:hAnsi="GHEA Grapalat" w:cs="Sylfaen"/>
          <w:sz w:val="20"/>
          <w:szCs w:val="20"/>
          <w:lang w:val="hy-AM"/>
        </w:rPr>
        <w:t xml:space="preserve">Բաժնի պետը </w:t>
      </w:r>
      <w:r w:rsidR="00E97797" w:rsidRPr="00CA1C98">
        <w:rPr>
          <w:rFonts w:ascii="GHEA Grapalat" w:eastAsiaTheme="minorHAnsi" w:hAnsi="GHEA Grapalat" w:cs="Sylfaen"/>
          <w:sz w:val="20"/>
          <w:szCs w:val="20"/>
          <w:lang w:val="hy-AM"/>
        </w:rPr>
        <w:t>փ</w:t>
      </w:r>
      <w:r w:rsidRPr="00CA1C98">
        <w:rPr>
          <w:rFonts w:ascii="GHEA Grapalat" w:eastAsiaTheme="minorHAnsi" w:hAnsi="GHEA Grapalat" w:cs="Sylfaen"/>
          <w:sz w:val="20"/>
          <w:szCs w:val="20"/>
          <w:lang w:val="hy-AM"/>
        </w:rPr>
        <w:t xml:space="preserve">ոխարինում է աշխատակազմի քարտուղարին՝ նրա բացակայության դեպքում՝ համայնքի ղեկավարի հայեցողությամբ: </w:t>
      </w:r>
    </w:p>
    <w:p w:rsidR="00E97797" w:rsidRPr="00CA1C98" w:rsidRDefault="00E97797" w:rsidP="00E97797">
      <w:pPr>
        <w:autoSpaceDE w:val="0"/>
        <w:autoSpaceDN w:val="0"/>
        <w:adjustRightInd w:val="0"/>
        <w:rPr>
          <w:rFonts w:ascii="GHEA Grapalat" w:eastAsiaTheme="minorHAnsi" w:hAnsi="GHEA Grapalat" w:cs="Sylfaen"/>
          <w:b/>
          <w:i/>
          <w:sz w:val="20"/>
          <w:szCs w:val="20"/>
          <w:lang w:val="hy-AM"/>
        </w:rPr>
      </w:pPr>
      <w:r w:rsidRPr="00CA1C98">
        <w:rPr>
          <w:rFonts w:ascii="GHEA Grapalat" w:eastAsiaTheme="minorHAnsi" w:hAnsi="GHEA Grapalat" w:cs="Sylfaen"/>
          <w:b/>
          <w:i/>
          <w:sz w:val="20"/>
          <w:szCs w:val="20"/>
          <w:lang w:val="hy-AM"/>
        </w:rPr>
        <w:t>6. Բաժնի պետը՝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ա) բաժնում կազմակերպում, ծրագրում, համակարգում, ղեկավարում և վերահսկում է աշխատանքները.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 xml:space="preserve">բ) կատարում է բաժնի գործունեության բնագավառում վարվող քաղաքականության մասով` համայնքի ղեկավարի, իսկ համայնքային ծառայության ղեկավարման և կազմակերպման մասով` աշխատակազմի քարտուղարի հանձնարարականները.  </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գ) պատասխանատվություն է կրում</w:t>
      </w:r>
      <w:r w:rsidR="003932AD" w:rsidRPr="00CA1C98">
        <w:rPr>
          <w:rFonts w:ascii="GHEA Grapalat" w:eastAsiaTheme="minorHAnsi" w:hAnsi="GHEA Grapalat" w:cs="Sylfaen"/>
          <w:sz w:val="20"/>
          <w:szCs w:val="20"/>
          <w:lang w:val="hy-AM"/>
        </w:rPr>
        <w:t xml:space="preserve"> </w:t>
      </w:r>
      <w:r w:rsidRPr="00CA1C98">
        <w:rPr>
          <w:rFonts w:ascii="GHEA Grapalat" w:eastAsiaTheme="minorHAnsi" w:hAnsi="GHEA Grapalat" w:cs="Sylfaen"/>
          <w:sz w:val="20"/>
          <w:szCs w:val="20"/>
          <w:lang w:val="hy-AM"/>
        </w:rPr>
        <w:t>օրենքների, համայնքի ղեկավարի որոշումների և կարգադրությունների, այլ իրավական ակտերի պահանջները չկատարելու կամ ոչ պատշաճ կատարելու, կամ լիազորությունները վերազանցելու, բաժնի առջև դրված խնդիրները և տրված հանձնարարականները չկատարելու կամ ոչ պատշաճ կատարելու համար:</w:t>
      </w:r>
    </w:p>
    <w:p w:rsidR="00E97797" w:rsidRPr="00CA1C98" w:rsidRDefault="00E97797" w:rsidP="00E97797">
      <w:pPr>
        <w:autoSpaceDE w:val="0"/>
        <w:autoSpaceDN w:val="0"/>
        <w:adjustRightInd w:val="0"/>
        <w:ind w:left="288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3. ՈՐՈՇՈՒՄՆԵՐ ԿԱՅԱՑՆԵԼՈՒ ԼԻԱԶՈՐՈՒԹՅՈՒՆՆԵՐԸ</w:t>
      </w:r>
    </w:p>
    <w:p w:rsidR="00C128C7" w:rsidRPr="00CA1C98" w:rsidRDefault="00C128C7" w:rsidP="00E97797">
      <w:pPr>
        <w:autoSpaceDE w:val="0"/>
        <w:autoSpaceDN w:val="0"/>
        <w:adjustRightInd w:val="0"/>
        <w:ind w:left="2880"/>
        <w:rPr>
          <w:rFonts w:ascii="GHEA Grapalat" w:eastAsiaTheme="minorHAnsi" w:hAnsi="GHEA Grapalat" w:cs="Sylfaen"/>
          <w:b/>
          <w:sz w:val="20"/>
          <w:szCs w:val="20"/>
          <w:lang w:val="hy-AM"/>
        </w:rPr>
      </w:pPr>
    </w:p>
    <w:p w:rsidR="00E97797" w:rsidRPr="00CA1C98" w:rsidRDefault="00E97797" w:rsidP="00E97797">
      <w:pPr>
        <w:autoSpaceDE w:val="0"/>
        <w:autoSpaceDN w:val="0"/>
        <w:adjustRightInd w:val="0"/>
        <w:rPr>
          <w:rFonts w:ascii="GHEA Grapalat" w:eastAsiaTheme="minorHAnsi" w:hAnsi="GHEA Grapalat" w:cs="Sylfaen"/>
          <w:b/>
          <w:i/>
          <w:sz w:val="20"/>
          <w:szCs w:val="20"/>
          <w:lang w:val="hy-AM"/>
        </w:rPr>
      </w:pPr>
      <w:r w:rsidRPr="00CA1C98">
        <w:rPr>
          <w:rFonts w:ascii="GHEA Grapalat" w:eastAsiaTheme="minorHAnsi" w:hAnsi="GHEA Grapalat" w:cs="Sylfaen"/>
          <w:b/>
          <w:i/>
          <w:sz w:val="20"/>
          <w:szCs w:val="20"/>
          <w:lang w:val="hy-AM"/>
        </w:rPr>
        <w:t xml:space="preserve">7. Բաժնի պետը՝ </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ա) լուծում</w:t>
      </w:r>
      <w:r w:rsidR="003932AD" w:rsidRPr="00CA1C98">
        <w:rPr>
          <w:rFonts w:ascii="GHEA Grapalat" w:eastAsiaTheme="minorHAnsi" w:hAnsi="GHEA Grapalat" w:cs="Sylfaen"/>
          <w:sz w:val="20"/>
          <w:szCs w:val="20"/>
          <w:lang w:val="hy-AM"/>
        </w:rPr>
        <w:t xml:space="preserve"> </w:t>
      </w:r>
      <w:r w:rsidRPr="00CA1C98">
        <w:rPr>
          <w:rFonts w:ascii="GHEA Grapalat" w:eastAsiaTheme="minorHAnsi" w:hAnsi="GHEA Grapalat" w:cs="Sylfaen"/>
          <w:sz w:val="20"/>
          <w:szCs w:val="20"/>
          <w:lang w:val="hy-AM"/>
        </w:rPr>
        <w:t>է  բաժնի առջև դրված գործառույթներից բխող հիմնախնդիրներ, ընդունում որոշումներ.</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 xml:space="preserve">բ) </w:t>
      </w:r>
      <w:r w:rsidR="00F55434" w:rsidRPr="00CA1C98">
        <w:rPr>
          <w:rFonts w:ascii="GHEA Grapalat" w:eastAsiaTheme="minorHAnsi" w:hAnsi="GHEA Grapalat" w:cs="Sylfaen"/>
          <w:sz w:val="20"/>
          <w:szCs w:val="20"/>
          <w:lang w:val="hy-AM"/>
        </w:rPr>
        <w:t>Բ</w:t>
      </w:r>
      <w:r w:rsidRPr="00CA1C98">
        <w:rPr>
          <w:rFonts w:ascii="GHEA Grapalat" w:eastAsiaTheme="minorHAnsi" w:hAnsi="GHEA Grapalat" w:cs="Sylfaen"/>
          <w:sz w:val="20"/>
          <w:szCs w:val="20"/>
          <w:lang w:val="hy-AM"/>
        </w:rPr>
        <w:t>աժնի պետը</w:t>
      </w:r>
      <w:r w:rsidR="00F55434" w:rsidRPr="00CA1C98">
        <w:rPr>
          <w:rFonts w:ascii="GHEA Grapalat" w:eastAsiaTheme="minorHAnsi" w:hAnsi="GHEA Grapalat" w:cs="Sylfaen"/>
          <w:sz w:val="20"/>
          <w:szCs w:val="20"/>
          <w:lang w:val="hy-AM"/>
        </w:rPr>
        <w:t xml:space="preserve"> </w:t>
      </w:r>
      <w:r w:rsidRPr="00CA1C98">
        <w:rPr>
          <w:rFonts w:ascii="GHEA Grapalat" w:eastAsiaTheme="minorHAnsi" w:hAnsi="GHEA Grapalat" w:cs="Sylfaen"/>
          <w:sz w:val="20"/>
          <w:szCs w:val="20"/>
          <w:lang w:val="hy-AM"/>
        </w:rPr>
        <w:t>իրեն անմիջականորեն ենթակա աշխատողներին տալիս է համապատասխան ցուցումներ և հանձնարարականներ:</w:t>
      </w:r>
    </w:p>
    <w:p w:rsidR="00C128C7" w:rsidRPr="00CA1C98" w:rsidRDefault="00C128C7" w:rsidP="00872A2B">
      <w:pPr>
        <w:autoSpaceDE w:val="0"/>
        <w:autoSpaceDN w:val="0"/>
        <w:adjustRightInd w:val="0"/>
        <w:jc w:val="both"/>
        <w:rPr>
          <w:rFonts w:ascii="GHEA Grapalat" w:eastAsiaTheme="minorHAnsi" w:hAnsi="GHEA Grapalat" w:cs="Sylfaen"/>
          <w:sz w:val="20"/>
          <w:szCs w:val="20"/>
          <w:lang w:val="hy-AM"/>
        </w:rPr>
      </w:pPr>
    </w:p>
    <w:p w:rsidR="00E97797" w:rsidRPr="00CA1C98" w:rsidRDefault="00E97797" w:rsidP="00E97797">
      <w:pPr>
        <w:autoSpaceDE w:val="0"/>
        <w:autoSpaceDN w:val="0"/>
        <w:adjustRightInd w:val="0"/>
        <w:ind w:left="360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4. ՇՓՈՒՄՆԵՐԸ ԵՎ ՆԵՐԿԱՅԱՑՈՒՑՉՈՒԹՅՈՒՆԸ</w:t>
      </w:r>
    </w:p>
    <w:p w:rsidR="00E97797" w:rsidRPr="00CA1C98" w:rsidRDefault="00E97797" w:rsidP="00E97797">
      <w:pPr>
        <w:autoSpaceDE w:val="0"/>
        <w:autoSpaceDN w:val="0"/>
        <w:adjustRightInd w:val="0"/>
        <w:rPr>
          <w:rFonts w:ascii="GHEA Grapalat" w:eastAsiaTheme="minorHAnsi" w:hAnsi="GHEA Grapalat" w:cs="Sylfaen"/>
          <w:b/>
          <w:i/>
          <w:sz w:val="20"/>
          <w:szCs w:val="20"/>
          <w:lang w:val="hy-AM"/>
        </w:rPr>
      </w:pPr>
      <w:r w:rsidRPr="00CA1C98">
        <w:rPr>
          <w:rFonts w:ascii="GHEA Grapalat" w:eastAsiaTheme="minorHAnsi" w:hAnsi="GHEA Grapalat" w:cs="Sylfaen"/>
          <w:b/>
          <w:i/>
          <w:sz w:val="20"/>
          <w:szCs w:val="20"/>
          <w:lang w:val="hy-AM"/>
        </w:rPr>
        <w:t xml:space="preserve">8. Բաժնի պետը՝ </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ա) աշխատակազմի ներսում իր լիազորությունների շրջանակներում շփվում է համայնքի ղեկավարի, համայնքի ավագանու անդամների, աշխատակազմում հայեցողական պաշտոններ զբաղեցնող անձանց, աշխատակազմի քարտուղարի,  ինչպես նաև աշխատակազմի ստորաբաժանումների պետերի և այլ աշխատողների հետ.</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բ) բաժնի ներսում</w:t>
      </w:r>
      <w:r w:rsidR="00F55434" w:rsidRPr="00CA1C98">
        <w:rPr>
          <w:rFonts w:ascii="GHEA Grapalat" w:eastAsiaTheme="minorHAnsi" w:hAnsi="GHEA Grapalat" w:cs="Sylfaen"/>
          <w:sz w:val="20"/>
          <w:szCs w:val="20"/>
          <w:lang w:val="hy-AM"/>
        </w:rPr>
        <w:t xml:space="preserve"> </w:t>
      </w:r>
      <w:r w:rsidRPr="00CA1C98">
        <w:rPr>
          <w:rFonts w:ascii="GHEA Grapalat" w:eastAsiaTheme="minorHAnsi" w:hAnsi="GHEA Grapalat" w:cs="Sylfaen"/>
          <w:sz w:val="20"/>
          <w:szCs w:val="20"/>
          <w:lang w:val="hy-AM"/>
        </w:rPr>
        <w:t>շփվում</w:t>
      </w:r>
      <w:r w:rsidR="00F55434" w:rsidRPr="00CA1C98">
        <w:rPr>
          <w:rFonts w:ascii="GHEA Grapalat" w:eastAsiaTheme="minorHAnsi" w:hAnsi="GHEA Grapalat" w:cs="Sylfaen"/>
          <w:sz w:val="20"/>
          <w:szCs w:val="20"/>
          <w:lang w:val="hy-AM"/>
        </w:rPr>
        <w:t xml:space="preserve"> </w:t>
      </w:r>
      <w:r w:rsidRPr="00CA1C98">
        <w:rPr>
          <w:rFonts w:ascii="GHEA Grapalat" w:eastAsiaTheme="minorHAnsi" w:hAnsi="GHEA Grapalat" w:cs="Sylfaen"/>
          <w:sz w:val="20"/>
          <w:szCs w:val="20"/>
          <w:lang w:val="hy-AM"/>
        </w:rPr>
        <w:t>է  իր լիազորությունների շրջանակներում.</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գ) ապահովում է բաժնի փոխհարաբերությունները աշխատակազմի այլ ստորաբաժանումների հետ.</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 xml:space="preserve">դ)համայնքի ղեկավարի և (կամ) քարտուղարի հանձնարարությամբ աշխատակազմից դուրս իր լիազորությունների շրջանակներում շփվում և հանդես է գալիս որպես ներկայացուցիչ, մասնակցում է Հայաստանի Հանրապետության, Հայաստանի Հանրապետության այլ համայնքների և այլ կազմակերպությունների իրավասու մարմինների </w:t>
      </w:r>
      <w:r w:rsidRPr="00CA1C98">
        <w:rPr>
          <w:rFonts w:ascii="GHEA Grapalat" w:eastAsiaTheme="minorHAnsi" w:hAnsi="GHEA Grapalat" w:cs="Sylfaen"/>
          <w:sz w:val="20"/>
          <w:szCs w:val="20"/>
          <w:lang w:val="hy-AM"/>
        </w:rPr>
        <w:lastRenderedPageBreak/>
        <w:t>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r w:rsidR="00872A2B" w:rsidRPr="00CA1C98">
        <w:rPr>
          <w:rFonts w:ascii="GHEA Grapalat" w:eastAsiaTheme="minorHAnsi" w:hAnsi="GHEA Grapalat" w:cs="Sylfaen"/>
          <w:sz w:val="20"/>
          <w:szCs w:val="20"/>
          <w:lang w:val="hy-AM"/>
        </w:rPr>
        <w:t>։</w:t>
      </w:r>
    </w:p>
    <w:p w:rsidR="00E97797" w:rsidRPr="00CA1C98" w:rsidRDefault="00E97797" w:rsidP="00E97797">
      <w:pPr>
        <w:autoSpaceDE w:val="0"/>
        <w:autoSpaceDN w:val="0"/>
        <w:adjustRightInd w:val="0"/>
        <w:rPr>
          <w:rFonts w:ascii="GHEA Grapalat" w:eastAsiaTheme="minorHAnsi" w:hAnsi="GHEA Grapalat" w:cs="Sylfaen"/>
          <w:sz w:val="20"/>
          <w:szCs w:val="20"/>
          <w:lang w:val="hy-AM"/>
        </w:rPr>
      </w:pPr>
    </w:p>
    <w:p w:rsidR="00E97797" w:rsidRPr="00CA1C98" w:rsidRDefault="00E97797" w:rsidP="00E97797">
      <w:pPr>
        <w:autoSpaceDE w:val="0"/>
        <w:autoSpaceDN w:val="0"/>
        <w:adjustRightInd w:val="0"/>
        <w:ind w:left="144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5.ԽՆԴԻՐՆԵՐԻ ԲԱՐԴՈՒԹՅՈՒՆԸ ԵՎ ԴՐԱՆՑ ՍՏԵՂԾԱԳՈՐԾԱԿԱՆ ԼՈՒԾՈՒՄՆԵՐԸ</w:t>
      </w:r>
    </w:p>
    <w:p w:rsidR="00C63413" w:rsidRPr="00CA1C98" w:rsidRDefault="00C63413" w:rsidP="00E97797">
      <w:pPr>
        <w:autoSpaceDE w:val="0"/>
        <w:autoSpaceDN w:val="0"/>
        <w:adjustRightInd w:val="0"/>
        <w:ind w:left="1440"/>
        <w:rPr>
          <w:rFonts w:ascii="GHEA Grapalat" w:eastAsiaTheme="minorHAnsi" w:hAnsi="GHEA Grapalat" w:cs="Sylfaen"/>
          <w:b/>
          <w:sz w:val="20"/>
          <w:szCs w:val="20"/>
          <w:lang w:val="hy-AM"/>
        </w:rPr>
      </w:pPr>
    </w:p>
    <w:p w:rsidR="00E97797" w:rsidRPr="00CA1C98" w:rsidRDefault="00E97797" w:rsidP="00E97797">
      <w:pPr>
        <w:autoSpaceDE w:val="0"/>
        <w:autoSpaceDN w:val="0"/>
        <w:adjustRightInd w:val="0"/>
        <w:rPr>
          <w:rFonts w:ascii="GHEA Grapalat" w:eastAsiaTheme="minorHAnsi" w:hAnsi="GHEA Grapalat" w:cs="Sylfaen"/>
          <w:b/>
          <w:i/>
          <w:sz w:val="20"/>
          <w:szCs w:val="20"/>
          <w:lang w:val="hy-AM"/>
        </w:rPr>
      </w:pPr>
      <w:r w:rsidRPr="00CA1C98">
        <w:rPr>
          <w:rFonts w:ascii="GHEA Grapalat" w:eastAsiaTheme="minorHAnsi" w:hAnsi="GHEA Grapalat" w:cs="Sylfaen"/>
          <w:b/>
          <w:i/>
          <w:sz w:val="20"/>
          <w:szCs w:val="20"/>
          <w:lang w:val="hy-AM"/>
        </w:rPr>
        <w:t xml:space="preserve">9. Բաժնի պետը՝ </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ա) Համայնքի ղեկավարի և (կամ) քարտուղարի հանձնարարությամբ մասնակցում է տեղական ինքնակառավարման մարմինների և աշխատակազմի ռազմավարական, կազմակերպական և մասնագիտական նշանակության խնդիրների  բացահայտմանը, վերլուծմանը, ինչպես նաև դրանց ստեղծագործական և այլընտրանքային լուծումներ տալու աշխատանքներին.</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բ) բացահայտում, վերլուծում և գնահատում է բաժնի առջև դրված գործառույթներից բխող մասնագիտական նշանակության խնդիրները, ինչպես նաև դրանց տալիս է ստեղծագործական և այլընտրանքային լուծումներ:</w:t>
      </w:r>
    </w:p>
    <w:p w:rsidR="00226434" w:rsidRPr="00CA1C98" w:rsidRDefault="00226434" w:rsidP="00226434">
      <w:pPr>
        <w:pStyle w:val="a3"/>
        <w:ind w:left="720"/>
        <w:jc w:val="both"/>
        <w:rPr>
          <w:rFonts w:ascii="GHEA Grapalat" w:hAnsi="GHEA Grapalat"/>
          <w:b/>
          <w:bCs/>
          <w:sz w:val="20"/>
          <w:szCs w:val="20"/>
          <w:lang w:val="hy-AM"/>
        </w:rPr>
      </w:pPr>
    </w:p>
    <w:p w:rsidR="00C128C7" w:rsidRPr="00CA1C98" w:rsidRDefault="00C128C7" w:rsidP="00226434">
      <w:pPr>
        <w:pStyle w:val="a3"/>
        <w:ind w:left="720"/>
        <w:jc w:val="both"/>
        <w:rPr>
          <w:rFonts w:ascii="GHEA Grapalat" w:hAnsi="GHEA Grapalat"/>
          <w:b/>
          <w:bCs/>
          <w:sz w:val="20"/>
          <w:szCs w:val="20"/>
          <w:lang w:val="hy-AM"/>
        </w:rPr>
      </w:pPr>
    </w:p>
    <w:p w:rsidR="00E97797" w:rsidRPr="00CA1C98" w:rsidRDefault="00E97797" w:rsidP="00E97797">
      <w:pPr>
        <w:autoSpaceDE w:val="0"/>
        <w:autoSpaceDN w:val="0"/>
        <w:adjustRightInd w:val="0"/>
        <w:ind w:left="288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6.ԳԻՏԵԼԻՔՆԵՐԸ ՈՒ</w:t>
      </w:r>
      <w:r w:rsidR="00C128C7" w:rsidRPr="00CA1C98">
        <w:rPr>
          <w:rFonts w:ascii="GHEA Grapalat" w:eastAsiaTheme="minorHAnsi" w:hAnsi="GHEA Grapalat" w:cs="Sylfaen"/>
          <w:b/>
          <w:sz w:val="20"/>
          <w:szCs w:val="20"/>
          <w:lang w:val="hy-AM"/>
        </w:rPr>
        <w:t xml:space="preserve"> </w:t>
      </w:r>
      <w:r w:rsidRPr="00CA1C98">
        <w:rPr>
          <w:rFonts w:ascii="GHEA Grapalat" w:eastAsiaTheme="minorHAnsi" w:hAnsi="GHEA Grapalat" w:cs="Sylfaen"/>
          <w:b/>
          <w:sz w:val="20"/>
          <w:szCs w:val="20"/>
          <w:lang w:val="hy-AM"/>
        </w:rPr>
        <w:t>ՀՄՏՈՒԹՅՈՒՆՆԵՐԸ</w:t>
      </w:r>
    </w:p>
    <w:p w:rsidR="00E97797" w:rsidRPr="00CA1C98" w:rsidRDefault="00E97797" w:rsidP="00E97797">
      <w:pPr>
        <w:autoSpaceDE w:val="0"/>
        <w:autoSpaceDN w:val="0"/>
        <w:adjustRightInd w:val="0"/>
        <w:rPr>
          <w:rFonts w:ascii="GHEA Grapalat" w:eastAsiaTheme="minorHAnsi" w:hAnsi="GHEA Grapalat" w:cs="Sylfaen"/>
          <w:b/>
          <w:i/>
          <w:sz w:val="20"/>
          <w:szCs w:val="20"/>
          <w:lang w:val="hy-AM"/>
        </w:rPr>
      </w:pPr>
      <w:r w:rsidRPr="00CA1C98">
        <w:rPr>
          <w:rFonts w:ascii="GHEA Grapalat" w:eastAsiaTheme="minorHAnsi" w:hAnsi="GHEA Grapalat" w:cs="Sylfaen"/>
          <w:b/>
          <w:i/>
          <w:sz w:val="20"/>
          <w:szCs w:val="20"/>
          <w:lang w:val="hy-AM"/>
        </w:rPr>
        <w:t>10. Բաժնի պետը`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 xml:space="preserve">ա) ունի </w:t>
      </w:r>
      <w:r w:rsidRPr="00CA1C98">
        <w:rPr>
          <w:rFonts w:ascii="GHEA Grapalat" w:eastAsiaTheme="minorHAnsi" w:hAnsi="GHEA Grapalat" w:cs="Sylfaen"/>
          <w:color w:val="FF0000"/>
          <w:sz w:val="20"/>
          <w:szCs w:val="20"/>
          <w:lang w:val="hy-AM"/>
        </w:rPr>
        <w:t>ճարտարապետա-շինարարական</w:t>
      </w:r>
      <w:r w:rsidRPr="00CA1C98">
        <w:rPr>
          <w:rFonts w:ascii="GHEA Grapalat" w:eastAsiaTheme="minorHAnsi" w:hAnsi="GHEA Grapalat" w:cs="Sylfaen"/>
          <w:sz w:val="20"/>
          <w:szCs w:val="20"/>
          <w:lang w:val="hy-AM"/>
        </w:rPr>
        <w:t xml:space="preserve"> մասնագիտությամբ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 կամ մինչև</w:t>
      </w:r>
      <w:r w:rsidR="003932AD" w:rsidRPr="00CA1C98">
        <w:rPr>
          <w:rFonts w:ascii="GHEA Grapalat" w:eastAsiaTheme="minorHAnsi" w:hAnsi="GHEA Grapalat" w:cs="Sylfaen"/>
          <w:sz w:val="20"/>
          <w:szCs w:val="20"/>
          <w:lang w:val="hy-AM"/>
        </w:rPr>
        <w:t xml:space="preserve"> </w:t>
      </w:r>
      <w:r w:rsidRPr="00CA1C98">
        <w:rPr>
          <w:rFonts w:ascii="GHEA Grapalat" w:eastAsiaTheme="minorHAnsi" w:hAnsi="GHEA Grapalat" w:cs="Sylfaen"/>
          <w:sz w:val="20"/>
          <w:szCs w:val="20"/>
          <w:lang w:val="hy-AM"/>
        </w:rPr>
        <w:t>2018 թվականի հունվարի 1-ը համայնքային ծառայության առաջատար պաշտոնի անձնագիրն ընդգրկում է համայնքային ծառայության, պետական և (կամ) համայնքային կառավարման ոլորտի առնվազն մեկ տարվա աշխատանքային ստաժ,</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 xml:space="preserve">բ) ունի իր լիազորությունների հետ կապված իրավական ակտերի, այդ թվում </w:t>
      </w:r>
      <w:r w:rsidR="00CA1C98" w:rsidRPr="00CA1C98">
        <w:rPr>
          <w:rFonts w:ascii="GHEA Grapalat" w:hAnsi="GHEA Grapalat" w:cs="Sylfaen"/>
          <w:sz w:val="20"/>
          <w:szCs w:val="20"/>
          <w:lang w:val="hy-AM"/>
        </w:rPr>
        <w:t>ՀՀ</w:t>
      </w:r>
      <w:r w:rsidR="00CA1C98" w:rsidRPr="00CA1C98">
        <w:rPr>
          <w:rFonts w:ascii="GHEA Grapalat" w:hAnsi="GHEA Grapalat" w:cs="Sylfaen"/>
          <w:sz w:val="20"/>
          <w:szCs w:val="20"/>
          <w:lang w:val="fr-FR"/>
        </w:rPr>
        <w:t xml:space="preserve"> </w:t>
      </w:r>
      <w:r w:rsidR="00CA1C98" w:rsidRPr="00CA1C98">
        <w:rPr>
          <w:rFonts w:ascii="GHEA Grapalat" w:hAnsi="GHEA Grapalat" w:cs="Sylfaen"/>
          <w:sz w:val="20"/>
          <w:szCs w:val="20"/>
          <w:lang w:val="hy-AM"/>
        </w:rPr>
        <w:t>Սահմանադրության,</w:t>
      </w:r>
      <w:r w:rsidR="00CA1C98" w:rsidRPr="00CA1C98">
        <w:rPr>
          <w:rFonts w:ascii="GHEA Grapalat" w:eastAsiaTheme="minorHAnsi" w:hAnsi="GHEA Grapalat" w:cs="Sylfaen"/>
          <w:sz w:val="20"/>
          <w:szCs w:val="20"/>
          <w:lang w:val="hy-AM"/>
        </w:rPr>
        <w:t xml:space="preserve"> </w:t>
      </w:r>
      <w:r w:rsidR="00E9044F" w:rsidRPr="00CA1C98">
        <w:rPr>
          <w:rFonts w:ascii="GHEA Grapalat" w:eastAsiaTheme="minorHAnsi" w:hAnsi="GHEA Grapalat" w:cs="Sylfaen"/>
          <w:sz w:val="20"/>
          <w:szCs w:val="20"/>
          <w:lang w:val="hy-AM"/>
        </w:rPr>
        <w:t xml:space="preserve">«Հողային օրենսգրքի», «Աշխատանքային օրենսգրքի» </w:t>
      </w:r>
      <w:r w:rsidRPr="00CA1C98">
        <w:rPr>
          <w:rFonts w:ascii="GHEA Grapalat" w:eastAsiaTheme="minorHAnsi" w:hAnsi="GHEA Grapalat" w:cs="Sylfaen"/>
          <w:sz w:val="20"/>
          <w:szCs w:val="20"/>
          <w:lang w:val="hy-AM"/>
        </w:rPr>
        <w:t>«Քաղաքաշինության մասին», «Տեղական ինքնակառավարման մասին», «Համայնքային ծառայության մասին», «Հանրային ծառայության մասին», «</w:t>
      </w:r>
      <w:r w:rsidR="00056E87" w:rsidRPr="00CA1C98">
        <w:rPr>
          <w:rFonts w:ascii="GHEA Grapalat" w:eastAsiaTheme="minorHAnsi" w:hAnsi="GHEA Grapalat" w:cs="Sylfaen"/>
          <w:sz w:val="20"/>
          <w:szCs w:val="20"/>
          <w:lang w:val="hy-AM"/>
        </w:rPr>
        <w:t>Նորմատիվ ի</w:t>
      </w:r>
      <w:r w:rsidRPr="00CA1C98">
        <w:rPr>
          <w:rFonts w:ascii="GHEA Grapalat" w:eastAsiaTheme="minorHAnsi" w:hAnsi="GHEA Grapalat" w:cs="Sylfaen"/>
          <w:sz w:val="20"/>
          <w:szCs w:val="20"/>
          <w:lang w:val="hy-AM"/>
        </w:rPr>
        <w:t>րավական ակտերի մասին»</w:t>
      </w:r>
      <w:r w:rsidR="00CA1C98" w:rsidRPr="00CA1C98">
        <w:rPr>
          <w:rFonts w:ascii="GHEA Grapalat" w:eastAsiaTheme="minorHAnsi" w:hAnsi="GHEA Grapalat" w:cs="Sylfaen"/>
          <w:sz w:val="20"/>
          <w:szCs w:val="20"/>
          <w:lang w:val="hy-AM"/>
        </w:rPr>
        <w:t xml:space="preserve">, </w:t>
      </w:r>
      <w:r w:rsidR="00CA1C98" w:rsidRPr="00CA1C98">
        <w:rPr>
          <w:rFonts w:ascii="GHEA Grapalat" w:hAnsi="GHEA Grapalat"/>
          <w:sz w:val="20"/>
          <w:szCs w:val="20"/>
          <w:lang w:val="fr-FR"/>
        </w:rPr>
        <w:t>«</w:t>
      </w:r>
      <w:r w:rsidR="00CA1C98" w:rsidRPr="00CA1C98">
        <w:rPr>
          <w:rFonts w:ascii="GHEA Grapalat" w:hAnsi="GHEA Grapalat" w:cs="Sylfaen"/>
          <w:sz w:val="20"/>
          <w:szCs w:val="20"/>
          <w:lang w:val="hy-AM"/>
        </w:rPr>
        <w:t>Վարչարարության</w:t>
      </w:r>
      <w:r w:rsidR="00CA1C98" w:rsidRPr="00CA1C98">
        <w:rPr>
          <w:rFonts w:ascii="GHEA Grapalat" w:hAnsi="GHEA Grapalat" w:cs="Sylfaen"/>
          <w:sz w:val="20"/>
          <w:szCs w:val="20"/>
          <w:lang w:val="fr-FR"/>
        </w:rPr>
        <w:t xml:space="preserve"> </w:t>
      </w:r>
      <w:r w:rsidR="00CA1C98" w:rsidRPr="00CA1C98">
        <w:rPr>
          <w:rFonts w:ascii="GHEA Grapalat" w:hAnsi="GHEA Grapalat" w:cs="Sylfaen"/>
          <w:sz w:val="20"/>
          <w:szCs w:val="20"/>
          <w:lang w:val="hy-AM"/>
        </w:rPr>
        <w:t>հիմունքների</w:t>
      </w:r>
      <w:r w:rsidR="00CA1C98" w:rsidRPr="00CA1C98">
        <w:rPr>
          <w:rFonts w:ascii="GHEA Grapalat" w:hAnsi="GHEA Grapalat" w:cs="Sylfaen"/>
          <w:sz w:val="20"/>
          <w:szCs w:val="20"/>
          <w:lang w:val="fr-FR"/>
        </w:rPr>
        <w:t xml:space="preserve"> </w:t>
      </w:r>
      <w:r w:rsidR="00CA1C98" w:rsidRPr="00CA1C98">
        <w:rPr>
          <w:rFonts w:ascii="GHEA Grapalat" w:hAnsi="GHEA Grapalat" w:cs="Sylfaen"/>
          <w:sz w:val="20"/>
          <w:szCs w:val="20"/>
          <w:lang w:val="hy-AM"/>
        </w:rPr>
        <w:t>և</w:t>
      </w:r>
      <w:r w:rsidR="00CA1C98" w:rsidRPr="00CA1C98">
        <w:rPr>
          <w:rFonts w:ascii="GHEA Grapalat" w:hAnsi="GHEA Grapalat" w:cs="Sylfaen"/>
          <w:sz w:val="20"/>
          <w:szCs w:val="20"/>
          <w:lang w:val="fr-FR"/>
        </w:rPr>
        <w:t xml:space="preserve"> </w:t>
      </w:r>
      <w:r w:rsidR="00CA1C98" w:rsidRPr="00CA1C98">
        <w:rPr>
          <w:rFonts w:ascii="GHEA Grapalat" w:hAnsi="GHEA Grapalat" w:cs="Sylfaen"/>
          <w:sz w:val="20"/>
          <w:szCs w:val="20"/>
          <w:lang w:val="hy-AM"/>
        </w:rPr>
        <w:t>վարչական</w:t>
      </w:r>
      <w:r w:rsidR="00CA1C98" w:rsidRPr="00CA1C98">
        <w:rPr>
          <w:rFonts w:ascii="GHEA Grapalat" w:hAnsi="GHEA Grapalat" w:cs="Sylfaen"/>
          <w:sz w:val="20"/>
          <w:szCs w:val="20"/>
          <w:lang w:val="fr-FR"/>
        </w:rPr>
        <w:t xml:space="preserve"> </w:t>
      </w:r>
      <w:r w:rsidR="00CA1C98" w:rsidRPr="00CA1C98">
        <w:rPr>
          <w:rFonts w:ascii="GHEA Grapalat" w:hAnsi="GHEA Grapalat" w:cs="Sylfaen"/>
          <w:sz w:val="20"/>
          <w:szCs w:val="20"/>
          <w:lang w:val="hy-AM"/>
        </w:rPr>
        <w:t>վարույթի</w:t>
      </w:r>
      <w:r w:rsidR="00CA1C98" w:rsidRPr="00CA1C98">
        <w:rPr>
          <w:rFonts w:ascii="GHEA Grapalat" w:hAnsi="GHEA Grapalat" w:cs="Sylfaen"/>
          <w:sz w:val="20"/>
          <w:szCs w:val="20"/>
          <w:lang w:val="fr-FR"/>
        </w:rPr>
        <w:t xml:space="preserve"> </w:t>
      </w:r>
      <w:r w:rsidR="00CA1C98" w:rsidRPr="00CA1C98">
        <w:rPr>
          <w:rFonts w:ascii="GHEA Grapalat" w:hAnsi="GHEA Grapalat"/>
          <w:sz w:val="20"/>
          <w:szCs w:val="20"/>
          <w:lang w:val="fr-FR"/>
        </w:rPr>
        <w:t xml:space="preserve"> </w:t>
      </w:r>
      <w:r w:rsidR="00CA1C98" w:rsidRPr="00CA1C98">
        <w:rPr>
          <w:rFonts w:ascii="GHEA Grapalat" w:hAnsi="GHEA Grapalat" w:cs="Sylfaen"/>
          <w:sz w:val="20"/>
          <w:szCs w:val="20"/>
          <w:lang w:val="hy-AM"/>
        </w:rPr>
        <w:t>մասին</w:t>
      </w:r>
      <w:r w:rsidR="00CA1C98" w:rsidRPr="00CA1C98">
        <w:rPr>
          <w:rFonts w:ascii="GHEA Grapalat" w:hAnsi="GHEA Grapalat" w:cs="Sylfaen"/>
          <w:sz w:val="20"/>
          <w:szCs w:val="20"/>
          <w:lang w:val="fr-FR"/>
        </w:rPr>
        <w:t>»</w:t>
      </w:r>
      <w:r w:rsidR="00CA1C98" w:rsidRPr="00CA1C98">
        <w:rPr>
          <w:rFonts w:ascii="GHEA Grapalat" w:hAnsi="GHEA Grapalat"/>
          <w:sz w:val="20"/>
          <w:szCs w:val="20"/>
          <w:lang w:val="fr-FR"/>
        </w:rPr>
        <w:t xml:space="preserve">  </w:t>
      </w:r>
      <w:r w:rsidRPr="00CA1C98">
        <w:rPr>
          <w:rFonts w:ascii="GHEA Grapalat" w:eastAsiaTheme="minorHAnsi" w:hAnsi="GHEA Grapalat" w:cs="Sylfaen"/>
          <w:sz w:val="20"/>
          <w:szCs w:val="20"/>
          <w:lang w:val="hy-AM"/>
        </w:rPr>
        <w:t xml:space="preserve"> ՀՀ օրենքների,  աշխատակազմի կանոնադրության, բաժնի կանոնակարգի  և իր լիազորությունների հետ կապված իրավական այլ ակտերի անհրաժեշտ իմացություն.</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գ) ունի տրամաբանելու, տարբեր իրավիճակներում կողմնորոշվելու ունակություն.</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դ) տիրապետում է անհրաժեշտ տեղեկատվությանը.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ե) ունի համակարգչով և ժամանակակից այլ տեխնիկական միջոցներով աշխատելու ունակություն:</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զ) կարդում, կարողանում է բացատրվել որևէ օտար լեզվով:</w:t>
      </w:r>
    </w:p>
    <w:p w:rsidR="00872A2B" w:rsidRPr="00CA1C98" w:rsidRDefault="00872A2B" w:rsidP="00E97797">
      <w:pPr>
        <w:autoSpaceDE w:val="0"/>
        <w:autoSpaceDN w:val="0"/>
        <w:adjustRightInd w:val="0"/>
        <w:ind w:left="2880"/>
        <w:rPr>
          <w:rFonts w:ascii="GHEA Grapalat" w:eastAsiaTheme="minorHAnsi" w:hAnsi="GHEA Grapalat" w:cs="Sylfaen"/>
          <w:b/>
          <w:sz w:val="20"/>
          <w:szCs w:val="20"/>
          <w:lang w:val="hy-AM"/>
        </w:rPr>
      </w:pPr>
    </w:p>
    <w:p w:rsidR="00E97797" w:rsidRPr="00CA1C98" w:rsidRDefault="00E97797" w:rsidP="00E97797">
      <w:pPr>
        <w:autoSpaceDE w:val="0"/>
        <w:autoSpaceDN w:val="0"/>
        <w:adjustRightInd w:val="0"/>
        <w:ind w:left="288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7.ԻՐԱՎՈՒՆՔՆԵՐԸ ԵՎ ՊԱՐՏԱԿԱՆՈՒԹՅՈՒՆՆԵՐԸ</w:t>
      </w:r>
    </w:p>
    <w:p w:rsidR="00E97797" w:rsidRPr="00CA1C98" w:rsidRDefault="00E97797" w:rsidP="00E97797">
      <w:pPr>
        <w:autoSpaceDE w:val="0"/>
        <w:autoSpaceDN w:val="0"/>
        <w:adjustRightInd w:val="0"/>
        <w:rPr>
          <w:rFonts w:ascii="GHEA Grapalat" w:eastAsiaTheme="minorHAnsi" w:hAnsi="GHEA Grapalat" w:cs="Sylfaen"/>
          <w:b/>
          <w:i/>
          <w:sz w:val="20"/>
          <w:szCs w:val="20"/>
          <w:lang w:val="hy-AM"/>
        </w:rPr>
      </w:pPr>
      <w:r w:rsidRPr="00CA1C98">
        <w:rPr>
          <w:rFonts w:ascii="GHEA Grapalat" w:eastAsiaTheme="minorHAnsi" w:hAnsi="GHEA Grapalat" w:cs="Sylfaen"/>
          <w:b/>
          <w:i/>
          <w:sz w:val="20"/>
          <w:szCs w:val="20"/>
          <w:lang w:val="hy-AM"/>
        </w:rPr>
        <w:t xml:space="preserve">        11. Բաժնի պետը`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ա) կազմակերպում է բաժնի աշխատանքները, իր իրավասության շրջանակներում տալիս է հանձնարարականներ բաժնի աշխատակիցներին և վերահսկում է դրանց ժամանակին և պատշաճ  որակով կատարումը.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բ) քարտուղարին է ներկայացնում բաժնի աշխատանքային ծրագրերը, անհրաժեշտության դեպքում, բաժնի լիազորությունների սահմաններում նախապատրաստում առաջարկություններ, տեղեկանքներ, հաշվետվություններ, զեկուցագրեր, միջնորդագրեր և այլ գրություններ.</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գ) անհրաժեշտության դեպքում՝  համայնքի ղեկավարի և (կամ) քարտուղարի համաձայնությամբ և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 այդ մարմիններից, պաշտոնատար անձանցից, կազմակերպություններից ստանալով բաժնի առջև դրված խնդիրների և գործառույթների իրականացման հետ կապված անհրաժեշտ տեղեկատվություն և նյութեր.</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դ) ապահովում է բաժնի համագործակցված աշխատանքը աշխատակազմի մյուս բաժինների, բյուջետային հիմնարկների և ՀՈԱԿ-ների հետ:</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ե) կազմում է բաժնի աշխատակիցների հերթական արձակուրդների գրաֆիկը.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զ) վերահսկում է հա</w:t>
      </w:r>
      <w:r w:rsidR="00782437" w:rsidRPr="00CA1C98">
        <w:rPr>
          <w:rFonts w:ascii="GHEA Grapalat" w:eastAsiaTheme="minorHAnsi" w:hAnsi="GHEA Grapalat" w:cs="Sylfaen"/>
          <w:sz w:val="20"/>
          <w:szCs w:val="20"/>
          <w:lang w:val="hy-AM"/>
        </w:rPr>
        <w:t>մ</w:t>
      </w:r>
      <w:r w:rsidRPr="00CA1C98">
        <w:rPr>
          <w:rFonts w:ascii="GHEA Grapalat" w:eastAsiaTheme="minorHAnsi" w:hAnsi="GHEA Grapalat" w:cs="Sylfaen"/>
          <w:sz w:val="20"/>
          <w:szCs w:val="20"/>
          <w:lang w:val="hy-AM"/>
        </w:rPr>
        <w:t>այնքի տարածքում կատարվող շինարարական վերանորոգման աշխատանքների որակյալ և ժամանակին կատարելուն.</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է) առաջարկություն է ներկայացնում համայնքի ղեկավարին քաղաքում իրականցվելիք շինարարական աշխատանքների թույլտվության, ընթացիկ հաշվառման, ավարտի փաստագրման, շինարարության ժամկետների երկարացման, կատարվող հողհատկացումների և այդ ոլորտին առնչվող գործառույթների վերաբերյալ.</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ը) անմիջականորեն մասնակցում է քաղաքի գլխավոր հատակագծում առաջարկություններ և փոփոխություններ կատարելու աշխատանքներին, մասնակցում է ավագանու նիստերին, տալիս համապատասխան պարզաբանումներ.</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թ) կազմում է ավագանու նիստերում բաժնի գործառույթներից բխող քննարկվող հարցերի նախագծերը, ստորագրում է իր և բաժնի անունից պատրաստվող փաստաթղթերը.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lastRenderedPageBreak/>
        <w:t>ժ)համայնքիղեկավարի և (կամ) քարտուղարի հանձնարարությամբ ապահովում է իրավական ակտերի նախագծերի, ծրագրային փաստաթղթերի մշակումը և նյութերի փորձաքննությունը.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ժա) քարտուղարին ներկայացնում է առաջարկություններ` բաժնի համայնքային ծառայողներին Հայաստանի Հանրապետության օրենսդրությամբ սահմանված կարգով ատեստավորելու, վերապատրաստելու, խրախուսելու, կարգապահական տույժի ենթարկելու վերաբերյալ, ինչպես նաև ատեստավորումից  առնվազն երկու շաբաթ առաջ ներկայացնում է  բաժնի համայնքային ծառայողների ծառայողական բնութագրերը.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ժբ) կազմակերպում է քաղաքացիների դիմում-բողոքների սահմանված կարգով քննարկումը և արդյունքները ներկայացնում աշխատակազմի քարտուղարին.</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ժգ) աշխատակազմի քարտուղարի հանձնարարությամբ կազմակերպում է խորհրդակցություններ, հանդիպումներ, ապահովում է այդ խորհրդակցությունների, հանդիպումների արձանագրությունների կազմումը: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 xml:space="preserve">ժդ) իրականացնում է սույն պաշտոնի անձնագրով սահմանված այլ լիազորություններ.  </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ժե) աշխատակազմի քարտուղարի հաստատմանն է ներկայացնում բաժնի աշխատանքային ծրագրերը.</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ժզ) ըստ անհրաժեշտության ներկայացնում է համապատասխան զեկուցումներ` իր կառուցվածքային ստորաբաժանմանը առնչվող հարցերի վերաբերյալ համապատասխան մարմիններում, ինչպես նաև պաշտոնատար անձանց կողմից կատարվող աշխատանքների վիճակի մասին.</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ժէ) օժանդակում է իր կառուցվածքային ստորաբաժանման ավելի ցածր պաշտոն զբաղեցնող համայնքային ծառայողների աշխատանքներին.</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ժը) իրականացնում է սույն պաշտոնի անձնագրով չսահմանված այլ լիազորություններ.</w:t>
      </w:r>
    </w:p>
    <w:p w:rsidR="00E97797" w:rsidRPr="00CA1C98" w:rsidRDefault="00E97797" w:rsidP="00872A2B">
      <w:pPr>
        <w:autoSpaceDE w:val="0"/>
        <w:autoSpaceDN w:val="0"/>
        <w:adjustRightInd w:val="0"/>
        <w:jc w:val="both"/>
        <w:rPr>
          <w:rFonts w:ascii="GHEA Grapalat" w:eastAsiaTheme="minorHAnsi" w:hAnsi="GHEA Grapalat" w:cs="Sylfaen"/>
          <w:sz w:val="20"/>
          <w:szCs w:val="20"/>
          <w:lang w:val="hy-AM"/>
        </w:rPr>
      </w:pPr>
      <w:r w:rsidRPr="00CA1C98">
        <w:rPr>
          <w:rFonts w:ascii="GHEA Grapalat" w:eastAsiaTheme="minorHAnsi" w:hAnsi="GHEA Grapalat" w:cs="Sylfaen"/>
          <w:sz w:val="20"/>
          <w:szCs w:val="20"/>
          <w:lang w:val="hy-AM"/>
        </w:rPr>
        <w:t>ժթ) ունիօրենքով, այլ իրավական ակտերով նախատեսված այլ իրավունքներ (սոցիալական երաշխիքներ) և կրում է այդ ակտերով նախատեսված այլ պարտականություններ (սահմանափակումներ)</w:t>
      </w:r>
    </w:p>
    <w:p w:rsidR="00226434" w:rsidRPr="00CA1C98" w:rsidRDefault="00226434" w:rsidP="00226434">
      <w:pPr>
        <w:pStyle w:val="a3"/>
        <w:tabs>
          <w:tab w:val="left" w:pos="360"/>
        </w:tabs>
        <w:spacing w:line="360" w:lineRule="auto"/>
        <w:rPr>
          <w:rFonts w:ascii="GHEA Grapalat" w:hAnsi="GHEA Grapalat"/>
          <w:b/>
          <w:bCs/>
          <w:sz w:val="20"/>
          <w:szCs w:val="20"/>
          <w:lang w:val="hy-AM"/>
        </w:rPr>
      </w:pPr>
    </w:p>
    <w:p w:rsidR="00E97797" w:rsidRPr="00CA1C98" w:rsidRDefault="00E97797" w:rsidP="00E97797">
      <w:pPr>
        <w:autoSpaceDE w:val="0"/>
        <w:autoSpaceDN w:val="0"/>
        <w:adjustRightInd w:val="0"/>
        <w:ind w:left="2880"/>
        <w:rPr>
          <w:rFonts w:ascii="GHEA Grapalat" w:eastAsiaTheme="minorHAnsi" w:hAnsi="GHEA Grapalat" w:cs="Sylfaen"/>
          <w:b/>
          <w:sz w:val="20"/>
          <w:szCs w:val="20"/>
          <w:lang w:val="hy-AM"/>
        </w:rPr>
      </w:pPr>
      <w:r w:rsidRPr="00CA1C98">
        <w:rPr>
          <w:rFonts w:ascii="GHEA Grapalat" w:eastAsiaTheme="minorHAnsi" w:hAnsi="GHEA Grapalat" w:cs="Sylfaen"/>
          <w:b/>
          <w:sz w:val="20"/>
          <w:szCs w:val="20"/>
          <w:lang w:val="hy-AM"/>
        </w:rPr>
        <w:t>8.ՀԱՄԱՅՆՔԱՅԻՆ ԾԱՌԱՅՈՒԹՅԱՆ ԴԱՍԱՅԻՆ ԱՍՏԻՃԱՆԸ</w:t>
      </w:r>
    </w:p>
    <w:p w:rsidR="00C128C7" w:rsidRPr="00CA1C98" w:rsidRDefault="00C128C7" w:rsidP="00E97797">
      <w:pPr>
        <w:autoSpaceDE w:val="0"/>
        <w:autoSpaceDN w:val="0"/>
        <w:adjustRightInd w:val="0"/>
        <w:ind w:left="2880"/>
        <w:rPr>
          <w:rFonts w:ascii="GHEA Grapalat" w:eastAsiaTheme="minorHAnsi" w:hAnsi="GHEA Grapalat" w:cs="Sylfaen"/>
          <w:b/>
          <w:sz w:val="20"/>
          <w:szCs w:val="20"/>
          <w:lang w:val="hy-AM"/>
        </w:rPr>
      </w:pPr>
    </w:p>
    <w:p w:rsidR="00FB5838" w:rsidRPr="00CA1C98" w:rsidRDefault="00E97797" w:rsidP="00872A2B">
      <w:pPr>
        <w:autoSpaceDE w:val="0"/>
        <w:autoSpaceDN w:val="0"/>
        <w:adjustRightInd w:val="0"/>
        <w:jc w:val="both"/>
        <w:rPr>
          <w:rFonts w:ascii="GHEA Grapalat" w:hAnsi="GHEA Grapalat"/>
          <w:sz w:val="20"/>
          <w:szCs w:val="20"/>
          <w:lang w:val="hy-AM"/>
        </w:rPr>
      </w:pPr>
      <w:r w:rsidRPr="00CA1C98">
        <w:rPr>
          <w:rFonts w:ascii="GHEA Grapalat" w:eastAsiaTheme="minorHAnsi" w:hAnsi="GHEA Grapalat" w:cs="Sylfaen"/>
          <w:sz w:val="20"/>
          <w:szCs w:val="20"/>
          <w:lang w:val="hy-AM"/>
        </w:rPr>
        <w:t>12. Բաժնի պետին</w:t>
      </w:r>
      <w:r w:rsidR="00CA1C98" w:rsidRPr="000712E0">
        <w:rPr>
          <w:rFonts w:ascii="GHEA Grapalat" w:eastAsiaTheme="minorHAnsi" w:hAnsi="GHEA Grapalat" w:cs="Sylfaen"/>
          <w:sz w:val="20"/>
          <w:szCs w:val="20"/>
          <w:lang w:val="hy-AM"/>
        </w:rPr>
        <w:t xml:space="preserve"> </w:t>
      </w:r>
      <w:r w:rsidRPr="00CA1C98">
        <w:rPr>
          <w:rFonts w:ascii="GHEA Grapalat" w:eastAsiaTheme="minorHAnsi" w:hAnsi="GHEA Grapalat" w:cs="Sylfaen"/>
          <w:sz w:val="20"/>
          <w:szCs w:val="20"/>
          <w:lang w:val="hy-AM"/>
        </w:rPr>
        <w:t>օրենքով սահմանված կարգով շնորհվում է Հայաստանի Հանրապետության համայնքային ծառայության 1-ին դասի առաջատար ծառայողի  դասային աստիճան:</w:t>
      </w:r>
    </w:p>
    <w:sectPr w:rsidR="00FB5838" w:rsidRPr="00CA1C98" w:rsidSect="00056E87">
      <w:pgSz w:w="11909" w:h="16834" w:code="9"/>
      <w:pgMar w:top="426" w:right="479" w:bottom="18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AMU">
    <w:altName w:val="Arial"/>
    <w:charset w:val="00"/>
    <w:family w:val="swiss"/>
    <w:pitch w:val="variable"/>
    <w:sig w:usb0="00000003" w:usb1="00000000" w:usb2="00000000" w:usb3="00000000" w:csb0="00000001" w:csb1="00000000"/>
  </w:font>
  <w:font w:name="Agg_Book2">
    <w:altName w:val="Times New Roman"/>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123392"/>
    <w:multiLevelType w:val="hybridMultilevel"/>
    <w:tmpl w:val="93CC6C08"/>
    <w:lvl w:ilvl="0" w:tplc="0430F01A">
      <w:start w:val="1"/>
      <w:numFmt w:val="decimal"/>
      <w:lvlText w:val="%1."/>
      <w:lvlJc w:val="left"/>
      <w:pPr>
        <w:ind w:left="4680" w:hanging="360"/>
      </w:pPr>
      <w:rPr>
        <w:rFonts w:hint="default"/>
      </w:rPr>
    </w:lvl>
    <w:lvl w:ilvl="1" w:tplc="04190019" w:tentative="1">
      <w:start w:val="1"/>
      <w:numFmt w:val="lowerLetter"/>
      <w:lvlText w:val="%2."/>
      <w:lvlJc w:val="left"/>
      <w:pPr>
        <w:ind w:left="5400" w:hanging="360"/>
      </w:pPr>
    </w:lvl>
    <w:lvl w:ilvl="2" w:tplc="0419001B" w:tentative="1">
      <w:start w:val="1"/>
      <w:numFmt w:val="lowerRoman"/>
      <w:lvlText w:val="%3."/>
      <w:lvlJc w:val="right"/>
      <w:pPr>
        <w:ind w:left="6120" w:hanging="180"/>
      </w:pPr>
    </w:lvl>
    <w:lvl w:ilvl="3" w:tplc="0419000F" w:tentative="1">
      <w:start w:val="1"/>
      <w:numFmt w:val="decimal"/>
      <w:lvlText w:val="%4."/>
      <w:lvlJc w:val="left"/>
      <w:pPr>
        <w:ind w:left="6840" w:hanging="360"/>
      </w:pPr>
    </w:lvl>
    <w:lvl w:ilvl="4" w:tplc="04190019" w:tentative="1">
      <w:start w:val="1"/>
      <w:numFmt w:val="lowerLetter"/>
      <w:lvlText w:val="%5."/>
      <w:lvlJc w:val="left"/>
      <w:pPr>
        <w:ind w:left="7560" w:hanging="360"/>
      </w:pPr>
    </w:lvl>
    <w:lvl w:ilvl="5" w:tplc="0419001B" w:tentative="1">
      <w:start w:val="1"/>
      <w:numFmt w:val="lowerRoman"/>
      <w:lvlText w:val="%6."/>
      <w:lvlJc w:val="right"/>
      <w:pPr>
        <w:ind w:left="8280" w:hanging="180"/>
      </w:pPr>
    </w:lvl>
    <w:lvl w:ilvl="6" w:tplc="0419000F" w:tentative="1">
      <w:start w:val="1"/>
      <w:numFmt w:val="decimal"/>
      <w:lvlText w:val="%7."/>
      <w:lvlJc w:val="left"/>
      <w:pPr>
        <w:ind w:left="9000" w:hanging="360"/>
      </w:pPr>
    </w:lvl>
    <w:lvl w:ilvl="7" w:tplc="04190019" w:tentative="1">
      <w:start w:val="1"/>
      <w:numFmt w:val="lowerLetter"/>
      <w:lvlText w:val="%8."/>
      <w:lvlJc w:val="left"/>
      <w:pPr>
        <w:ind w:left="9720" w:hanging="360"/>
      </w:pPr>
    </w:lvl>
    <w:lvl w:ilvl="8" w:tplc="0419001B" w:tentative="1">
      <w:start w:val="1"/>
      <w:numFmt w:val="lowerRoman"/>
      <w:lvlText w:val="%9."/>
      <w:lvlJc w:val="right"/>
      <w:pPr>
        <w:ind w:left="104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2"/>
  </w:compat>
  <w:rsids>
    <w:rsidRoot w:val="00226434"/>
    <w:rsid w:val="00056E87"/>
    <w:rsid w:val="000712E0"/>
    <w:rsid w:val="00094484"/>
    <w:rsid w:val="001458FA"/>
    <w:rsid w:val="001530BB"/>
    <w:rsid w:val="00154621"/>
    <w:rsid w:val="00226434"/>
    <w:rsid w:val="0028183B"/>
    <w:rsid w:val="00286C33"/>
    <w:rsid w:val="003932AD"/>
    <w:rsid w:val="004304EF"/>
    <w:rsid w:val="0047362C"/>
    <w:rsid w:val="00475942"/>
    <w:rsid w:val="004979A5"/>
    <w:rsid w:val="004E34D2"/>
    <w:rsid w:val="0062597B"/>
    <w:rsid w:val="00746D78"/>
    <w:rsid w:val="00782437"/>
    <w:rsid w:val="008406A3"/>
    <w:rsid w:val="00872A2B"/>
    <w:rsid w:val="008831A3"/>
    <w:rsid w:val="008A15DF"/>
    <w:rsid w:val="008A28FC"/>
    <w:rsid w:val="008C6767"/>
    <w:rsid w:val="00991E48"/>
    <w:rsid w:val="00996C05"/>
    <w:rsid w:val="009E2CF7"/>
    <w:rsid w:val="00A96EE0"/>
    <w:rsid w:val="00AF1E06"/>
    <w:rsid w:val="00AF5FEA"/>
    <w:rsid w:val="00B353A6"/>
    <w:rsid w:val="00B374D7"/>
    <w:rsid w:val="00B912B2"/>
    <w:rsid w:val="00BA3458"/>
    <w:rsid w:val="00C128C7"/>
    <w:rsid w:val="00C508FB"/>
    <w:rsid w:val="00C63413"/>
    <w:rsid w:val="00CA1C98"/>
    <w:rsid w:val="00CD262E"/>
    <w:rsid w:val="00D141FA"/>
    <w:rsid w:val="00E53654"/>
    <w:rsid w:val="00E81F05"/>
    <w:rsid w:val="00E9044F"/>
    <w:rsid w:val="00E97797"/>
    <w:rsid w:val="00EF4041"/>
    <w:rsid w:val="00F05EB7"/>
    <w:rsid w:val="00F55434"/>
    <w:rsid w:val="00F87B26"/>
    <w:rsid w:val="00FB5838"/>
    <w:rsid w:val="00FC1A7F"/>
    <w:rsid w:val="00FE0C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434"/>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FC1A7F"/>
    <w:pPr>
      <w:keepNext/>
      <w:shd w:val="clear" w:color="auto" w:fill="FFFFFF"/>
      <w:spacing w:line="360" w:lineRule="auto"/>
      <w:ind w:right="67" w:firstLine="283"/>
      <w:jc w:val="center"/>
      <w:outlineLvl w:val="0"/>
    </w:pPr>
    <w:rPr>
      <w:rFonts w:ascii="Arial AMU" w:hAnsi="Arial AMU"/>
      <w:b/>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26434"/>
    <w:pPr>
      <w:jc w:val="center"/>
    </w:pPr>
    <w:rPr>
      <w:rFonts w:ascii="Agg_Book2" w:hAnsi="Agg_Book2"/>
      <w:sz w:val="32"/>
    </w:rPr>
  </w:style>
  <w:style w:type="character" w:customStyle="1" w:styleId="a4">
    <w:name w:val="Название Знак"/>
    <w:basedOn w:val="a0"/>
    <w:link w:val="a3"/>
    <w:rsid w:val="00226434"/>
    <w:rPr>
      <w:rFonts w:ascii="Agg_Book2" w:eastAsia="Times New Roman" w:hAnsi="Agg_Book2" w:cs="Times New Roman"/>
      <w:sz w:val="32"/>
      <w:szCs w:val="24"/>
    </w:rPr>
  </w:style>
  <w:style w:type="paragraph" w:styleId="a5">
    <w:name w:val="Body Text Indent"/>
    <w:basedOn w:val="a"/>
    <w:link w:val="a6"/>
    <w:rsid w:val="00226434"/>
    <w:pPr>
      <w:spacing w:line="360" w:lineRule="auto"/>
      <w:ind w:firstLine="720"/>
    </w:pPr>
    <w:rPr>
      <w:rFonts w:ascii="Arial Armenian" w:hAnsi="Arial Armenian"/>
    </w:rPr>
  </w:style>
  <w:style w:type="character" w:customStyle="1" w:styleId="a6">
    <w:name w:val="Основной текст с отступом Знак"/>
    <w:basedOn w:val="a0"/>
    <w:link w:val="a5"/>
    <w:rsid w:val="00226434"/>
    <w:rPr>
      <w:rFonts w:ascii="Arial Armenian" w:eastAsia="Times New Roman" w:hAnsi="Arial Armenian" w:cs="Times New Roman"/>
      <w:sz w:val="24"/>
      <w:szCs w:val="24"/>
    </w:rPr>
  </w:style>
  <w:style w:type="character" w:customStyle="1" w:styleId="10">
    <w:name w:val="Заголовок 1 Знак"/>
    <w:basedOn w:val="a0"/>
    <w:link w:val="1"/>
    <w:rsid w:val="00FC1A7F"/>
    <w:rPr>
      <w:rFonts w:ascii="Arial AMU" w:eastAsia="Times New Roman" w:hAnsi="Arial AMU" w:cs="Times New Roman"/>
      <w:b/>
      <w:sz w:val="24"/>
      <w:szCs w:val="20"/>
      <w:shd w:val="clear" w:color="auto" w:fill="FFFFFF"/>
      <w:lang w:val="ru-RU"/>
    </w:rPr>
  </w:style>
  <w:style w:type="paragraph" w:styleId="a7">
    <w:name w:val="Balloon Text"/>
    <w:basedOn w:val="a"/>
    <w:link w:val="a8"/>
    <w:uiPriority w:val="99"/>
    <w:semiHidden/>
    <w:unhideWhenUsed/>
    <w:rsid w:val="00154621"/>
    <w:rPr>
      <w:rFonts w:ascii="Segoe UI" w:hAnsi="Segoe UI" w:cs="Segoe UI"/>
      <w:sz w:val="18"/>
      <w:szCs w:val="18"/>
    </w:rPr>
  </w:style>
  <w:style w:type="character" w:customStyle="1" w:styleId="a8">
    <w:name w:val="Текст выноски Знак"/>
    <w:basedOn w:val="a0"/>
    <w:link w:val="a7"/>
    <w:uiPriority w:val="99"/>
    <w:semiHidden/>
    <w:rsid w:val="00154621"/>
    <w:rPr>
      <w:rFonts w:ascii="Segoe UI" w:eastAsia="Times New Roman" w:hAnsi="Segoe UI" w:cs="Segoe UI"/>
      <w:sz w:val="18"/>
      <w:szCs w:val="18"/>
    </w:rPr>
  </w:style>
  <w:style w:type="paragraph" w:styleId="a9">
    <w:name w:val="List Paragraph"/>
    <w:basedOn w:val="a"/>
    <w:uiPriority w:val="34"/>
    <w:qFormat/>
    <w:rsid w:val="00F55434"/>
    <w:pPr>
      <w:ind w:left="720"/>
      <w:contextualSpacing/>
    </w:pPr>
  </w:style>
  <w:style w:type="character" w:styleId="aa">
    <w:name w:val="Emphasis"/>
    <w:basedOn w:val="a0"/>
    <w:uiPriority w:val="20"/>
    <w:qFormat/>
    <w:rsid w:val="003932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70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1325</Words>
  <Characters>7554</Characters>
  <Application>Microsoft Office Word</Application>
  <DocSecurity>0</DocSecurity>
  <Lines>62</Lines>
  <Paragraphs>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Charentsavan City Hall</Company>
  <LinksUpToDate>false</LinksUpToDate>
  <CharactersWithSpaces>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Shushan</dc:creator>
  <cp:keywords/>
  <dc:description/>
  <cp:lastModifiedBy>Iravaban</cp:lastModifiedBy>
  <cp:revision>29</cp:revision>
  <cp:lastPrinted>2018-01-17T11:28:00Z</cp:lastPrinted>
  <dcterms:created xsi:type="dcterms:W3CDTF">2011-03-29T11:21:00Z</dcterms:created>
  <dcterms:modified xsi:type="dcterms:W3CDTF">2022-02-18T13:03:00Z</dcterms:modified>
</cp:coreProperties>
</file>