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590" w:rsidRPr="00A354B4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A354B4">
        <w:rPr>
          <w:b/>
          <w:sz w:val="22"/>
          <w:szCs w:val="22"/>
        </w:rPr>
        <w:t>Հավելված N</w:t>
      </w:r>
      <w:r w:rsidR="006852A6" w:rsidRPr="00A354B4">
        <w:rPr>
          <w:b/>
          <w:sz w:val="22"/>
          <w:szCs w:val="22"/>
          <w:lang w:val="en-US"/>
        </w:rPr>
        <w:t>8</w:t>
      </w:r>
    </w:p>
    <w:p w:rsidR="00BB4590" w:rsidRPr="00A354B4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A354B4">
        <w:rPr>
          <w:b/>
          <w:sz w:val="22"/>
          <w:szCs w:val="22"/>
        </w:rPr>
        <w:t>Հայաստանի</w:t>
      </w:r>
      <w:r w:rsidRPr="00A354B4">
        <w:rPr>
          <w:b/>
          <w:sz w:val="22"/>
          <w:szCs w:val="22"/>
          <w:lang w:val="en-US"/>
        </w:rPr>
        <w:t xml:space="preserve"> </w:t>
      </w:r>
      <w:r w:rsidRPr="00A354B4">
        <w:rPr>
          <w:b/>
          <w:sz w:val="22"/>
          <w:szCs w:val="22"/>
        </w:rPr>
        <w:t>Հանրապետության</w:t>
      </w:r>
      <w:r w:rsidRPr="00A354B4">
        <w:rPr>
          <w:b/>
          <w:sz w:val="22"/>
          <w:szCs w:val="22"/>
          <w:lang w:val="en-US"/>
        </w:rPr>
        <w:t xml:space="preserve"> </w:t>
      </w:r>
      <w:proofErr w:type="spellStart"/>
      <w:r w:rsidRPr="00A354B4">
        <w:rPr>
          <w:b/>
          <w:sz w:val="22"/>
          <w:szCs w:val="22"/>
          <w:lang w:val="en-US"/>
        </w:rPr>
        <w:t>Արմավիրի</w:t>
      </w:r>
      <w:proofErr w:type="spellEnd"/>
      <w:r w:rsidRPr="00A354B4">
        <w:rPr>
          <w:b/>
          <w:sz w:val="22"/>
          <w:szCs w:val="22"/>
          <w:lang w:val="en-US"/>
        </w:rPr>
        <w:t xml:space="preserve"> </w:t>
      </w:r>
      <w:r w:rsidRPr="00A354B4">
        <w:rPr>
          <w:b/>
          <w:sz w:val="22"/>
          <w:szCs w:val="22"/>
        </w:rPr>
        <w:t>մարզի</w:t>
      </w:r>
    </w:p>
    <w:p w:rsidR="00BB4590" w:rsidRPr="00A354B4" w:rsidRDefault="0060109D" w:rsidP="00BB4590">
      <w:pPr>
        <w:pStyle w:val="Default"/>
        <w:jc w:val="right"/>
        <w:rPr>
          <w:b/>
          <w:sz w:val="22"/>
          <w:szCs w:val="22"/>
          <w:lang w:val="en-US"/>
        </w:rPr>
      </w:pPr>
      <w:r>
        <w:rPr>
          <w:lang w:val="hy-AM"/>
        </w:rPr>
        <w:t>Բաղրամյան</w:t>
      </w:r>
      <w:r w:rsidR="00BB4590" w:rsidRPr="00A354B4">
        <w:rPr>
          <w:b/>
          <w:sz w:val="22"/>
          <w:szCs w:val="22"/>
        </w:rPr>
        <w:t>համայնքի</w:t>
      </w:r>
      <w:r w:rsidR="00BB4590" w:rsidRPr="00A354B4">
        <w:rPr>
          <w:b/>
          <w:sz w:val="22"/>
          <w:szCs w:val="22"/>
          <w:lang w:val="en-US"/>
        </w:rPr>
        <w:t xml:space="preserve"> </w:t>
      </w:r>
      <w:r w:rsidR="00BB4590" w:rsidRPr="00A354B4">
        <w:rPr>
          <w:b/>
          <w:sz w:val="22"/>
          <w:szCs w:val="22"/>
        </w:rPr>
        <w:t>ղեկավարի</w:t>
      </w:r>
      <w:r w:rsidR="00BB4590" w:rsidRPr="00A354B4">
        <w:rPr>
          <w:b/>
          <w:sz w:val="22"/>
          <w:szCs w:val="22"/>
          <w:lang w:val="en-US"/>
        </w:rPr>
        <w:t xml:space="preserve"> </w:t>
      </w:r>
    </w:p>
    <w:p w:rsidR="00BB4590" w:rsidRPr="00DE22B4" w:rsidRDefault="00A354B4" w:rsidP="00BB4590">
      <w:pPr>
        <w:jc w:val="right"/>
        <w:rPr>
          <w:lang w:val="en-US"/>
        </w:rPr>
      </w:pPr>
      <w:r>
        <w:rPr>
          <w:b/>
          <w:lang w:val="en-US"/>
        </w:rPr>
        <w:t xml:space="preserve">   2022 </w:t>
      </w:r>
      <w:r>
        <w:rPr>
          <w:rFonts w:ascii="Sylfaen" w:hAnsi="Sylfaen" w:cs="Sylfaen"/>
          <w:b/>
        </w:rPr>
        <w:t>թ</w:t>
      </w:r>
      <w:r>
        <w:rPr>
          <w:b/>
          <w:lang w:val="en-US"/>
        </w:rPr>
        <w:t xml:space="preserve">. </w:t>
      </w:r>
      <w:proofErr w:type="spellStart"/>
      <w:r>
        <w:rPr>
          <w:rFonts w:ascii="Sylfaen" w:hAnsi="Sylfaen"/>
          <w:b/>
          <w:lang w:val="en-US"/>
        </w:rPr>
        <w:t>փետրվարի</w:t>
      </w:r>
      <w:proofErr w:type="spellEnd"/>
      <w:r>
        <w:rPr>
          <w:rFonts w:ascii="Sylfaen" w:hAnsi="Sylfaen"/>
          <w:b/>
          <w:lang w:val="en-US"/>
        </w:rPr>
        <w:t xml:space="preserve"> </w:t>
      </w:r>
      <w:r w:rsidR="0060109D">
        <w:rPr>
          <w:rFonts w:ascii="Sylfaen" w:hAnsi="Sylfaen"/>
          <w:b/>
          <w:lang w:val="hy-AM"/>
        </w:rPr>
        <w:t>1</w:t>
      </w:r>
      <w:r>
        <w:rPr>
          <w:rFonts w:ascii="Sylfaen" w:hAnsi="Sylfaen"/>
          <w:b/>
          <w:lang w:val="en-US"/>
        </w:rPr>
        <w:t xml:space="preserve">8-ի </w:t>
      </w:r>
      <w:r w:rsidR="0060109D">
        <w:rPr>
          <w:b/>
          <w:lang w:val="en-US"/>
        </w:rPr>
        <w:t xml:space="preserve">  N21</w:t>
      </w:r>
      <w:r>
        <w:rPr>
          <w:b/>
          <w:lang w:val="en-US"/>
        </w:rPr>
        <w:t>-</w:t>
      </w:r>
      <w:r>
        <w:rPr>
          <w:rFonts w:ascii="Sylfaen" w:hAnsi="Sylfaen" w:cs="Sylfaen"/>
          <w:b/>
        </w:rPr>
        <w:t>Ա</w:t>
      </w:r>
      <w:r>
        <w:rPr>
          <w:b/>
          <w:lang w:val="en-US"/>
        </w:rPr>
        <w:t xml:space="preserve"> </w:t>
      </w:r>
      <w:r>
        <w:rPr>
          <w:rFonts w:ascii="Sylfaen" w:hAnsi="Sylfaen" w:cs="Sylfaen"/>
          <w:b/>
        </w:rPr>
        <w:t>որոշման</w:t>
      </w:r>
      <w:r>
        <w:rPr>
          <w:b/>
          <w:lang w:val="en-US"/>
        </w:rPr>
        <w:t xml:space="preserve">   </w:t>
      </w: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="0060109D">
        <w:rPr>
          <w:rFonts w:ascii="Sylfaen" w:hAnsi="Sylfaen"/>
          <w:b/>
          <w:lang w:val="hy-AM"/>
        </w:rPr>
        <w:t xml:space="preserve"> ԲԱՂՐԱՄՅԱՆ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="00475CEB" w:rsidRPr="00A354B4">
        <w:rPr>
          <w:rFonts w:ascii="Sylfaen" w:hAnsi="Sylfaen"/>
          <w:b/>
          <w:lang w:val="en-US"/>
        </w:rPr>
        <w:t>ՔԱՂԱՔԱՇԻՆՈՒԹՅԱՆ ԵՎ ՀՈՂԱՇԻՆՈՒԹՅԱՆ</w:t>
      </w:r>
      <w:r w:rsidR="00475CEB">
        <w:rPr>
          <w:rFonts w:ascii="Sylfaen" w:hAnsi="Sylfaen"/>
          <w:b/>
          <w:lang w:val="en-US"/>
        </w:rPr>
        <w:t xml:space="preserve">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475CEB" w:rsidRDefault="00BB4590" w:rsidP="00BB4590">
      <w:pPr>
        <w:jc w:val="center"/>
        <w:rPr>
          <w:b/>
          <w:lang w:val="en-US"/>
        </w:rPr>
      </w:pPr>
      <w:r w:rsidRPr="00A354B4">
        <w:rPr>
          <w:b/>
          <w:lang w:val="en-US"/>
        </w:rPr>
        <w:t>2.3-</w:t>
      </w:r>
      <w:r w:rsidR="006852A6" w:rsidRPr="00A354B4">
        <w:rPr>
          <w:b/>
          <w:lang w:val="en-US"/>
        </w:rPr>
        <w:t>1</w:t>
      </w:r>
      <w:r w:rsidRPr="00475CEB">
        <w:rPr>
          <w:b/>
          <w:lang w:val="en-US"/>
        </w:rPr>
        <w:t xml:space="preserve"> (</w:t>
      </w:r>
      <w:r w:rsidRPr="00BB4590">
        <w:rPr>
          <w:rFonts w:ascii="Sylfaen" w:hAnsi="Sylfaen" w:cs="Sylfaen"/>
          <w:b/>
        </w:rPr>
        <w:t>ծածկագիրը</w:t>
      </w:r>
      <w:r w:rsidRPr="00475CEB">
        <w:rPr>
          <w:b/>
          <w:lang w:val="en-US"/>
        </w:rPr>
        <w:t>)</w:t>
      </w:r>
    </w:p>
    <w:p w:rsidR="00BB4590" w:rsidRPr="00475CEB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475CEB">
        <w:rPr>
          <w:lang w:val="en-US"/>
        </w:rPr>
        <w:t xml:space="preserve"> </w:t>
      </w:r>
      <w:proofErr w:type="gramStart"/>
      <w:r w:rsidR="0060109D">
        <w:rPr>
          <w:rFonts w:ascii="Sylfaen" w:hAnsi="Sylfaen"/>
          <w:lang w:val="hy-AM"/>
        </w:rPr>
        <w:t>Բաղրամյան</w:t>
      </w:r>
      <w:r w:rsidR="0060109D">
        <w:rPr>
          <w:rFonts w:ascii="Sylfaen" w:hAnsi="Sylfaen"/>
          <w:lang w:val="hy-AM"/>
        </w:rPr>
        <w:t xml:space="preserve">  </w:t>
      </w:r>
      <w:bookmarkStart w:id="0" w:name="_GoBack"/>
      <w:bookmarkEnd w:id="0"/>
      <w:r>
        <w:rPr>
          <w:rFonts w:ascii="Sylfaen" w:hAnsi="Sylfaen" w:cs="Sylfaen"/>
        </w:rPr>
        <w:t>համայնքի</w:t>
      </w:r>
      <w:proofErr w:type="gram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</w:t>
      </w:r>
      <w:r w:rsidRPr="00475CEB">
        <w:rPr>
          <w:lang w:val="en-US"/>
        </w:rPr>
        <w:t xml:space="preserve">` </w:t>
      </w:r>
      <w:r>
        <w:rPr>
          <w:rFonts w:ascii="Sylfaen" w:hAnsi="Sylfaen" w:cs="Sylfaen"/>
        </w:rPr>
        <w:t>աշխատակազմ</w:t>
      </w:r>
      <w:r w:rsidRPr="00475CEB">
        <w:rPr>
          <w:lang w:val="en-US"/>
        </w:rPr>
        <w:t xml:space="preserve">) </w:t>
      </w:r>
      <w:proofErr w:type="spellStart"/>
      <w:r w:rsidR="00475CEB" w:rsidRPr="00A354B4">
        <w:rPr>
          <w:rFonts w:ascii="Sylfaen" w:hAnsi="Sylfaen"/>
          <w:lang w:val="en-US"/>
        </w:rPr>
        <w:t>Քաղաքաշինության</w:t>
      </w:r>
      <w:proofErr w:type="spellEnd"/>
      <w:r w:rsidR="00475CEB" w:rsidRPr="00A354B4">
        <w:rPr>
          <w:rFonts w:ascii="Sylfaen" w:hAnsi="Sylfaen"/>
          <w:lang w:val="en-US"/>
        </w:rPr>
        <w:t xml:space="preserve"> և </w:t>
      </w:r>
      <w:proofErr w:type="spellStart"/>
      <w:r w:rsidR="00475CEB" w:rsidRPr="00A354B4">
        <w:rPr>
          <w:rFonts w:ascii="Sylfaen" w:hAnsi="Sylfaen"/>
          <w:lang w:val="en-US"/>
        </w:rPr>
        <w:t>հողաշինության</w:t>
      </w:r>
      <w:proofErr w:type="spellEnd"/>
      <w:r w:rsidRPr="00A354B4">
        <w:rPr>
          <w:rFonts w:ascii="Sylfaen" w:hAnsi="Sylfaen"/>
          <w:lang w:val="en-US"/>
        </w:rPr>
        <w:t xml:space="preserve"> </w:t>
      </w:r>
      <w:proofErr w:type="spellStart"/>
      <w:r w:rsidRPr="00A354B4">
        <w:rPr>
          <w:rFonts w:ascii="Sylfaen" w:hAnsi="Sylfaen"/>
          <w:lang w:val="en-US"/>
        </w:rPr>
        <w:t>բաժնի</w:t>
      </w:r>
      <w:proofErr w:type="spellEnd"/>
      <w:r w:rsidRPr="00A354B4">
        <w:rPr>
          <w:rFonts w:ascii="Sylfaen" w:hAnsi="Sylfaen"/>
          <w:lang w:val="en-US"/>
        </w:rPr>
        <w:t xml:space="preserve"> </w:t>
      </w:r>
      <w:r w:rsidRPr="00A354B4">
        <w:rPr>
          <w:lang w:val="en-US"/>
        </w:rPr>
        <w:t xml:space="preserve"> </w:t>
      </w:r>
      <w:r w:rsidRPr="00A354B4">
        <w:rPr>
          <w:rFonts w:ascii="Sylfaen" w:hAnsi="Sylfaen" w:cs="Sylfaen"/>
        </w:rPr>
        <w:t>գլխավոր</w:t>
      </w:r>
      <w:r w:rsidRPr="00A354B4">
        <w:rPr>
          <w:lang w:val="en-US"/>
        </w:rPr>
        <w:t xml:space="preserve"> </w:t>
      </w:r>
      <w:r w:rsidRPr="00A354B4">
        <w:rPr>
          <w:rFonts w:ascii="Sylfaen" w:hAnsi="Sylfaen" w:cs="Sylfaen"/>
        </w:rPr>
        <w:t>մասնագետի</w:t>
      </w:r>
      <w:r w:rsidRPr="00475CEB">
        <w:rPr>
          <w:lang w:val="en-US"/>
        </w:rPr>
        <w:t xml:space="preserve">  </w:t>
      </w:r>
      <w:r>
        <w:rPr>
          <w:rFonts w:ascii="Sylfaen" w:hAnsi="Sylfaen" w:cs="Sylfaen"/>
        </w:rPr>
        <w:t>պաշտոնն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475CEB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="00475CEB">
        <w:rPr>
          <w:lang w:val="en-US"/>
        </w:rPr>
        <w:tab/>
      </w:r>
      <w:r w:rsidRPr="00475CEB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475CEB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75CEB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475CEB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քարտուղարը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քարտուղար</w:t>
      </w:r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475CEB">
        <w:rPr>
          <w:lang w:val="en-US"/>
        </w:rPr>
        <w:t xml:space="preserve"> 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պետին։</w:t>
      </w:r>
      <w:r w:rsidRPr="00BB4590">
        <w:rPr>
          <w:lang w:val="en-US"/>
        </w:rPr>
        <w:t xml:space="preserve"> </w:t>
      </w:r>
      <w:r w:rsidR="00A354B4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աշխատողներ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A03B2E">
        <w:rPr>
          <w:lang w:val="en-US"/>
        </w:rPr>
        <w:tab/>
      </w:r>
      <w:r w:rsidR="00A03B2E">
        <w:rPr>
          <w:lang w:val="en-US"/>
        </w:rPr>
        <w:tab/>
      </w:r>
      <w:r w:rsidR="00A03B2E">
        <w:rPr>
          <w:lang w:val="en-US"/>
        </w:rPr>
        <w:tab/>
      </w:r>
      <w:r>
        <w:rPr>
          <w:rFonts w:ascii="Sylfaen" w:hAnsi="Sylfaen" w:cs="Sylfaen"/>
        </w:rPr>
        <w:t>Օրենքով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կադրերի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ռեզերվում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բավարարող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անհնարինության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Հայաստանի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ժամկետներում։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նրանց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 w:rsidR="00A03B2E">
        <w:rPr>
          <w:lang w:val="en-US"/>
        </w:rPr>
        <w:tab/>
      </w:r>
      <w:r w:rsidRPr="00BB4590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համակարգման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ղեկավարման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վերահսկման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օժանդակում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ավելի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ցածր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ծրագրմանը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վերապահված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որոշումների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ընդունմանը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կատարմանը։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A03B2E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A03B2E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A03B2E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թվում՝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առանձին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r w:rsidRPr="00BB4590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 w:rsidR="00F52E3F">
        <w:rPr>
          <w:rFonts w:ascii="Sylfaen" w:hAnsi="Sylfaen" w:cs="Sylfaen"/>
        </w:rPr>
        <w:t>ունի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բարձրագույն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կրթություն</w:t>
      </w:r>
      <w:r w:rsidR="00F52E3F" w:rsidRPr="002B18FC">
        <w:rPr>
          <w:lang w:val="en-US"/>
        </w:rPr>
        <w:t xml:space="preserve">, </w:t>
      </w:r>
      <w:r w:rsidR="00F52E3F">
        <w:rPr>
          <w:rFonts w:ascii="Sylfaen" w:hAnsi="Sylfaen" w:cs="Sylfaen"/>
        </w:rPr>
        <w:t>համայնքային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ծառայության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քաղաքական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r w:rsidR="00F52E3F">
        <w:rPr>
          <w:rFonts w:ascii="Sylfaen" w:hAnsi="Sylfaen" w:cs="Sylfaen"/>
        </w:rPr>
        <w:t>հայեցողական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մեկ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համայնքի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ավագանու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անդամի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գործունեության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փորձ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մա</w:t>
      </w:r>
      <w:r w:rsidR="00F52E3F" w:rsidRPr="002B18FC">
        <w:rPr>
          <w:lang w:val="en-US"/>
        </w:rPr>
        <w:t>u</w:t>
      </w:r>
      <w:r w:rsidR="00F52E3F">
        <w:rPr>
          <w:rFonts w:ascii="Sylfaen" w:hAnsi="Sylfaen" w:cs="Sylfaen"/>
        </w:rPr>
        <w:t>նագիտական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>
        <w:rPr>
          <w:rFonts w:ascii="Sylfaen" w:hAnsi="Sylfaen" w:cs="Sylfaen"/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="00475CEB" w:rsidRPr="00083F78">
        <w:rPr>
          <w:rFonts w:ascii="Sylfaen" w:hAnsi="Sylfaen" w:cs="Sylfaen"/>
        </w:rPr>
        <w:t>ունի</w:t>
      </w:r>
      <w:r w:rsidR="00475CEB" w:rsidRPr="00083F78">
        <w:rPr>
          <w:lang w:val="en-US"/>
        </w:rPr>
        <w:t xml:space="preserve"> «</w:t>
      </w:r>
      <w:r w:rsidR="00475CEB" w:rsidRPr="00083F78">
        <w:rPr>
          <w:rFonts w:ascii="Sylfaen" w:hAnsi="Sylfaen" w:cs="Sylfaen"/>
        </w:rPr>
        <w:t>Համայնքային</w:t>
      </w:r>
      <w:r w:rsidR="00475CEB" w:rsidRPr="00083F78">
        <w:rPr>
          <w:lang w:val="en-US"/>
        </w:rPr>
        <w:t xml:space="preserve"> </w:t>
      </w:r>
      <w:r w:rsidR="00475CEB" w:rsidRPr="00083F78">
        <w:rPr>
          <w:rFonts w:ascii="Sylfaen" w:hAnsi="Sylfaen" w:cs="Sylfaen"/>
        </w:rPr>
        <w:t>ծառայության</w:t>
      </w:r>
      <w:r w:rsidR="00475CEB" w:rsidRPr="00083F78">
        <w:rPr>
          <w:lang w:val="en-US"/>
        </w:rPr>
        <w:t xml:space="preserve"> </w:t>
      </w:r>
      <w:r w:rsidR="00475CEB" w:rsidRPr="00083F78">
        <w:rPr>
          <w:rFonts w:ascii="Sylfaen" w:hAnsi="Sylfaen" w:cs="Sylfaen"/>
        </w:rPr>
        <w:t>մասին</w:t>
      </w:r>
      <w:r w:rsidR="00475CEB" w:rsidRPr="00083F78">
        <w:rPr>
          <w:lang w:val="en-US"/>
        </w:rPr>
        <w:t>», «</w:t>
      </w:r>
      <w:r w:rsidR="00475CEB" w:rsidRPr="00083F78">
        <w:rPr>
          <w:rFonts w:ascii="Sylfaen" w:hAnsi="Sylfaen" w:cs="Sylfaen"/>
        </w:rPr>
        <w:t>Տեղական</w:t>
      </w:r>
      <w:r w:rsidR="00475CEB" w:rsidRPr="00083F78">
        <w:rPr>
          <w:lang w:val="en-US"/>
        </w:rPr>
        <w:t xml:space="preserve"> </w:t>
      </w:r>
      <w:r w:rsidR="00475CEB" w:rsidRPr="00083F78">
        <w:rPr>
          <w:rFonts w:ascii="Sylfaen" w:hAnsi="Sylfaen" w:cs="Sylfaen"/>
        </w:rPr>
        <w:t>ինքնակառավարման</w:t>
      </w:r>
      <w:r w:rsidR="00475CEB" w:rsidRPr="00083F78">
        <w:rPr>
          <w:lang w:val="en-US"/>
        </w:rPr>
        <w:t xml:space="preserve"> </w:t>
      </w:r>
      <w:r w:rsidR="00475CEB" w:rsidRPr="00083F78">
        <w:rPr>
          <w:rFonts w:ascii="Sylfaen" w:hAnsi="Sylfaen" w:cs="Sylfaen"/>
        </w:rPr>
        <w:t>մասին</w:t>
      </w:r>
      <w:r w:rsidR="00475CEB" w:rsidRPr="00083F78">
        <w:rPr>
          <w:lang w:val="en-US"/>
        </w:rPr>
        <w:t>», «</w:t>
      </w:r>
      <w:r w:rsidR="00475CEB" w:rsidRPr="00083F78">
        <w:rPr>
          <w:rFonts w:ascii="Sylfaen" w:hAnsi="Sylfaen" w:cs="Sylfaen"/>
        </w:rPr>
        <w:t>Իրավական</w:t>
      </w:r>
      <w:r w:rsidR="00475CEB" w:rsidRPr="00083F78">
        <w:rPr>
          <w:lang w:val="en-US"/>
        </w:rPr>
        <w:t xml:space="preserve"> </w:t>
      </w:r>
      <w:r w:rsidR="00475CEB" w:rsidRPr="00083F78">
        <w:rPr>
          <w:rFonts w:ascii="Sylfaen" w:hAnsi="Sylfaen" w:cs="Sylfaen"/>
        </w:rPr>
        <w:t>ակտերի</w:t>
      </w:r>
      <w:r w:rsidR="00475CEB" w:rsidRPr="00083F78">
        <w:rPr>
          <w:lang w:val="en-US"/>
        </w:rPr>
        <w:t xml:space="preserve"> </w:t>
      </w:r>
      <w:r w:rsidR="00475CEB" w:rsidRPr="00083F78">
        <w:rPr>
          <w:rFonts w:ascii="Sylfaen" w:hAnsi="Sylfaen" w:cs="Sylfaen"/>
        </w:rPr>
        <w:t>մասին</w:t>
      </w:r>
      <w:r w:rsidR="00475CEB" w:rsidRPr="00083F78">
        <w:rPr>
          <w:lang w:val="en-US"/>
        </w:rPr>
        <w:t xml:space="preserve">»,  </w:t>
      </w:r>
      <w:r w:rsidR="00475CEB" w:rsidRPr="00083F78">
        <w:rPr>
          <w:rFonts w:ascii="Arial AM" w:hAnsi="Arial AM"/>
          <w:sz w:val="20"/>
          <w:lang w:val="en-US"/>
        </w:rPr>
        <w:t>§</w:t>
      </w:r>
      <w:r w:rsidR="00475CEB" w:rsidRPr="00083F78">
        <w:rPr>
          <w:rFonts w:ascii="Arial AM" w:hAnsi="Arial AM"/>
          <w:sz w:val="20"/>
          <w:szCs w:val="20"/>
          <w:lang w:val="en-US"/>
        </w:rPr>
        <w:t xml:space="preserve">ø³Õ³ù³ßÇÝáõÃÛ³Ý Ù³ëÇÝ¦, §î»Õ³Ï³Ý </w:t>
      </w:r>
      <w:proofErr w:type="spellStart"/>
      <w:r w:rsidR="00475CEB" w:rsidRPr="00083F78">
        <w:rPr>
          <w:rFonts w:ascii="Arial AM" w:hAnsi="Arial AM"/>
          <w:sz w:val="20"/>
          <w:szCs w:val="20"/>
          <w:lang w:val="en-US"/>
        </w:rPr>
        <w:t>ïáõñù»ñÇ</w:t>
      </w:r>
      <w:proofErr w:type="spellEnd"/>
      <w:r w:rsidR="00475CEB" w:rsidRPr="00083F78">
        <w:rPr>
          <w:rFonts w:ascii="Arial AM" w:hAnsi="Arial AM"/>
          <w:sz w:val="20"/>
          <w:szCs w:val="20"/>
          <w:lang w:val="en-US"/>
        </w:rPr>
        <w:t xml:space="preserve"> ¨ í×³ñÝ»ñÇ Ù³ëÇÝ¦</w:t>
      </w:r>
      <w:r w:rsidR="00A354B4" w:rsidRPr="00083F78">
        <w:rPr>
          <w:rFonts w:ascii="Arial AM" w:hAnsi="Arial AM"/>
          <w:sz w:val="20"/>
          <w:szCs w:val="20"/>
          <w:lang w:val="en-US"/>
        </w:rPr>
        <w:t>, §</w:t>
      </w:r>
      <w:proofErr w:type="spellStart"/>
      <w:r w:rsidR="00A354B4" w:rsidRPr="00083F78">
        <w:rPr>
          <w:rFonts w:ascii="Sylfaen" w:hAnsi="Sylfaen"/>
          <w:lang w:val="en-US"/>
        </w:rPr>
        <w:t>Վարչական</w:t>
      </w:r>
      <w:proofErr w:type="spellEnd"/>
      <w:r w:rsidR="00A354B4" w:rsidRPr="00083F78">
        <w:rPr>
          <w:rFonts w:ascii="Sylfaen" w:hAnsi="Sylfaen"/>
          <w:lang w:val="en-US"/>
        </w:rPr>
        <w:t xml:space="preserve"> </w:t>
      </w:r>
      <w:proofErr w:type="spellStart"/>
      <w:r w:rsidR="00A354B4" w:rsidRPr="00083F78">
        <w:rPr>
          <w:rFonts w:ascii="Sylfaen" w:hAnsi="Sylfaen"/>
          <w:lang w:val="en-US"/>
        </w:rPr>
        <w:t>իրավախախտումների</w:t>
      </w:r>
      <w:proofErr w:type="spellEnd"/>
      <w:r w:rsidR="00A354B4" w:rsidRPr="00083F78">
        <w:rPr>
          <w:rFonts w:ascii="Sylfaen" w:hAnsi="Sylfaen"/>
          <w:lang w:val="en-US"/>
        </w:rPr>
        <w:t xml:space="preserve"> </w:t>
      </w:r>
      <w:proofErr w:type="spellStart"/>
      <w:r w:rsidR="00A354B4" w:rsidRPr="00083F78">
        <w:rPr>
          <w:rFonts w:ascii="Sylfaen" w:hAnsi="Sylfaen"/>
          <w:lang w:val="en-US"/>
        </w:rPr>
        <w:t>մասին</w:t>
      </w:r>
      <w:proofErr w:type="spellEnd"/>
      <w:r w:rsidR="00A354B4" w:rsidRPr="00083F78">
        <w:rPr>
          <w:rFonts w:ascii="Arial AM" w:hAnsi="Arial AM"/>
          <w:lang w:val="en-US"/>
        </w:rPr>
        <w:t>¦</w:t>
      </w:r>
      <w:r w:rsidR="00475CEB" w:rsidRPr="00083F78">
        <w:rPr>
          <w:rFonts w:ascii="Arial AM" w:hAnsi="Arial AM"/>
          <w:sz w:val="20"/>
          <w:szCs w:val="20"/>
          <w:lang w:val="en-US"/>
        </w:rPr>
        <w:t xml:space="preserve"> Ð³Û³ëï³ÝÇ Ð³Ýñ³å»ïáõÃÛ³Ý </w:t>
      </w:r>
      <w:proofErr w:type="spellStart"/>
      <w:r w:rsidR="00475CEB" w:rsidRPr="00083F78">
        <w:rPr>
          <w:rFonts w:ascii="Arial AM" w:hAnsi="Arial AM"/>
          <w:sz w:val="20"/>
          <w:szCs w:val="20"/>
          <w:lang w:val="en-US"/>
        </w:rPr>
        <w:t>ûñ»ÝùÝ»ñÇ</w:t>
      </w:r>
      <w:proofErr w:type="spellEnd"/>
      <w:r w:rsidR="00475CEB" w:rsidRPr="00083F78">
        <w:rPr>
          <w:rFonts w:ascii="Arial AM" w:hAnsi="Arial AM"/>
          <w:sz w:val="20"/>
          <w:szCs w:val="20"/>
          <w:lang w:val="en-US"/>
        </w:rPr>
        <w:t xml:space="preserve">, </w:t>
      </w:r>
      <w:r w:rsidR="00475CEB" w:rsidRPr="00083F78">
        <w:rPr>
          <w:rFonts w:ascii="Arial AM" w:hAnsi="Arial AM"/>
          <w:sz w:val="20"/>
          <w:lang w:val="en-US"/>
        </w:rPr>
        <w:t xml:space="preserve">ÐÐ ÐáÕ³ÛÇÝ </w:t>
      </w:r>
      <w:proofErr w:type="spellStart"/>
      <w:r w:rsidR="00475CEB" w:rsidRPr="00083F78">
        <w:rPr>
          <w:rFonts w:ascii="Arial AM" w:hAnsi="Arial AM"/>
          <w:sz w:val="20"/>
          <w:lang w:val="en-US"/>
        </w:rPr>
        <w:t>ûñ»Ýë·ñùÇ</w:t>
      </w:r>
      <w:proofErr w:type="spellEnd"/>
      <w:r w:rsidR="00475CEB" w:rsidRPr="00083F78">
        <w:rPr>
          <w:rFonts w:ascii="Arial AM" w:hAnsi="Arial AM"/>
          <w:sz w:val="20"/>
          <w:lang w:val="en-US"/>
        </w:rPr>
        <w:t xml:space="preserve">, ø³Õ³ù³óÇ³Ï³Ý </w:t>
      </w:r>
      <w:proofErr w:type="spellStart"/>
      <w:r w:rsidR="00475CEB" w:rsidRPr="00083F78">
        <w:rPr>
          <w:rFonts w:ascii="Arial AM" w:hAnsi="Arial AM"/>
          <w:sz w:val="20"/>
          <w:lang w:val="en-US"/>
        </w:rPr>
        <w:t>ûñ»Ýë·ñùÇ</w:t>
      </w:r>
      <w:proofErr w:type="spellEnd"/>
      <w:r w:rsidR="00475CEB" w:rsidRPr="00083F78">
        <w:rPr>
          <w:rFonts w:ascii="Arial AM" w:hAnsi="Arial AM"/>
          <w:sz w:val="20"/>
          <w:lang w:val="en-US"/>
        </w:rPr>
        <w:t>,</w:t>
      </w:r>
      <w:r w:rsidR="00475CEB" w:rsidRPr="00674F9C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A354B4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A354B4">
        <w:rPr>
          <w:b/>
          <w:sz w:val="24"/>
          <w:szCs w:val="24"/>
          <w:lang w:val="en-US"/>
        </w:rPr>
        <w:lastRenderedPageBreak/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A354B4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A354B4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հանձնարարությունները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ժամանակին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BB4590">
        <w:rPr>
          <w:lang w:val="en-US"/>
        </w:rPr>
        <w:t xml:space="preserve">. </w:t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մշակված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ուղարկելու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BB4590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լիազորություններ։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o</w:t>
      </w:r>
      <w:r>
        <w:rPr>
          <w:rFonts w:ascii="Sylfaen" w:hAnsi="Sylfaen" w:cs="Sylfaen"/>
        </w:rPr>
        <w:t>րենքով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12.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շնորհվում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դասի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դասային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աստիճան</w:t>
      </w:r>
      <w:r w:rsidR="00F2130C">
        <w:rPr>
          <w:rFonts w:ascii="Sylfaen" w:hAnsi="Sylfaen" w:cs="Sylfaen"/>
          <w:lang w:val="en-US"/>
        </w:rPr>
        <w:t xml:space="preserve">, </w:t>
      </w:r>
      <w:proofErr w:type="spellStart"/>
      <w:r w:rsidR="00F2130C">
        <w:rPr>
          <w:rFonts w:ascii="Sylfaen" w:hAnsi="Sylfaen" w:cs="Sylfaen"/>
          <w:lang w:val="en-US"/>
        </w:rPr>
        <w:t>ինչպես</w:t>
      </w:r>
      <w:proofErr w:type="spellEnd"/>
      <w:r w:rsidR="00F2130C">
        <w:rPr>
          <w:rFonts w:ascii="Sylfaen" w:hAnsi="Sylfaen" w:cs="Sylfaen"/>
          <w:lang w:val="en-US"/>
        </w:rPr>
        <w:t xml:space="preserve"> </w:t>
      </w:r>
      <w:proofErr w:type="spellStart"/>
      <w:r w:rsidR="00F2130C">
        <w:rPr>
          <w:rFonts w:ascii="Sylfaen" w:hAnsi="Sylfaen" w:cs="Sylfaen"/>
          <w:lang w:val="en-US"/>
        </w:rPr>
        <w:t>նաև</w:t>
      </w:r>
      <w:proofErr w:type="spellEnd"/>
      <w:r w:rsidR="00F2130C">
        <w:rPr>
          <w:rFonts w:ascii="Sylfaen" w:hAnsi="Sylfaen" w:cs="Sylfaen"/>
          <w:lang w:val="en-US"/>
        </w:rPr>
        <w:t xml:space="preserve"> </w:t>
      </w:r>
      <w:proofErr w:type="spellStart"/>
      <w:r w:rsidR="00F2130C">
        <w:rPr>
          <w:rFonts w:ascii="Sylfaen" w:hAnsi="Sylfaen" w:cs="Sylfaen"/>
          <w:lang w:val="en-US"/>
        </w:rPr>
        <w:t>ավելի</w:t>
      </w:r>
      <w:proofErr w:type="spellEnd"/>
      <w:r w:rsidR="00F2130C">
        <w:rPr>
          <w:rFonts w:ascii="Sylfaen" w:hAnsi="Sylfaen" w:cs="Sylfaen"/>
          <w:lang w:val="en-US"/>
        </w:rPr>
        <w:t xml:space="preserve"> </w:t>
      </w:r>
      <w:proofErr w:type="spellStart"/>
      <w:r w:rsidR="00F2130C">
        <w:rPr>
          <w:rFonts w:ascii="Sylfaen" w:hAnsi="Sylfaen" w:cs="Sylfaen"/>
          <w:lang w:val="en-US"/>
        </w:rPr>
        <w:t>բարձր</w:t>
      </w:r>
      <w:proofErr w:type="spellEnd"/>
      <w:r w:rsidR="00F2130C">
        <w:rPr>
          <w:rFonts w:ascii="Sylfaen" w:hAnsi="Sylfaen" w:cs="Sylfaen"/>
          <w:lang w:val="en-US"/>
        </w:rPr>
        <w:t xml:space="preserve">՝ </w:t>
      </w:r>
      <w:r w:rsidR="00F2130C">
        <w:rPr>
          <w:rFonts w:ascii="Sylfaen" w:hAnsi="Sylfaen" w:cs="Sylfaen"/>
        </w:rPr>
        <w:t>Հայաստանի</w:t>
      </w:r>
      <w:r w:rsidR="00F2130C" w:rsidRPr="00BB4590">
        <w:rPr>
          <w:lang w:val="en-US"/>
        </w:rPr>
        <w:t xml:space="preserve"> </w:t>
      </w:r>
      <w:r w:rsidR="00F2130C">
        <w:rPr>
          <w:rFonts w:ascii="Sylfaen" w:hAnsi="Sylfaen" w:cs="Sylfaen"/>
        </w:rPr>
        <w:t>Հանրապետության</w:t>
      </w:r>
      <w:r w:rsidR="00F2130C" w:rsidRPr="00BB4590">
        <w:rPr>
          <w:lang w:val="en-US"/>
        </w:rPr>
        <w:t xml:space="preserve"> </w:t>
      </w:r>
      <w:r w:rsidR="00F2130C">
        <w:rPr>
          <w:rFonts w:ascii="Sylfaen" w:hAnsi="Sylfaen" w:cs="Sylfaen"/>
        </w:rPr>
        <w:t>համայնքային</w:t>
      </w:r>
      <w:r w:rsidR="00F2130C" w:rsidRPr="00BB4590">
        <w:rPr>
          <w:lang w:val="en-US"/>
        </w:rPr>
        <w:t xml:space="preserve"> </w:t>
      </w:r>
      <w:r w:rsidR="00F2130C">
        <w:rPr>
          <w:rFonts w:ascii="Sylfaen" w:hAnsi="Sylfaen" w:cs="Sylfaen"/>
        </w:rPr>
        <w:t>ծառայության</w:t>
      </w:r>
      <w:r w:rsidR="00F2130C">
        <w:rPr>
          <w:lang w:val="en-US"/>
        </w:rPr>
        <w:t xml:space="preserve"> 2</w:t>
      </w:r>
      <w:r w:rsidR="00F2130C" w:rsidRPr="00BB4590">
        <w:rPr>
          <w:lang w:val="en-US"/>
        </w:rPr>
        <w:t>-</w:t>
      </w:r>
      <w:r w:rsidR="00F2130C">
        <w:rPr>
          <w:rFonts w:ascii="Sylfaen" w:hAnsi="Sylfaen" w:cs="Sylfaen"/>
        </w:rPr>
        <w:t>րդ</w:t>
      </w:r>
      <w:r w:rsidR="00F2130C" w:rsidRPr="00BB4590">
        <w:rPr>
          <w:lang w:val="en-US"/>
        </w:rPr>
        <w:t xml:space="preserve"> </w:t>
      </w:r>
      <w:r w:rsidR="00F2130C">
        <w:rPr>
          <w:rFonts w:ascii="Sylfaen" w:hAnsi="Sylfaen" w:cs="Sylfaen"/>
        </w:rPr>
        <w:t>դասի</w:t>
      </w:r>
      <w:r w:rsidR="00F2130C" w:rsidRPr="00BB4590">
        <w:rPr>
          <w:lang w:val="en-US"/>
        </w:rPr>
        <w:t xml:space="preserve"> </w:t>
      </w:r>
      <w:r w:rsidR="00F2130C">
        <w:rPr>
          <w:rFonts w:ascii="Sylfaen" w:hAnsi="Sylfaen" w:cs="Sylfaen"/>
        </w:rPr>
        <w:t>առաջատար</w:t>
      </w:r>
      <w:r w:rsidR="00F2130C" w:rsidRPr="00BB4590">
        <w:rPr>
          <w:lang w:val="en-US"/>
        </w:rPr>
        <w:t xml:space="preserve"> </w:t>
      </w:r>
      <w:r w:rsidR="00F2130C">
        <w:rPr>
          <w:rFonts w:ascii="Sylfaen" w:hAnsi="Sylfaen" w:cs="Sylfaen"/>
        </w:rPr>
        <w:t>ծառայողի</w:t>
      </w:r>
      <w:r w:rsidR="00F2130C" w:rsidRPr="00BB4590">
        <w:rPr>
          <w:lang w:val="en-US"/>
        </w:rPr>
        <w:t xml:space="preserve"> </w:t>
      </w:r>
      <w:r w:rsidR="00F2130C">
        <w:rPr>
          <w:rFonts w:ascii="Sylfaen" w:hAnsi="Sylfaen" w:cs="Sylfaen"/>
        </w:rPr>
        <w:t>դասային</w:t>
      </w:r>
      <w:r w:rsidR="00F2130C" w:rsidRPr="00BB4590">
        <w:rPr>
          <w:lang w:val="en-US"/>
        </w:rPr>
        <w:t xml:space="preserve"> </w:t>
      </w:r>
      <w:r w:rsidR="00F2130C">
        <w:rPr>
          <w:rFonts w:ascii="Sylfaen" w:hAnsi="Sylfaen" w:cs="Sylfaen"/>
        </w:rPr>
        <w:t>աստիճան</w:t>
      </w:r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A354B4" w:rsidRDefault="00A354B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3F30EA" w:rsidRDefault="003F30EA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3F30EA" w:rsidRDefault="003F30EA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3F30EA" w:rsidRDefault="003F30EA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3F30EA" w:rsidRDefault="003F30EA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համայնքների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ղեկավարների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աշխատակազմի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կառուցվածքային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ստորաբաժանում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համարվող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բաժնի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գլխավոր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մասնագետի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պաշտոնի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անձնագրի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առանձին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վերաբերյալ</w:t>
      </w:r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-------------------------------------------------------------------------------------------------------------------- ------------- 1.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անվանացանկերում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միայն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նրան։</w:t>
      </w:r>
      <w:r w:rsidRPr="004152B7">
        <w:rPr>
          <w:lang w:val="en-US"/>
        </w:rPr>
        <w:t xml:space="preserve"> 3.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նախատեսվել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  <w:r w:rsidRPr="004152B7">
        <w:rPr>
          <w:lang w:val="en-US"/>
        </w:rPr>
        <w:t xml:space="preserve"> 4.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4152B7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4152B7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4152B7">
        <w:rPr>
          <w:lang w:val="en-US"/>
        </w:rPr>
        <w:t xml:space="preserve"> 5. 11-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</w:t>
      </w:r>
    </w:p>
    <w:sectPr w:rsidR="008E2737" w:rsidRPr="004152B7" w:rsidSect="00EB5EF4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12"/>
    <w:rsid w:val="00083F78"/>
    <w:rsid w:val="003F30EA"/>
    <w:rsid w:val="004152B7"/>
    <w:rsid w:val="00475CEB"/>
    <w:rsid w:val="0060109D"/>
    <w:rsid w:val="006852A6"/>
    <w:rsid w:val="0087396F"/>
    <w:rsid w:val="008E2737"/>
    <w:rsid w:val="00A03B2E"/>
    <w:rsid w:val="00A354B4"/>
    <w:rsid w:val="00AB5912"/>
    <w:rsid w:val="00BB4590"/>
    <w:rsid w:val="00CE17E1"/>
    <w:rsid w:val="00DE22B4"/>
    <w:rsid w:val="00E25504"/>
    <w:rsid w:val="00E67D44"/>
    <w:rsid w:val="00EB5EF4"/>
    <w:rsid w:val="00F2130C"/>
    <w:rsid w:val="00F52E3F"/>
    <w:rsid w:val="00F8300D"/>
    <w:rsid w:val="00FB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C9E5C"/>
  <w15:docId w15:val="{84F15AF2-EB13-49A7-B3E1-ABC013B1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2022-02-22T08:33:00Z</dcterms:created>
  <dcterms:modified xsi:type="dcterms:W3CDTF">2022-02-22T08:33:00Z</dcterms:modified>
</cp:coreProperties>
</file>