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E4" w:rsidRPr="00166E26" w:rsidRDefault="008A31E4" w:rsidP="008A31E4">
      <w:pPr>
        <w:ind w:left="426" w:right="141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166E26">
        <w:rPr>
          <w:rFonts w:ascii="GHEA Grapalat" w:hAnsi="GHEA Grapalat"/>
          <w:sz w:val="20"/>
          <w:szCs w:val="20"/>
          <w:lang w:val="hy-AM"/>
        </w:rPr>
        <w:t>72</w:t>
      </w:r>
    </w:p>
    <w:p w:rsidR="008A31E4" w:rsidRPr="009646E8" w:rsidRDefault="008A31E4" w:rsidP="008A31E4">
      <w:pPr>
        <w:ind w:right="141"/>
        <w:jc w:val="right"/>
        <w:rPr>
          <w:rFonts w:ascii="GHEA Grapalat" w:hAnsi="GHEA Grapalat"/>
          <w:sz w:val="20"/>
          <w:szCs w:val="20"/>
          <w:lang w:val="ru-RU"/>
        </w:rPr>
      </w:pP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Սպիտակ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համայնքի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ղեկավարի</w:t>
      </w:r>
      <w:proofErr w:type="spellEnd"/>
    </w:p>
    <w:p w:rsidR="008A31E4" w:rsidRPr="009646E8" w:rsidRDefault="008A31E4" w:rsidP="008A31E4">
      <w:pPr>
        <w:ind w:left="426" w:right="141"/>
        <w:jc w:val="right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«____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փ</w:t>
      </w:r>
      <w:r>
        <w:rPr>
          <w:rFonts w:ascii="GHEA Grapalat" w:hAnsi="GHEA Grapalat"/>
          <w:sz w:val="20"/>
          <w:szCs w:val="20"/>
          <w:lang w:val="ru-RU"/>
        </w:rPr>
        <w:t>ետրվարի</w:t>
      </w:r>
      <w:proofErr w:type="spellEnd"/>
      <w:r>
        <w:rPr>
          <w:rFonts w:ascii="GHEA Grapalat" w:hAnsi="GHEA Grapalat"/>
          <w:sz w:val="20"/>
          <w:szCs w:val="20"/>
          <w:lang w:val="ru-RU"/>
        </w:rPr>
        <w:t xml:space="preserve"> 2022թ</w:t>
      </w:r>
      <w:proofErr w:type="gramStart"/>
      <w:r>
        <w:rPr>
          <w:rFonts w:ascii="GHEA Grapalat" w:hAnsi="GHEA Grapalat"/>
          <w:sz w:val="20"/>
          <w:szCs w:val="20"/>
          <w:lang w:val="ru-RU"/>
        </w:rPr>
        <w:t xml:space="preserve">.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թիվ</w:t>
      </w:r>
      <w:proofErr w:type="spellEnd"/>
      <w:proofErr w:type="gramEnd"/>
      <w:r>
        <w:rPr>
          <w:rFonts w:ascii="GHEA Grapalat" w:hAnsi="GHEA Grapalat"/>
          <w:sz w:val="20"/>
          <w:szCs w:val="20"/>
          <w:lang w:val="ru-RU"/>
        </w:rPr>
        <w:t xml:space="preserve"> ____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որոշման</w:t>
      </w:r>
      <w:proofErr w:type="spellEnd"/>
    </w:p>
    <w:p w:rsidR="008A31E4" w:rsidRPr="009646E8" w:rsidRDefault="008A31E4" w:rsidP="008A31E4">
      <w:pPr>
        <w:ind w:left="426" w:right="141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426" w:right="141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ՀԱՄԱՅՆՔԱՅԻՆ ԾԱՌԱՅՈՒԹՅԱՆ ՊԱՇՏՈՆԻ ԱՆՁՆԱԳԻՐ</w:t>
      </w:r>
    </w:p>
    <w:p w:rsidR="008A31E4" w:rsidRPr="009646E8" w:rsidRDefault="008A31E4" w:rsidP="008A31E4">
      <w:pPr>
        <w:ind w:left="426" w:right="141"/>
        <w:jc w:val="center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426" w:right="141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ՀԱՅԱՍՏԱՆԻ ՀԱՆՐԱՊԵՏՈՒԹՅԱՆ ԼՈՌՈՒ ՄԱՐԶԻ ՍՊԻՏԱԿԻ ՀԱՄԱՅՆՔԱՊԵՏԱՐԱՆԻ</w:t>
      </w:r>
    </w:p>
    <w:p w:rsidR="007B14DE" w:rsidRDefault="008A31E4" w:rsidP="008A31E4">
      <w:pPr>
        <w:ind w:left="426" w:right="141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ԱՇԽԱՏԱԿԱԶՄԻ ՖԻՆԱՆՍԱՏՆՏԵՍԱԳԻՏԱԿԱՆ, ԵԿԱՄՈՒՏՆԵՐԻ ՀԱՇՎԱՌՄԱՆ ԵՎ ՀԱՎԱՔԱԳՐՄԱՆ, ԳՆՈՒՄՆԵՐԻ, ԳՈՎԱԶԴԻ, ԱՌԵՎՏՐԻ ԵՎ ՍՊԱՍԱՐԿՄԱՆ ԲԱԺՆԻ </w:t>
      </w:r>
    </w:p>
    <w:p w:rsidR="008A31E4" w:rsidRPr="009646E8" w:rsidRDefault="00166E26" w:rsidP="008A31E4">
      <w:pPr>
        <w:ind w:left="426" w:right="141"/>
        <w:jc w:val="center"/>
        <w:rPr>
          <w:rFonts w:ascii="GHEA Grapalat" w:hAnsi="GHEA Grapalat"/>
          <w:sz w:val="20"/>
          <w:szCs w:val="20"/>
          <w:lang w:val="ru-RU"/>
        </w:rPr>
      </w:pPr>
      <w:r>
        <w:rPr>
          <w:rFonts w:ascii="GHEA Grapalat" w:hAnsi="GHEA Grapalat"/>
          <w:sz w:val="20"/>
          <w:szCs w:val="20"/>
          <w:lang w:val="ru-RU"/>
        </w:rPr>
        <w:t>1-ԻՆ ԿԱՐԳԻ ՄԱՍՆԱԳԵՏ</w:t>
      </w:r>
    </w:p>
    <w:p w:rsidR="008A31E4" w:rsidRPr="00F87D2F" w:rsidRDefault="008A31E4" w:rsidP="008A31E4">
      <w:pPr>
        <w:ind w:left="426" w:right="141"/>
        <w:jc w:val="center"/>
        <w:rPr>
          <w:rFonts w:ascii="GHEA Grapalat" w:hAnsi="GHEA Grapalat"/>
          <w:sz w:val="20"/>
          <w:szCs w:val="20"/>
          <w:lang w:val="hy-AM"/>
        </w:rPr>
      </w:pPr>
      <w:r w:rsidRPr="009646E8">
        <w:rPr>
          <w:rFonts w:ascii="GHEA Grapalat" w:hAnsi="GHEA Grapalat"/>
          <w:sz w:val="20"/>
          <w:szCs w:val="20"/>
          <w:lang w:val="ru-RU"/>
        </w:rPr>
        <w:t>3.2-</w:t>
      </w:r>
      <w:r>
        <w:rPr>
          <w:rFonts w:ascii="GHEA Grapalat" w:hAnsi="GHEA Grapalat"/>
          <w:sz w:val="20"/>
          <w:szCs w:val="20"/>
          <w:lang w:val="hy-AM"/>
        </w:rPr>
        <w:t>1</w:t>
      </w:r>
    </w:p>
    <w:p w:rsidR="008A31E4" w:rsidRPr="009646E8" w:rsidRDefault="008A31E4" w:rsidP="008A31E4">
      <w:pPr>
        <w:ind w:left="426" w:right="141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(</w:t>
      </w:r>
      <w:proofErr w:type="spellStart"/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ծածկա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իրը</w:t>
      </w:r>
      <w:proofErr w:type="spellEnd"/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</w:p>
    <w:p w:rsidR="008A31E4" w:rsidRPr="009646E8" w:rsidRDefault="008A31E4" w:rsidP="008A31E4">
      <w:pPr>
        <w:ind w:left="426" w:right="141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426" w:right="141"/>
        <w:jc w:val="center"/>
        <w:rPr>
          <w:rFonts w:ascii="GHEA Grapalat" w:hAnsi="GHEA Grapalat"/>
          <w:sz w:val="20"/>
          <w:szCs w:val="20"/>
          <w:lang w:val="ru-RU"/>
        </w:rPr>
      </w:pPr>
      <w:r>
        <w:rPr>
          <w:rFonts w:ascii="GHEA Grapalat" w:hAnsi="GHEA Grapalat"/>
          <w:sz w:val="20"/>
          <w:szCs w:val="20"/>
          <w:lang w:val="ru-RU"/>
        </w:rPr>
        <w:t xml:space="preserve">1. </w:t>
      </w:r>
      <w:r w:rsidRPr="009646E8">
        <w:rPr>
          <w:rFonts w:ascii="GHEA Grapalat" w:hAnsi="GHEA Grapalat"/>
          <w:sz w:val="20"/>
          <w:szCs w:val="20"/>
          <w:lang w:val="ru-RU"/>
        </w:rPr>
        <w:t>ԸՆԴՀԱՆՈՒՐ ԴՐՈՒՅԹՆԵՐ</w:t>
      </w:r>
    </w:p>
    <w:p w:rsidR="008A31E4" w:rsidRPr="009646E8" w:rsidRDefault="008A31E4" w:rsidP="008A31E4">
      <w:pPr>
        <w:ind w:left="142" w:right="141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E7A21">
        <w:rPr>
          <w:rFonts w:ascii="GHEA Grapalat" w:hAnsi="GHEA Grapalat"/>
          <w:sz w:val="20"/>
          <w:szCs w:val="20"/>
          <w:lang w:val="ru-RU"/>
        </w:rPr>
        <w:t xml:space="preserve">1. ՀՀ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Լոռու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մարզի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Սպիտակի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համայնքապետարանի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 (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այսուհետ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  <w:r w:rsidRPr="009E7A21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աշխատակազմ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ֆինանսատնտեսագիտական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եկամուտների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հաշվառման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հավաքա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E7A21">
        <w:rPr>
          <w:rFonts w:ascii="GHEA Grapalat" w:hAnsi="GHEA Grapalat"/>
          <w:sz w:val="20"/>
          <w:szCs w:val="20"/>
          <w:lang w:val="ru-RU"/>
        </w:rPr>
        <w:t>րման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գնումների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գովազդի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առևտրի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սպասարկման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ի</w:t>
      </w:r>
      <w:proofErr w:type="spellEnd"/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7A21">
        <w:rPr>
          <w:rFonts w:ascii="GHEA Grapalat" w:hAnsi="GHEA Grapalat"/>
          <w:sz w:val="20"/>
          <w:szCs w:val="20"/>
          <w:lang w:val="ru-RU"/>
        </w:rPr>
        <w:t>(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այսուհետ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  <w:r w:rsidRPr="009E7A21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E7A21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proofErr w:type="spellEnd"/>
      <w:r w:rsidRPr="009E7A21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պաշտոնն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ընդ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րկվում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համայնքային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ծառայության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կրտսեր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պաշտոնների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խմբի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2-րդ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ենթախմբում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2.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Համայնքային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ծառայութ</w:t>
      </w:r>
      <w:r>
        <w:rPr>
          <w:rFonts w:ascii="GHEA Grapalat" w:hAnsi="GHEA Grapalat"/>
          <w:sz w:val="20"/>
          <w:szCs w:val="20"/>
          <w:lang w:val="ru-RU"/>
        </w:rPr>
        <w:t>յան</w:t>
      </w:r>
      <w:proofErr w:type="spellEnd"/>
      <w:r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»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Հայաստանի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Հանրապետության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օրենքով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(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այսուհետ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օրենք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սահմանված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կար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պաշտոնում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նշանակում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պաշտոնից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ազատում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Հայաստանի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Հանրապետության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Լոռու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մարզի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Սպիտակի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համայնքապետարանի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քարտուղարը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(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այսուհետ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քարտուղարը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):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142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2. ԱՇԽԱՏԱՆՔԻ ԿԱԶՄԱԿԵՐՊՄԱՆ ԵՎ ՂԵԿԱՎԱՐՄԱՆ ՊԱՏԱՍԽԱՆԱՏՎՈՒԹՅՈՒՆԸ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3.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անմիջականորեն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ենթակա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հաշվետու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պետին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4.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իրեն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ենթակա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աշխատողներ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5.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բացակայության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դեպքում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նրան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փոխարինում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առաջատար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ետներից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մեկը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`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քարտուղարի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հայեցողությամբ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Օրենքով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նախատեսված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դեպքերում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փոխարինում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համայնքային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ծառայության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կադրերի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ռեզերվում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տնվող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`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սույն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պաշտոնի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անձնա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պահանջները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բավարարող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անձը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իսկ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անհնարինության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դեպքում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անձը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`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Հայաստանի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Հանրապետության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օրենսդրությամբ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սահմանված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կար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ժամկետներում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6.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`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աշխատանքների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կազմակերպման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ծրա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ղեկավարման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վերահսկման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պետի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հանձնարարականները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)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պատասխանատվություն</w:t>
      </w:r>
      <w:proofErr w:type="spellEnd"/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իրավական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ակտերի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պահանջները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իրեն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վերապահված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չկատարելու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ոչ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պատշաճ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վերազանցելու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142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3. ՈՐՈՇՈՒՄՆԵՐ ԿԱՅԱՑՆԵԼՈՒ ԼԻԱԶՈՐՈՒԹՅՈՒՆՆԵՐԸ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7.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հիմնախնդիրների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որոշումների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ընդունմանը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հանձնարարականների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142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4.ՇՓՈՒՄՆԵՐԸ ԵՎ ՆԵՐԿԱՅԱՑՈՒՑՉՈՒԹՅՈՒՆԸ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8.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ներսում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շփվում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շրջանակներում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բաժինների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աշխատողների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հետ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շփվում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հանդես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գալիս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որպես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ներկայացուցիչ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շրջանակներում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7E6A4D" w:rsidRPr="007E6A4D" w:rsidRDefault="007E6A4D" w:rsidP="007E6A4D">
      <w:pPr>
        <w:ind w:left="426"/>
        <w:jc w:val="both"/>
        <w:rPr>
          <w:rFonts w:ascii="GHEA Grapalat" w:hAnsi="GHEA Grapalat"/>
          <w:bCs/>
          <w:sz w:val="20"/>
          <w:szCs w:val="20"/>
          <w:lang w:val="ru-RU"/>
        </w:rPr>
      </w:pPr>
      <w:r>
        <w:rPr>
          <w:rFonts w:ascii="GHEA Grapalat" w:hAnsi="GHEA Grapalat"/>
          <w:bCs/>
          <w:sz w:val="20"/>
          <w:szCs w:val="20"/>
          <w:lang w:val="hy-AM"/>
        </w:rPr>
        <w:t>գ</w:t>
      </w:r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)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աշխատակազմից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դուրս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շփվում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քարտուղարի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հանձնարարությամբ</w:t>
      </w:r>
      <w:proofErr w:type="spellEnd"/>
      <w:r w:rsidRPr="007E6A4D">
        <w:rPr>
          <w:rFonts w:ascii="GHEA Grapalat" w:hAnsi="GHEA Grapalat"/>
          <w:bCs/>
          <w:sz w:val="20"/>
          <w:szCs w:val="20"/>
          <w:lang w:val="ru-RU"/>
        </w:rPr>
        <w:t>.</w:t>
      </w:r>
    </w:p>
    <w:p w:rsidR="008A31E4" w:rsidRPr="009646E8" w:rsidRDefault="007E6A4D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աշխատակազմից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դուրս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որպես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ներկայացուցիչ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հանդես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>
        <w:rPr>
          <w:rFonts w:ascii="GHEA Grapalat" w:hAnsi="GHEA Grapalat"/>
          <w:sz w:val="20"/>
          <w:szCs w:val="20"/>
          <w:lang w:val="ru-RU"/>
        </w:rPr>
        <w:t>գ</w:t>
      </w:r>
      <w:r w:rsidR="008A31E4" w:rsidRPr="009646E8">
        <w:rPr>
          <w:rFonts w:ascii="GHEA Grapalat" w:hAnsi="GHEA Grapalat"/>
          <w:sz w:val="20"/>
          <w:szCs w:val="20"/>
          <w:lang w:val="ru-RU"/>
        </w:rPr>
        <w:t>ալու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8A31E4"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="008A31E4"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B2602F" w:rsidRDefault="00B2602F" w:rsidP="008A31E4">
      <w:pPr>
        <w:tabs>
          <w:tab w:val="left" w:pos="8160"/>
        </w:tabs>
        <w:ind w:left="142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</w:p>
    <w:p w:rsidR="00B2602F" w:rsidRDefault="00B2602F" w:rsidP="008A31E4">
      <w:pPr>
        <w:tabs>
          <w:tab w:val="left" w:pos="8160"/>
        </w:tabs>
        <w:ind w:left="142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</w:p>
    <w:p w:rsidR="00B2602F" w:rsidRDefault="00B2602F" w:rsidP="008A31E4">
      <w:pPr>
        <w:tabs>
          <w:tab w:val="left" w:pos="8160"/>
        </w:tabs>
        <w:ind w:left="142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</w:p>
    <w:p w:rsidR="00B2602F" w:rsidRDefault="00B2602F" w:rsidP="008A31E4">
      <w:pPr>
        <w:tabs>
          <w:tab w:val="left" w:pos="8160"/>
        </w:tabs>
        <w:ind w:left="142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tabs>
          <w:tab w:val="left" w:pos="8160"/>
        </w:tabs>
        <w:ind w:left="142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  <w:bookmarkStart w:id="0" w:name="_GoBack"/>
      <w:bookmarkEnd w:id="0"/>
      <w:r w:rsidRPr="009646E8">
        <w:rPr>
          <w:rFonts w:ascii="GHEA Grapalat" w:hAnsi="GHEA Grapalat"/>
          <w:sz w:val="20"/>
          <w:szCs w:val="20"/>
          <w:lang w:val="ru-RU"/>
        </w:rPr>
        <w:t>5. ԽՆԴԻՐՆԵՐԻ ԲԱՐԴՈՒԹՅՈՒՆԸ ԵՎ ԴՐԱՆՑ ՍՏԵՂԾԱԳՈՐԾԱԿԱՆ ԼՈՒԾՈՒՄԸ</w:t>
      </w: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142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9.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>
        <w:rPr>
          <w:rFonts w:ascii="GHEA Grapalat" w:hAnsi="GHEA Grapalat"/>
          <w:sz w:val="20"/>
          <w:szCs w:val="20"/>
          <w:lang w:val="ru-RU"/>
        </w:rPr>
        <w:t>՝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պետի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հանձնարարությամբ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նահատմանը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բարդ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խնդիրների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բացահայտմանը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դրանց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ստեղծա</w:t>
      </w:r>
      <w:r>
        <w:rPr>
          <w:rFonts w:ascii="GHEA Grapalat" w:hAnsi="GHEA Grapalat"/>
          <w:sz w:val="20"/>
          <w:szCs w:val="20"/>
          <w:lang w:val="ru-RU"/>
        </w:rPr>
        <w:t>գ</w:t>
      </w:r>
      <w:r w:rsidRPr="009646E8">
        <w:rPr>
          <w:rFonts w:ascii="GHEA Grapalat" w:hAnsi="GHEA Grapalat"/>
          <w:sz w:val="20"/>
          <w:szCs w:val="20"/>
          <w:lang w:val="ru-RU"/>
        </w:rPr>
        <w:t>ործական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այլընտրանքային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լուծումներին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մասնակցելու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չունի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426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6. ԳԻՏԵԼԻՔՆԵՐԸ ԵՎ ՀՄՏՈՒԹՅՈՒՆՆԵՐԸ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10.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՝ 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առնվազն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միջնակարգ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կրթություն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,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բ)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ՀՀ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Սահմանադրության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, «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Համայնքային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ծառայության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»</w:t>
      </w:r>
      <w:r w:rsidRPr="009646E8">
        <w:rPr>
          <w:rFonts w:ascii="GHEA Grapalat" w:hAnsi="GHEA Grapalat"/>
          <w:sz w:val="20"/>
          <w:szCs w:val="20"/>
          <w:lang w:val="ru-RU"/>
        </w:rPr>
        <w:t>, «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Տեղական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ինքնակառավարման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»</w:t>
      </w:r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Հայաստանի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Հանրապետության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օրենքների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ՀՀ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կառավարության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2017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թվականի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հոկտեմբերի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5-ի «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Դրամարկղային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գործառնությունների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իրականացման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դրանց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փաստաթղթավորման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դրամարկղային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գրքի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գրանցման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դրամարկղային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գրքի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վարման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կարգը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ինչպես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նաև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առհաշիվ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տրված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կանխիկ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դրամով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գումարների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նկատմամբ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ժամկետային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սահ</w:t>
      </w:r>
      <w:r>
        <w:rPr>
          <w:rFonts w:ascii="GHEA Grapalat" w:hAnsi="GHEA Grapalat"/>
          <w:sz w:val="20"/>
          <w:szCs w:val="20"/>
          <w:lang w:val="ru-RU"/>
        </w:rPr>
        <w:t>մանափակումները</w:t>
      </w:r>
      <w:proofErr w:type="spellEnd"/>
      <w:r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սահմանելու</w:t>
      </w:r>
      <w:proofErr w:type="spellEnd"/>
      <w:r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թիվ</w:t>
      </w:r>
      <w:proofErr w:type="spellEnd"/>
      <w:r>
        <w:rPr>
          <w:rFonts w:ascii="GHEA Grapalat" w:hAnsi="GHEA Grapalat"/>
          <w:sz w:val="20"/>
          <w:szCs w:val="20"/>
          <w:lang w:val="ru-RU"/>
        </w:rPr>
        <w:t xml:space="preserve"> 1260-Ն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որոշման</w:t>
      </w:r>
      <w:proofErr w:type="spellEnd"/>
      <w:r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կանոնադրության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հետ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կապված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իրավական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ակտերի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անհրաժեշտ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իմացություն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ինչպես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նաև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տրամաբանելու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տարբեր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իրավիճակներում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կողմնորոշվելու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ունակություն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գ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տիրապետում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անհրաժեշտ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տեղեկատվությանը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դ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համակարգչով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ժամանակակից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միջոցներով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աշխատելու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ունակություն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: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left="426" w:right="141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>7. ԻՐԱՎՈՒՆՔՆԵՐԸ ԵՎ ՊԱՐՏԱԿԱՆՈՒԹՅՈՒՆՆԵՐԸ</w:t>
      </w:r>
    </w:p>
    <w:p w:rsidR="008A31E4" w:rsidRPr="009646E8" w:rsidRDefault="008A31E4" w:rsidP="008A31E4">
      <w:pPr>
        <w:ind w:left="426" w:right="141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p w:rsidR="008A31E4" w:rsidRPr="009646E8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ru-RU"/>
        </w:rPr>
      </w:pPr>
      <w:r w:rsidRPr="009646E8">
        <w:rPr>
          <w:rFonts w:ascii="GHEA Grapalat" w:hAnsi="GHEA Grapalat"/>
          <w:sz w:val="20"/>
          <w:szCs w:val="20"/>
          <w:lang w:val="ru-RU"/>
        </w:rPr>
        <w:t xml:space="preserve">11.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B2602F">
        <w:rPr>
          <w:rFonts w:ascii="GHEA Grapalat" w:hAnsi="GHEA Grapalat"/>
          <w:sz w:val="20"/>
          <w:szCs w:val="20"/>
          <w:lang w:val="ru-RU"/>
        </w:rPr>
        <w:t xml:space="preserve">1-ին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B2602F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B2602F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՝</w:t>
      </w:r>
    </w:p>
    <w:p w:rsidR="008A31E4" w:rsidRPr="009646E8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ա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պետի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հանձնարարությունները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՝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ժամանակին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պատշաճ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որակով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բ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լիազորությունների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սահմաններում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ապահովում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փաստաթղթային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շրջանառությունը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լրացնում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համապատասխան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փաստաթղթերը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9646E8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գ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օրենքով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սահմանված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կարգով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իրականացնում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դրամարկղային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գործառնությունները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դրանց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փաստաթղթավորման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և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դրամարկղային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գրքի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վարման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աշխատանքները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ru-RU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դ</w:t>
      </w:r>
      <w:proofErr w:type="gramEnd"/>
      <w:r w:rsidRPr="009646E8">
        <w:rPr>
          <w:rFonts w:ascii="GHEA Grapalat" w:hAnsi="GHEA Grapalat"/>
          <w:sz w:val="20"/>
          <w:szCs w:val="20"/>
          <w:lang w:val="ru-RU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հետևում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պետի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հանձնարարականների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ստացված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պաշտոնական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փաստաթղթերի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դիմումների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համապատասխան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ժամկետում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ուսումնասիրման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կատարման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ընթացքին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,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որոնց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արդյունքների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զեկուցում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է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բաժնի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պետին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.</w:t>
      </w:r>
    </w:p>
    <w:p w:rsidR="008A31E4" w:rsidRPr="005D52FB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ե) իրականացնում է ֆիզիկական անձանց</w:t>
      </w:r>
      <w:r w:rsidRPr="00027080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անշարժ գույքի հարկի և փոխադրամիջոցների գույքահարկի անդորրագրերի հաշվառումը, պահպանումը և հատկացումը կանխիկ վճարումներն  ընդունող անձանց.</w:t>
      </w:r>
    </w:p>
    <w:p w:rsidR="008A31E4" w:rsidRPr="00027080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զ) յուրաքանչյուր ամիս բաժնի պետին տրամադրում է տեղեկատվություն ֆիզիկական անձանց</w:t>
      </w:r>
      <w:r w:rsidRPr="00027080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անշարժ գույքի հարկի և փոխադրամիջոցների գույքահարկի անդորրագրերի քանակական շարժի և անդորրագրերով գանձված հարկերն ամփոփագրերի հետ համապատասխանության մասին. </w:t>
      </w:r>
    </w:p>
    <w:p w:rsidR="008A31E4" w:rsidRPr="00027080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Pr="00027080">
        <w:rPr>
          <w:rFonts w:ascii="GHEA Grapalat" w:hAnsi="GHEA Grapalat"/>
          <w:sz w:val="20"/>
          <w:szCs w:val="20"/>
          <w:lang w:val="hy-AM"/>
        </w:rPr>
        <w:t>)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:rsidR="008A31E4" w:rsidRPr="00027080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ը</w:t>
      </w:r>
      <w:r w:rsidRPr="00027080">
        <w:rPr>
          <w:rFonts w:ascii="GHEA Grapalat" w:hAnsi="GHEA Grapalat"/>
          <w:sz w:val="20"/>
          <w:szCs w:val="20"/>
          <w:lang w:val="hy-AM"/>
        </w:rPr>
        <w:t>) բաժնի պետին յուրաքանչյուր կիսամյակ ներկայացնում է հաշվետվություն իր կատարած աշխատանքների մասին:</w:t>
      </w:r>
    </w:p>
    <w:p w:rsidR="008A31E4" w:rsidRPr="008A31E4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B2602F">
        <w:rPr>
          <w:rFonts w:ascii="GHEA Grapalat" w:hAnsi="GHEA Grapalat"/>
          <w:sz w:val="20"/>
          <w:szCs w:val="20"/>
          <w:lang w:val="hy-AM"/>
        </w:rPr>
        <w:t>1-ին կարգի մասնագետ</w:t>
      </w:r>
      <w:r w:rsidRPr="008A31E4">
        <w:rPr>
          <w:rFonts w:ascii="GHEA Grapalat" w:hAnsi="GHEA Grapalat"/>
          <w:sz w:val="20"/>
          <w:szCs w:val="20"/>
          <w:lang w:val="hy-AM"/>
        </w:rPr>
        <w:t>ն ունի օրենքով, իրավական այլ ակտերով նախատեսված այլ իրավունքներ և այլ պարտականություններ:</w:t>
      </w:r>
    </w:p>
    <w:p w:rsidR="008A31E4" w:rsidRPr="008A31E4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8A31E4">
      <w:pPr>
        <w:ind w:right="141" w:firstLine="567"/>
        <w:jc w:val="center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>8. ՀԱՄԱՅՆՔԱՅԻՆ ԾԱՌԱՅՈՒԹՅԱՆ ԴԱՍԱՅԻՆ ԱՍՏԻՃԱՆԸ</w:t>
      </w:r>
    </w:p>
    <w:p w:rsidR="008A31E4" w:rsidRPr="008A31E4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8A31E4">
      <w:pPr>
        <w:ind w:right="141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 xml:space="preserve">12. Բաժնի </w:t>
      </w:r>
      <w:r w:rsidR="00B2602F">
        <w:rPr>
          <w:rFonts w:ascii="GHEA Grapalat" w:hAnsi="GHEA Grapalat"/>
          <w:sz w:val="20"/>
          <w:szCs w:val="20"/>
          <w:lang w:val="hy-AM"/>
        </w:rPr>
        <w:t>1-ին կարգի մասնագետ</w:t>
      </w:r>
      <w:r w:rsidRPr="008A31E4">
        <w:rPr>
          <w:rFonts w:ascii="GHEA Grapalat" w:hAnsi="GHEA Grapalat"/>
          <w:sz w:val="20"/>
          <w:szCs w:val="20"/>
          <w:lang w:val="hy-AM"/>
        </w:rPr>
        <w:t>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8A31E4" w:rsidRPr="008A31E4" w:rsidRDefault="008A31E4" w:rsidP="008A31E4">
      <w:pPr>
        <w:ind w:right="141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8A31E4">
      <w:pPr>
        <w:ind w:right="141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E7A21" w:rsidRDefault="008A31E4" w:rsidP="008A31E4">
      <w:pPr>
        <w:ind w:left="426" w:right="141"/>
        <w:jc w:val="center"/>
        <w:rPr>
          <w:rFonts w:ascii="GHEA Grapalat" w:hAnsi="GHEA Grapalat"/>
          <w:sz w:val="20"/>
          <w:szCs w:val="20"/>
          <w:lang w:val="ru-RU"/>
        </w:rPr>
      </w:pPr>
      <w:r w:rsidRPr="009E7A21">
        <w:rPr>
          <w:rFonts w:ascii="GHEA Grapalat" w:hAnsi="GHEA Grapalat"/>
          <w:sz w:val="20"/>
          <w:szCs w:val="20"/>
          <w:lang w:val="ru-RU"/>
        </w:rPr>
        <w:t>ԱՇԽԱՏԱԿԱԶՄԻ ՔԱՐՏՈՒՂԱՐ՝                        Ա.ՖՐԱՆԳՅԱՆ</w:t>
      </w:r>
    </w:p>
    <w:p w:rsidR="008A31E4" w:rsidRPr="009646E8" w:rsidRDefault="008A31E4" w:rsidP="008A31E4">
      <w:pPr>
        <w:ind w:left="426" w:right="141"/>
        <w:jc w:val="both"/>
        <w:rPr>
          <w:rFonts w:ascii="GHEA Grapalat" w:hAnsi="GHEA Grapalat"/>
          <w:sz w:val="20"/>
          <w:szCs w:val="20"/>
          <w:lang w:val="ru-RU"/>
        </w:rPr>
      </w:pPr>
    </w:p>
    <w:p w:rsidR="00630F78" w:rsidRDefault="00630F78"/>
    <w:sectPr w:rsidR="00630F78" w:rsidSect="00A92499">
      <w:pgSz w:w="11906" w:h="16838"/>
      <w:pgMar w:top="426" w:right="566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E4"/>
    <w:rsid w:val="00166E26"/>
    <w:rsid w:val="00630F78"/>
    <w:rsid w:val="007B14DE"/>
    <w:rsid w:val="007E6A4D"/>
    <w:rsid w:val="008A31E4"/>
    <w:rsid w:val="00B2602F"/>
    <w:rsid w:val="00ED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B75D9-A49A-4B6B-8870-D73DF4D6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800</Words>
  <Characters>4565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10</cp:revision>
  <dcterms:created xsi:type="dcterms:W3CDTF">2022-02-12T10:42:00Z</dcterms:created>
  <dcterms:modified xsi:type="dcterms:W3CDTF">2022-02-17T10:05:00Z</dcterms:modified>
</cp:coreProperties>
</file>