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76D86" w14:textId="77777777" w:rsidR="00482361" w:rsidRPr="00EB7FD4" w:rsidRDefault="00EB7FD4" w:rsidP="00EB7FD4">
      <w:pPr>
        <w:shd w:val="clear" w:color="auto" w:fill="FFFFFF"/>
        <w:ind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proofErr w:type="spellStart"/>
      <w:r w:rsidRPr="00EB7FD4">
        <w:rPr>
          <w:rFonts w:ascii="GHEA Grapalat" w:hAnsi="GHEA Grapalat"/>
          <w:b/>
          <w:bCs/>
          <w:sz w:val="18"/>
          <w:szCs w:val="18"/>
        </w:rPr>
        <w:t>Հավելված</w:t>
      </w:r>
      <w:proofErr w:type="spellEnd"/>
      <w:r w:rsidR="00482361" w:rsidRPr="00EB7FD4">
        <w:rPr>
          <w:rFonts w:ascii="GHEA Grapalat" w:hAnsi="GHEA Grapalat"/>
          <w:b/>
          <w:bCs/>
          <w:sz w:val="18"/>
          <w:szCs w:val="18"/>
        </w:rPr>
        <w:t xml:space="preserve"> N</w:t>
      </w:r>
      <w:r w:rsidR="00482361" w:rsidRPr="00EB7FD4">
        <w:rPr>
          <w:rFonts w:ascii="GHEA Grapalat" w:hAnsi="GHEA Grapalat"/>
          <w:b/>
          <w:bCs/>
          <w:sz w:val="18"/>
          <w:szCs w:val="18"/>
        </w:rPr>
        <w:softHyphen/>
      </w:r>
      <w:r w:rsidR="00482361" w:rsidRPr="00EB7FD4">
        <w:rPr>
          <w:rFonts w:ascii="GHEA Grapalat" w:hAnsi="GHEA Grapalat"/>
          <w:b/>
          <w:bCs/>
          <w:sz w:val="18"/>
          <w:szCs w:val="18"/>
        </w:rPr>
        <w:softHyphen/>
      </w:r>
      <w:r w:rsidR="00482361" w:rsidRPr="00EB7FD4">
        <w:rPr>
          <w:rFonts w:ascii="GHEA Grapalat" w:hAnsi="GHEA Grapalat"/>
          <w:b/>
          <w:bCs/>
          <w:sz w:val="18"/>
          <w:szCs w:val="18"/>
        </w:rPr>
        <w:softHyphen/>
      </w:r>
      <w:r w:rsidR="00482361" w:rsidRPr="00EB7FD4">
        <w:rPr>
          <w:rFonts w:ascii="GHEA Grapalat" w:hAnsi="GHEA Grapalat"/>
          <w:b/>
          <w:bCs/>
          <w:sz w:val="18"/>
          <w:szCs w:val="18"/>
        </w:rPr>
        <w:softHyphen/>
      </w:r>
      <w:r w:rsidR="00482361" w:rsidRPr="00EB7FD4">
        <w:rPr>
          <w:rFonts w:ascii="GHEA Grapalat" w:hAnsi="GHEA Grapalat"/>
          <w:b/>
          <w:bCs/>
          <w:sz w:val="18"/>
          <w:szCs w:val="18"/>
        </w:rPr>
        <w:softHyphen/>
      </w:r>
      <w:r w:rsidR="00482361" w:rsidRPr="00EB7FD4">
        <w:rPr>
          <w:rFonts w:ascii="GHEA Grapalat" w:hAnsi="GHEA Grapalat"/>
          <w:b/>
          <w:bCs/>
          <w:sz w:val="18"/>
          <w:szCs w:val="18"/>
        </w:rPr>
        <w:softHyphen/>
      </w:r>
      <w:r w:rsidR="002E6315" w:rsidRPr="00EB7FD4">
        <w:rPr>
          <w:rFonts w:ascii="GHEA Grapalat" w:hAnsi="GHEA Grapalat"/>
          <w:b/>
          <w:bCs/>
          <w:sz w:val="18"/>
          <w:szCs w:val="18"/>
        </w:rPr>
        <w:t xml:space="preserve"> 96</w:t>
      </w:r>
    </w:p>
    <w:p w14:paraId="10718A85" w14:textId="77777777" w:rsidR="00482361" w:rsidRPr="00EB7FD4" w:rsidRDefault="00EB7FD4" w:rsidP="00EB7FD4">
      <w:pPr>
        <w:shd w:val="clear" w:color="auto" w:fill="FFFFFF"/>
        <w:ind w:right="67" w:firstLine="360"/>
        <w:jc w:val="right"/>
        <w:rPr>
          <w:rFonts w:ascii="GHEA Grapalat" w:hAnsi="GHEA Grapalat"/>
          <w:b/>
          <w:bCs/>
          <w:sz w:val="18"/>
          <w:szCs w:val="18"/>
          <w:lang w:val="en-US"/>
        </w:rPr>
      </w:pPr>
      <w:proofErr w:type="spellStart"/>
      <w:r w:rsidRPr="00EB7FD4">
        <w:rPr>
          <w:rFonts w:ascii="GHEA Grapalat" w:hAnsi="GHEA Grapalat"/>
          <w:b/>
          <w:bCs/>
          <w:sz w:val="18"/>
          <w:szCs w:val="18"/>
        </w:rPr>
        <w:t>Երևանի</w:t>
      </w:r>
      <w:proofErr w:type="spellEnd"/>
      <w:r w:rsidR="00482361" w:rsidRPr="00EB7FD4">
        <w:rPr>
          <w:rFonts w:ascii="GHEA Grapalat" w:hAnsi="GHEA Grapalat"/>
          <w:b/>
          <w:bCs/>
          <w:sz w:val="18"/>
          <w:szCs w:val="18"/>
        </w:rPr>
        <w:t xml:space="preserve"> </w:t>
      </w:r>
      <w:proofErr w:type="spellStart"/>
      <w:r w:rsidRPr="00EB7FD4">
        <w:rPr>
          <w:rFonts w:ascii="GHEA Grapalat" w:hAnsi="GHEA Grapalat"/>
          <w:b/>
          <w:bCs/>
          <w:sz w:val="18"/>
          <w:szCs w:val="18"/>
        </w:rPr>
        <w:t>քաղաքապետի</w:t>
      </w:r>
      <w:proofErr w:type="spellEnd"/>
    </w:p>
    <w:p w14:paraId="6EDBC5D0" w14:textId="77777777" w:rsidR="00482361" w:rsidRPr="00EB7FD4" w:rsidRDefault="00482361" w:rsidP="00EB7FD4">
      <w:pPr>
        <w:shd w:val="clear" w:color="auto" w:fill="FFFFFF"/>
        <w:ind w:right="67" w:firstLine="360"/>
        <w:jc w:val="right"/>
        <w:rPr>
          <w:rFonts w:ascii="GHEA Grapalat" w:hAnsi="GHEA Grapalat"/>
          <w:b/>
          <w:bCs/>
          <w:sz w:val="18"/>
          <w:szCs w:val="18"/>
        </w:rPr>
      </w:pPr>
      <w:r w:rsidRPr="00EB7FD4">
        <w:rPr>
          <w:rFonts w:ascii="GHEA Grapalat" w:hAnsi="GHEA Grapalat"/>
          <w:b/>
          <w:bCs/>
          <w:sz w:val="18"/>
          <w:szCs w:val="18"/>
        </w:rPr>
        <w:t xml:space="preserve">                                                                                           20</w:t>
      </w:r>
      <w:r w:rsidRPr="00EB7FD4">
        <w:rPr>
          <w:rFonts w:ascii="GHEA Grapalat" w:hAnsi="GHEA Grapalat"/>
          <w:b/>
          <w:bCs/>
          <w:sz w:val="18"/>
          <w:szCs w:val="18"/>
          <w:lang w:val="hy-AM"/>
        </w:rPr>
        <w:t>11</w:t>
      </w:r>
      <w:r w:rsidR="00EB7FD4" w:rsidRPr="00EB7FD4">
        <w:rPr>
          <w:rFonts w:ascii="GHEA Grapalat" w:hAnsi="GHEA Grapalat"/>
          <w:b/>
          <w:bCs/>
          <w:sz w:val="18"/>
          <w:szCs w:val="18"/>
        </w:rPr>
        <w:t>թ</w:t>
      </w:r>
      <w:r w:rsidRPr="00EB7FD4">
        <w:rPr>
          <w:rFonts w:ascii="GHEA Grapalat" w:hAnsi="GHEA Grapalat"/>
          <w:b/>
          <w:bCs/>
          <w:sz w:val="18"/>
          <w:szCs w:val="18"/>
        </w:rPr>
        <w:t>.</w:t>
      </w:r>
      <w:r w:rsidRPr="00EB7FD4">
        <w:rPr>
          <w:rFonts w:ascii="GHEA Grapalat" w:hAnsi="GHEA Grapalat"/>
          <w:b/>
          <w:bCs/>
          <w:sz w:val="18"/>
          <w:szCs w:val="18"/>
          <w:lang w:val="hy-AM"/>
        </w:rPr>
        <w:t xml:space="preserve"> </w:t>
      </w:r>
      <w:r w:rsidR="00EB7FD4" w:rsidRPr="00EB7FD4">
        <w:rPr>
          <w:rFonts w:ascii="GHEA Grapalat" w:hAnsi="GHEA Grapalat"/>
          <w:b/>
          <w:bCs/>
          <w:sz w:val="18"/>
          <w:szCs w:val="18"/>
          <w:lang w:val="hy-AM"/>
        </w:rPr>
        <w:t>ապրիլի</w:t>
      </w:r>
      <w:r w:rsidRPr="00EB7FD4">
        <w:rPr>
          <w:rFonts w:ascii="GHEA Grapalat" w:hAnsi="GHEA Grapalat"/>
          <w:b/>
          <w:bCs/>
          <w:sz w:val="18"/>
          <w:szCs w:val="18"/>
          <w:lang w:val="hy-AM"/>
        </w:rPr>
        <w:t xml:space="preserve"> 21-</w:t>
      </w:r>
      <w:r w:rsidR="00EB7FD4" w:rsidRPr="00EB7FD4">
        <w:rPr>
          <w:rFonts w:ascii="GHEA Grapalat" w:hAnsi="GHEA Grapalat"/>
          <w:b/>
          <w:bCs/>
          <w:sz w:val="18"/>
          <w:szCs w:val="18"/>
          <w:lang w:val="hy-AM"/>
        </w:rPr>
        <w:t>ի</w:t>
      </w:r>
      <w:r w:rsidRPr="00EB7FD4">
        <w:rPr>
          <w:rFonts w:ascii="GHEA Grapalat" w:hAnsi="GHEA Grapalat"/>
          <w:b/>
          <w:bCs/>
          <w:sz w:val="18"/>
          <w:szCs w:val="18"/>
        </w:rPr>
        <w:t xml:space="preserve">  </w:t>
      </w:r>
    </w:p>
    <w:p w14:paraId="0040B0EE" w14:textId="77777777" w:rsidR="00482361" w:rsidRPr="00EB7FD4" w:rsidRDefault="00482361" w:rsidP="00EB7FD4">
      <w:pPr>
        <w:shd w:val="clear" w:color="auto" w:fill="FFFFFF"/>
        <w:ind w:right="67" w:firstLine="360"/>
        <w:jc w:val="right"/>
        <w:rPr>
          <w:rFonts w:ascii="GHEA Grapalat" w:hAnsi="GHEA Grapalat"/>
          <w:b/>
          <w:bCs/>
          <w:sz w:val="18"/>
          <w:szCs w:val="18"/>
        </w:rPr>
      </w:pPr>
      <w:r w:rsidRPr="00EB7FD4">
        <w:rPr>
          <w:rFonts w:ascii="GHEA Grapalat" w:hAnsi="GHEA Grapalat"/>
          <w:b/>
          <w:bCs/>
          <w:sz w:val="18"/>
          <w:szCs w:val="18"/>
        </w:rPr>
        <w:t xml:space="preserve">   N </w:t>
      </w:r>
      <w:r w:rsidRPr="00EB7FD4">
        <w:rPr>
          <w:rFonts w:ascii="GHEA Grapalat" w:hAnsi="GHEA Grapalat"/>
          <w:b/>
          <w:bCs/>
          <w:sz w:val="18"/>
          <w:szCs w:val="18"/>
          <w:lang w:val="hy-AM"/>
        </w:rPr>
        <w:t>1468</w:t>
      </w:r>
      <w:r w:rsidRPr="00EB7FD4">
        <w:rPr>
          <w:rFonts w:ascii="GHEA Grapalat" w:hAnsi="GHEA Grapalat"/>
          <w:b/>
          <w:bCs/>
          <w:sz w:val="18"/>
          <w:szCs w:val="18"/>
        </w:rPr>
        <w:t>-</w:t>
      </w:r>
      <w:r w:rsidR="00EB7FD4" w:rsidRPr="00EB7FD4">
        <w:rPr>
          <w:rFonts w:ascii="GHEA Grapalat" w:hAnsi="GHEA Grapalat"/>
          <w:b/>
          <w:bCs/>
          <w:sz w:val="18"/>
          <w:szCs w:val="18"/>
        </w:rPr>
        <w:t>Ա</w:t>
      </w:r>
      <w:r w:rsidRPr="00EB7FD4">
        <w:rPr>
          <w:rFonts w:ascii="GHEA Grapalat" w:hAnsi="GHEA Grapalat"/>
          <w:b/>
          <w:bCs/>
          <w:sz w:val="18"/>
          <w:szCs w:val="18"/>
        </w:rPr>
        <w:t xml:space="preserve"> </w:t>
      </w:r>
      <w:proofErr w:type="spellStart"/>
      <w:r w:rsidR="00EB7FD4" w:rsidRPr="00EB7FD4">
        <w:rPr>
          <w:rFonts w:ascii="GHEA Grapalat" w:hAnsi="GHEA Grapalat"/>
          <w:b/>
          <w:bCs/>
          <w:sz w:val="18"/>
          <w:szCs w:val="18"/>
        </w:rPr>
        <w:t>որոշման</w:t>
      </w:r>
      <w:proofErr w:type="spellEnd"/>
    </w:p>
    <w:p w14:paraId="4CD05162" w14:textId="77777777" w:rsidR="006E0497" w:rsidRPr="00EB7FD4" w:rsidRDefault="006E0497" w:rsidP="00EB7FD4">
      <w:pPr>
        <w:shd w:val="clear" w:color="auto" w:fill="FFFFFF"/>
        <w:ind w:left="4248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14:paraId="6ECEFBE9" w14:textId="77777777" w:rsidR="006E0497" w:rsidRPr="00EB7FD4" w:rsidRDefault="006E0497" w:rsidP="00EB7FD4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14:paraId="15A303AC" w14:textId="77777777" w:rsidR="006E0497" w:rsidRPr="00EB7FD4" w:rsidRDefault="006E0497" w:rsidP="00EB7FD4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EB7FD4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14:paraId="29D091DC" w14:textId="77777777" w:rsidR="006E0497" w:rsidRPr="00EB7FD4" w:rsidRDefault="00EB7FD4" w:rsidP="00EB7FD4">
      <w:pPr>
        <w:shd w:val="clear" w:color="auto" w:fill="FFFFFF"/>
        <w:ind w:right="67"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EB7FD4">
        <w:rPr>
          <w:rFonts w:ascii="GHEA Grapalat" w:hAnsi="GHEA Grapalat"/>
          <w:b/>
          <w:bCs/>
          <w:sz w:val="22"/>
          <w:szCs w:val="22"/>
          <w:lang w:val="en-US"/>
        </w:rPr>
        <w:t>ՀԱՄԱՅՆՔԱՅԻՆ</w:t>
      </w:r>
      <w:r w:rsidR="006E0497" w:rsidRPr="00EB7FD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Pr="00EB7FD4">
        <w:rPr>
          <w:rFonts w:ascii="GHEA Grapalat" w:hAnsi="GHEA Grapalat"/>
          <w:b/>
          <w:bCs/>
          <w:sz w:val="22"/>
          <w:szCs w:val="22"/>
          <w:lang w:val="en-US"/>
        </w:rPr>
        <w:t>ԾԱՌԱՅՈՒԹՅԱՆ</w:t>
      </w:r>
      <w:r w:rsidR="006E0497" w:rsidRPr="00EB7FD4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B7FD4">
        <w:rPr>
          <w:rFonts w:ascii="GHEA Grapalat" w:hAnsi="GHEA Grapalat"/>
          <w:b/>
          <w:bCs/>
          <w:sz w:val="22"/>
          <w:szCs w:val="22"/>
          <w:lang w:val="en-US"/>
        </w:rPr>
        <w:t>ՊԱՇՏՈՆԻ</w:t>
      </w:r>
      <w:proofErr w:type="gramEnd"/>
      <w:r w:rsidR="006E0497" w:rsidRPr="00EB7FD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b/>
          <w:bCs/>
          <w:sz w:val="22"/>
          <w:szCs w:val="22"/>
          <w:lang w:val="en-US"/>
        </w:rPr>
        <w:t>ԱՆՁՆԱԳԻՐ</w:t>
      </w:r>
    </w:p>
    <w:p w14:paraId="41787D7D" w14:textId="77777777" w:rsidR="006E0497" w:rsidRPr="00EB7FD4" w:rsidRDefault="00EB7FD4" w:rsidP="00EB7FD4">
      <w:pPr>
        <w:pStyle w:val="1"/>
        <w:spacing w:line="240" w:lineRule="auto"/>
        <w:ind w:firstLine="360"/>
        <w:rPr>
          <w:rFonts w:ascii="GHEA Grapalat" w:hAnsi="GHEA Grapalat"/>
          <w:bCs/>
          <w:sz w:val="22"/>
          <w:szCs w:val="22"/>
          <w:lang w:val="hy-AM"/>
        </w:rPr>
      </w:pPr>
      <w:r w:rsidRPr="00EB7FD4">
        <w:rPr>
          <w:rFonts w:ascii="GHEA Grapalat" w:hAnsi="GHEA Grapalat"/>
          <w:bCs/>
          <w:sz w:val="22"/>
          <w:szCs w:val="22"/>
          <w:lang w:val="en-US"/>
        </w:rPr>
        <w:t>ԵՐԵՎԱՆԻ</w:t>
      </w:r>
      <w:r w:rsidR="006E0497" w:rsidRPr="00EB7FD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bCs/>
          <w:sz w:val="22"/>
          <w:szCs w:val="22"/>
          <w:lang w:val="hy-AM"/>
        </w:rPr>
        <w:t>ՔԱՆԱՔ</w:t>
      </w:r>
      <w:r w:rsidRPr="00EB7FD4">
        <w:rPr>
          <w:rFonts w:ascii="GHEA Grapalat" w:hAnsi="GHEA Grapalat"/>
          <w:bCs/>
          <w:sz w:val="22"/>
          <w:szCs w:val="22"/>
          <w:lang w:val="en-US"/>
        </w:rPr>
        <w:t>Ե</w:t>
      </w:r>
      <w:r w:rsidRPr="00EB7FD4">
        <w:rPr>
          <w:rFonts w:ascii="GHEA Grapalat" w:hAnsi="GHEA Grapalat"/>
          <w:bCs/>
          <w:sz w:val="22"/>
          <w:szCs w:val="22"/>
          <w:lang w:val="hy-AM"/>
        </w:rPr>
        <w:t>Ռ</w:t>
      </w:r>
      <w:r w:rsidR="00C50F92" w:rsidRPr="00EB7FD4">
        <w:rPr>
          <w:rFonts w:ascii="GHEA Grapalat" w:hAnsi="GHEA Grapalat"/>
          <w:bCs/>
          <w:sz w:val="22"/>
          <w:szCs w:val="22"/>
          <w:lang w:val="hy-AM"/>
        </w:rPr>
        <w:t>-</w:t>
      </w:r>
      <w:r w:rsidRPr="00EB7FD4">
        <w:rPr>
          <w:rFonts w:ascii="GHEA Grapalat" w:hAnsi="GHEA Grapalat"/>
          <w:bCs/>
          <w:sz w:val="22"/>
          <w:szCs w:val="22"/>
          <w:lang w:val="hy-AM"/>
        </w:rPr>
        <w:t>ԶԵՅԹՈՒՆ</w:t>
      </w:r>
      <w:r w:rsidR="006E0497" w:rsidRPr="00EB7FD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bCs/>
          <w:sz w:val="22"/>
          <w:szCs w:val="22"/>
          <w:lang w:val="en-US"/>
        </w:rPr>
        <w:t>ՎԱՐՉԱԿԱՆ</w:t>
      </w:r>
      <w:r w:rsidR="006E0497" w:rsidRPr="00EB7FD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bCs/>
          <w:sz w:val="22"/>
          <w:szCs w:val="22"/>
          <w:lang w:val="en-US"/>
        </w:rPr>
        <w:t>ՇՐՋԱՆԻ</w:t>
      </w:r>
      <w:r w:rsidR="006E0497" w:rsidRPr="00EB7FD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bCs/>
          <w:sz w:val="22"/>
          <w:szCs w:val="22"/>
          <w:lang w:val="en-US"/>
        </w:rPr>
        <w:t>ՂԵԿԱՎԱՐԻ</w:t>
      </w:r>
      <w:r w:rsidR="006E0497" w:rsidRPr="00EB7FD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r w:rsidR="006E0497" w:rsidRPr="00EB7FD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bCs/>
          <w:sz w:val="22"/>
          <w:szCs w:val="22"/>
          <w:lang w:val="hy-AM"/>
        </w:rPr>
        <w:t>ԳԼԽԱՎՈՐ</w:t>
      </w:r>
      <w:r w:rsidR="006E0497" w:rsidRPr="00EB7FD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bCs/>
          <w:sz w:val="22"/>
          <w:szCs w:val="22"/>
          <w:lang w:val="hy-AM"/>
        </w:rPr>
        <w:t>ՄԱՍՆԱԳԵ</w:t>
      </w:r>
      <w:r w:rsidRPr="00EB7FD4">
        <w:rPr>
          <w:rFonts w:ascii="GHEA Grapalat" w:hAnsi="GHEA Grapalat"/>
          <w:bCs/>
          <w:sz w:val="22"/>
          <w:szCs w:val="22"/>
          <w:lang w:val="en-US"/>
        </w:rPr>
        <w:t>Տ</w:t>
      </w:r>
      <w:r w:rsidRPr="00EB7FD4">
        <w:rPr>
          <w:rFonts w:ascii="GHEA Grapalat" w:hAnsi="GHEA Grapalat"/>
          <w:bCs/>
          <w:sz w:val="22"/>
          <w:szCs w:val="22"/>
          <w:lang w:val="hy-AM"/>
        </w:rPr>
        <w:t>Ի</w:t>
      </w:r>
    </w:p>
    <w:p w14:paraId="4672F2B6" w14:textId="77777777" w:rsidR="006E0497" w:rsidRPr="00EB7FD4" w:rsidRDefault="006E0497" w:rsidP="00EB7FD4">
      <w:pPr>
        <w:ind w:firstLine="360"/>
        <w:rPr>
          <w:rFonts w:ascii="GHEA Grapalat" w:hAnsi="GHEA Grapalat"/>
          <w:b/>
          <w:sz w:val="22"/>
          <w:szCs w:val="22"/>
          <w:lang w:val="en-US"/>
        </w:rPr>
      </w:pPr>
    </w:p>
    <w:p w14:paraId="42D602D7" w14:textId="77777777" w:rsidR="006E0497" w:rsidRPr="00EB7FD4" w:rsidRDefault="006E0497" w:rsidP="00EB7FD4">
      <w:pPr>
        <w:ind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B7FD4">
        <w:rPr>
          <w:rFonts w:ascii="GHEA Grapalat" w:hAnsi="GHEA Grapalat"/>
          <w:b/>
          <w:sz w:val="22"/>
          <w:szCs w:val="22"/>
          <w:lang w:val="en-US"/>
        </w:rPr>
        <w:t>2.2-</w:t>
      </w:r>
      <w:r w:rsidR="00C50F92" w:rsidRPr="00EB7FD4">
        <w:rPr>
          <w:rFonts w:ascii="GHEA Grapalat" w:hAnsi="GHEA Grapalat"/>
          <w:b/>
          <w:sz w:val="22"/>
          <w:szCs w:val="22"/>
          <w:lang w:val="hy-AM"/>
        </w:rPr>
        <w:t>8</w:t>
      </w:r>
      <w:r w:rsidR="00931F2D" w:rsidRPr="00EB7FD4">
        <w:rPr>
          <w:rFonts w:ascii="GHEA Grapalat" w:hAnsi="GHEA Grapalat"/>
          <w:b/>
          <w:sz w:val="22"/>
          <w:szCs w:val="22"/>
          <w:lang w:val="hy-AM"/>
        </w:rPr>
        <w:t>6</w:t>
      </w:r>
    </w:p>
    <w:p w14:paraId="2737B9F7" w14:textId="77777777" w:rsidR="006E0497" w:rsidRPr="00EB7FD4" w:rsidRDefault="006E0497" w:rsidP="00EB7FD4">
      <w:pPr>
        <w:ind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EB7FD4">
        <w:rPr>
          <w:rFonts w:ascii="GHEA Grapalat" w:hAnsi="GHEA Grapalat"/>
          <w:b/>
          <w:sz w:val="22"/>
          <w:szCs w:val="22"/>
          <w:lang w:val="en-US"/>
        </w:rPr>
        <w:t>(</w:t>
      </w:r>
      <w:proofErr w:type="spellStart"/>
      <w:r w:rsidR="00EB7FD4" w:rsidRPr="00EB7FD4">
        <w:rPr>
          <w:rFonts w:ascii="GHEA Grapalat" w:hAnsi="GHEA Grapalat"/>
          <w:b/>
          <w:sz w:val="22"/>
          <w:szCs w:val="22"/>
          <w:lang w:val="en-US"/>
        </w:rPr>
        <w:t>ծածկագիրը</w:t>
      </w:r>
      <w:proofErr w:type="spellEnd"/>
      <w:r w:rsidRPr="00EB7FD4">
        <w:rPr>
          <w:rFonts w:ascii="GHEA Grapalat" w:hAnsi="GHEA Grapalat"/>
          <w:b/>
          <w:sz w:val="22"/>
          <w:szCs w:val="22"/>
          <w:lang w:val="en-US"/>
        </w:rPr>
        <w:t>)</w:t>
      </w:r>
    </w:p>
    <w:p w14:paraId="1FE5F3A0" w14:textId="77777777" w:rsidR="006E0497" w:rsidRPr="00EB7FD4" w:rsidRDefault="006E0497" w:rsidP="00EB7FD4">
      <w:pPr>
        <w:ind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14:paraId="53C0121F" w14:textId="77777777" w:rsidR="006E0497" w:rsidRPr="00EB7FD4" w:rsidRDefault="006E0497" w:rsidP="00EB7FD4">
      <w:pPr>
        <w:ind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14:paraId="0A8416AB" w14:textId="77777777" w:rsidR="006E0497" w:rsidRPr="00EB7FD4" w:rsidRDefault="006E0497" w:rsidP="00EB7FD4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EB7FD4">
        <w:rPr>
          <w:rFonts w:ascii="GHEA Grapalat" w:hAnsi="GHEA Grapalat"/>
          <w:b/>
          <w:sz w:val="22"/>
          <w:szCs w:val="22"/>
          <w:lang w:val="en-US"/>
        </w:rPr>
        <w:t xml:space="preserve">1. </w:t>
      </w:r>
      <w:r w:rsidR="00EB7FD4" w:rsidRPr="00EB7FD4">
        <w:rPr>
          <w:rFonts w:ascii="GHEA Grapalat" w:hAnsi="GHEA Grapalat"/>
          <w:b/>
          <w:sz w:val="22"/>
          <w:szCs w:val="22"/>
          <w:lang w:val="en-US"/>
        </w:rPr>
        <w:t>ԸՆԴՀԱՆՈՒՐ</w:t>
      </w:r>
      <w:r w:rsidRPr="00EB7FD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en-US"/>
        </w:rPr>
        <w:t>ԴՐՈՒՅԹՆԵՐ</w:t>
      </w:r>
    </w:p>
    <w:p w14:paraId="086644B6" w14:textId="77777777" w:rsidR="006E0497" w:rsidRPr="00EB7FD4" w:rsidRDefault="006E0497" w:rsidP="00EB7FD4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14:paraId="5666C27F" w14:textId="77777777" w:rsidR="006E0497" w:rsidRPr="00EB7FD4" w:rsidRDefault="006E0497" w:rsidP="00EB7FD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EB7FD4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Քանաքեռ</w:t>
      </w:r>
      <w:r w:rsidR="00C50F92" w:rsidRPr="00EB7FD4">
        <w:rPr>
          <w:rFonts w:ascii="GHEA Grapalat" w:hAnsi="GHEA Grapalat"/>
          <w:sz w:val="22"/>
          <w:szCs w:val="22"/>
          <w:lang w:val="hy-AM"/>
        </w:rPr>
        <w:t>-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Զեյթուն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աշխատակազմ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)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մասնագետի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`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en-US"/>
        </w:rPr>
        <w:t>է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EB7FD4" w:rsidRPr="00EB7FD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proofErr w:type="gram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2-</w:t>
      </w:r>
      <w:r w:rsidR="00EB7FD4" w:rsidRPr="00EB7FD4">
        <w:rPr>
          <w:rFonts w:ascii="GHEA Grapalat" w:hAnsi="GHEA Grapalat"/>
          <w:sz w:val="22"/>
          <w:szCs w:val="22"/>
          <w:lang w:val="en-US"/>
        </w:rPr>
        <w:t>րդ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EB7FD4" w:rsidRPr="00EB7FD4">
        <w:rPr>
          <w:rFonts w:ascii="GHEA Grapalat" w:hAnsi="GHEA Grapalat"/>
          <w:sz w:val="22"/>
          <w:szCs w:val="22"/>
          <w:lang w:val="en-US"/>
        </w:rPr>
        <w:t>։</w:t>
      </w:r>
    </w:p>
    <w:p w14:paraId="3F406DCF" w14:textId="77777777" w:rsidR="006E0497" w:rsidRPr="00EB7FD4" w:rsidRDefault="006E0497" w:rsidP="00EB7FD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EB7FD4">
        <w:rPr>
          <w:rFonts w:ascii="GHEA Grapalat" w:hAnsi="GHEA Grapalat"/>
          <w:sz w:val="22"/>
          <w:szCs w:val="22"/>
          <w:lang w:val="en-US"/>
        </w:rPr>
        <w:t xml:space="preserve">2.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մասնագետի</w:t>
      </w:r>
      <w:r w:rsidR="00EB7FD4" w:rsidRPr="00EB7FD4">
        <w:rPr>
          <w:rFonts w:ascii="GHEA Grapalat" w:hAnsi="GHEA Grapalat"/>
          <w:sz w:val="22"/>
          <w:szCs w:val="22"/>
          <w:lang w:val="en-US"/>
        </w:rPr>
        <w:t>ն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EB7FD4" w:rsidRPr="00EB7FD4">
        <w:rPr>
          <w:rFonts w:ascii="GHEA Grapalat" w:hAnsi="GHEA Grapalat"/>
          <w:sz w:val="22"/>
          <w:szCs w:val="22"/>
          <w:lang w:val="en-US"/>
        </w:rPr>
        <w:t>՚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EB7FD4" w:rsidRPr="00EB7FD4">
        <w:rPr>
          <w:rFonts w:ascii="GHEA Grapalat" w:hAnsi="GHEA Grapalat"/>
          <w:sz w:val="22"/>
          <w:szCs w:val="22"/>
          <w:lang w:val="en-US"/>
        </w:rPr>
        <w:t>`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օրենք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EB7FD4" w:rsidRPr="00EB7FD4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 </w:t>
      </w:r>
      <w:r w:rsidR="00EB7FD4" w:rsidRPr="00EB7FD4">
        <w:rPr>
          <w:rFonts w:ascii="GHEA Grapalat" w:hAnsi="GHEA Grapalat"/>
          <w:sz w:val="22"/>
          <w:szCs w:val="22"/>
          <w:lang w:val="en-US"/>
        </w:rPr>
        <w:t>և</w:t>
      </w:r>
      <w:proofErr w:type="gram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en-US"/>
        </w:rPr>
        <w:t>է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EB7FD4" w:rsidRPr="00EB7FD4">
        <w:rPr>
          <w:rFonts w:ascii="GHEA Grapalat" w:hAnsi="GHEA Grapalat"/>
          <w:sz w:val="22"/>
          <w:szCs w:val="22"/>
          <w:lang w:val="en-US"/>
        </w:rPr>
        <w:t>։</w:t>
      </w:r>
    </w:p>
    <w:p w14:paraId="25C178B7" w14:textId="77777777" w:rsidR="006E0497" w:rsidRPr="00EB7FD4" w:rsidRDefault="006E0497" w:rsidP="00EB7FD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</w:p>
    <w:p w14:paraId="0A40C825" w14:textId="77777777" w:rsidR="006E0497" w:rsidRPr="00EB7FD4" w:rsidRDefault="006E0497" w:rsidP="00EB7FD4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EB7FD4">
        <w:rPr>
          <w:rFonts w:ascii="GHEA Grapalat" w:hAnsi="GHEA Grapalat"/>
          <w:b/>
          <w:sz w:val="22"/>
          <w:szCs w:val="22"/>
          <w:lang w:val="en-US"/>
        </w:rPr>
        <w:t xml:space="preserve">2. </w:t>
      </w:r>
      <w:r w:rsidR="00EB7FD4" w:rsidRPr="00EB7FD4">
        <w:rPr>
          <w:rFonts w:ascii="GHEA Grapalat" w:hAnsi="GHEA Grapalat"/>
          <w:b/>
          <w:sz w:val="22"/>
          <w:szCs w:val="22"/>
          <w:lang w:val="en-US"/>
        </w:rPr>
        <w:t>ԱՇԽԱՏԱՆՔԻ</w:t>
      </w:r>
      <w:r w:rsidRPr="00EB7FD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en-US"/>
        </w:rPr>
        <w:t>ԿԱԶՄԱԿԵՐՊՄԱՆ</w:t>
      </w:r>
      <w:r w:rsidRPr="00EB7FD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en-US"/>
        </w:rPr>
        <w:t>ԵՎ</w:t>
      </w:r>
      <w:r w:rsidRPr="00EB7FD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en-US"/>
        </w:rPr>
        <w:t>ՂԵԿԱՎԱՐՄԱՆ</w:t>
      </w:r>
      <w:r w:rsidRPr="00EB7FD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en-US"/>
        </w:rPr>
        <w:t>ՊԱՏԱՍԽԱՆԱՏՎՈՒԹՅՈՒՆԸ</w:t>
      </w:r>
    </w:p>
    <w:p w14:paraId="724AE7BD" w14:textId="77777777" w:rsidR="006E0497" w:rsidRPr="00EB7FD4" w:rsidRDefault="006E0497" w:rsidP="00EB7FD4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14:paraId="3EA9359F" w14:textId="77777777" w:rsidR="006E0497" w:rsidRPr="00EB7FD4" w:rsidRDefault="006E0497" w:rsidP="00EB7FD4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EB7FD4">
        <w:rPr>
          <w:rFonts w:ascii="GHEA Grapalat" w:hAnsi="GHEA Grapalat"/>
          <w:sz w:val="22"/>
          <w:szCs w:val="22"/>
          <w:lang w:val="en-US"/>
        </w:rPr>
        <w:t xml:space="preserve">3.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</w:t>
      </w:r>
      <w:r w:rsidR="00EB7FD4" w:rsidRPr="00EB7FD4">
        <w:rPr>
          <w:rFonts w:ascii="GHEA Grapalat" w:hAnsi="GHEA Grapalat"/>
          <w:sz w:val="22"/>
          <w:szCs w:val="22"/>
          <w:lang w:val="en-US"/>
        </w:rPr>
        <w:t>ն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en-US"/>
        </w:rPr>
        <w:t>և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en-US"/>
        </w:rPr>
        <w:t>է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աշխատակազմի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քարտուղարին</w:t>
      </w:r>
      <w:r w:rsidR="00EB7FD4" w:rsidRPr="00EB7FD4">
        <w:rPr>
          <w:rFonts w:ascii="GHEA Grapalat" w:hAnsi="GHEA Grapalat"/>
          <w:sz w:val="22"/>
          <w:szCs w:val="22"/>
          <w:lang w:val="en-US"/>
        </w:rPr>
        <w:t>։</w:t>
      </w:r>
    </w:p>
    <w:p w14:paraId="7C7AE741" w14:textId="77777777" w:rsidR="006E0497" w:rsidRPr="00EB7FD4" w:rsidRDefault="006E0497" w:rsidP="00EB7FD4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EB7FD4">
        <w:rPr>
          <w:rFonts w:ascii="GHEA Grapalat" w:hAnsi="GHEA Grapalat"/>
          <w:sz w:val="22"/>
          <w:szCs w:val="22"/>
          <w:lang w:val="en-US"/>
        </w:rPr>
        <w:t xml:space="preserve">4.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</w:t>
      </w:r>
      <w:r w:rsidR="00EB7FD4" w:rsidRPr="00EB7FD4">
        <w:rPr>
          <w:rFonts w:ascii="GHEA Grapalat" w:hAnsi="GHEA Grapalat"/>
          <w:sz w:val="22"/>
          <w:szCs w:val="22"/>
          <w:lang w:val="en-US"/>
        </w:rPr>
        <w:t>ն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EB7FD4" w:rsidRPr="00EB7FD4">
        <w:rPr>
          <w:rFonts w:ascii="GHEA Grapalat" w:hAnsi="GHEA Grapalat"/>
          <w:sz w:val="22"/>
          <w:szCs w:val="22"/>
          <w:lang w:val="en-US"/>
        </w:rPr>
        <w:t>։</w:t>
      </w:r>
    </w:p>
    <w:p w14:paraId="1206A84B" w14:textId="77777777" w:rsidR="006E0497" w:rsidRPr="00EB7FD4" w:rsidRDefault="006E0497" w:rsidP="00EB7FD4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EB7FD4">
        <w:rPr>
          <w:rFonts w:ascii="GHEA Grapalat" w:hAnsi="GHEA Grapalat"/>
          <w:sz w:val="22"/>
          <w:szCs w:val="22"/>
          <w:lang w:val="en-US"/>
        </w:rPr>
        <w:t xml:space="preserve">5.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մասնագետի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en-US"/>
        </w:rPr>
        <w:t>է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աշխատակազմի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քարտուղարը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աշխատա</w:t>
      </w:r>
      <w:r w:rsidRPr="00EB7FD4">
        <w:rPr>
          <w:rFonts w:ascii="GHEA Grapalat" w:hAnsi="GHEA Grapalat"/>
          <w:sz w:val="22"/>
          <w:szCs w:val="22"/>
          <w:lang w:val="en-US"/>
        </w:rPr>
        <w:softHyphen/>
      </w:r>
      <w:r w:rsidR="00EB7FD4" w:rsidRPr="00EB7FD4">
        <w:rPr>
          <w:rFonts w:ascii="GHEA Grapalat" w:hAnsi="GHEA Grapalat"/>
          <w:sz w:val="22"/>
          <w:szCs w:val="22"/>
          <w:lang w:val="en-US"/>
        </w:rPr>
        <w:t>կազմի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EB7FD4" w:rsidRPr="00EB7FD4">
        <w:rPr>
          <w:rFonts w:ascii="GHEA Grapalat" w:hAnsi="GHEA Grapalat"/>
          <w:sz w:val="22"/>
          <w:szCs w:val="22"/>
          <w:lang w:val="en-US"/>
        </w:rPr>
        <w:t>։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 </w:t>
      </w:r>
    </w:p>
    <w:p w14:paraId="24730C81" w14:textId="77777777" w:rsidR="006E0497" w:rsidRPr="00EB7FD4" w:rsidRDefault="00EB7FD4" w:rsidP="00EB7FD4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մասնագետի</w:t>
      </w:r>
      <w:r w:rsidRPr="00EB7FD4">
        <w:rPr>
          <w:rFonts w:ascii="GHEA Grapalat" w:hAnsi="GHEA Grapalat"/>
          <w:sz w:val="22"/>
          <w:szCs w:val="22"/>
          <w:lang w:val="en-US"/>
        </w:rPr>
        <w:t>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en-US"/>
        </w:rPr>
        <w:t>է</w:t>
      </w:r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en-US"/>
        </w:rPr>
        <w:t>և</w:t>
      </w:r>
      <w:r w:rsidR="006E0497" w:rsidRPr="00EB7FD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B7FD4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Pr="00EB7FD4">
        <w:rPr>
          <w:rFonts w:ascii="GHEA Grapalat" w:hAnsi="GHEA Grapalat"/>
          <w:sz w:val="22"/>
          <w:szCs w:val="22"/>
          <w:lang w:val="en-US"/>
        </w:rPr>
        <w:t>։</w:t>
      </w:r>
    </w:p>
    <w:p w14:paraId="6CB380BC" w14:textId="77777777" w:rsidR="006E0497" w:rsidRPr="00EB7FD4" w:rsidRDefault="006E0497" w:rsidP="00EB7FD4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 xml:space="preserve">6.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="00BC6044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մասնագետը`</w:t>
      </w:r>
    </w:p>
    <w:p w14:paraId="3D5E9E43" w14:textId="77777777" w:rsidR="006E0497" w:rsidRPr="00EB7FD4" w:rsidRDefault="00EB7FD4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ա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)</w:t>
      </w:r>
      <w:r w:rsidR="00BC6044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</w:t>
      </w:r>
      <w:r w:rsidR="00BC6044" w:rsidRPr="00EB7FD4">
        <w:rPr>
          <w:rFonts w:ascii="GHEA Grapalat" w:hAnsi="GHEA Grapalat"/>
          <w:sz w:val="22"/>
          <w:szCs w:val="22"/>
          <w:lang w:val="hy-AM"/>
        </w:rPr>
        <w:softHyphen/>
      </w:r>
      <w:r w:rsidRPr="00EB7FD4">
        <w:rPr>
          <w:rFonts w:ascii="GHEA Grapalat" w:hAnsi="GHEA Grapalat"/>
          <w:sz w:val="22"/>
          <w:szCs w:val="22"/>
          <w:lang w:val="hy-AM"/>
        </w:rPr>
        <w:t>կազմի</w:t>
      </w:r>
      <w:r w:rsidR="00BC6044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քարտուղարի</w:t>
      </w:r>
      <w:r w:rsidR="00BC6044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կազմակերպում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ծրագրում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զորահավաքային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նախապատրաստության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զորահավաքի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ու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քաղաքացիական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պաշտպանության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ոլորտին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առընչվող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աշխատանքները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71EA54D1" w14:textId="77777777" w:rsidR="006E0497" w:rsidRPr="00EB7FD4" w:rsidRDefault="00EB7FD4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բ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կատարում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վարչական</w:t>
      </w:r>
      <w:r w:rsidR="00BC6044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շրջանի</w:t>
      </w:r>
      <w:r w:rsidR="00BC6044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ղեկավարի</w:t>
      </w:r>
      <w:r w:rsidR="00BC6044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կամ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</w:t>
      </w:r>
      <w:r w:rsidR="00BC6044" w:rsidRPr="00EB7FD4">
        <w:rPr>
          <w:rFonts w:ascii="GHEA Grapalat" w:hAnsi="GHEA Grapalat"/>
          <w:sz w:val="22"/>
          <w:szCs w:val="22"/>
          <w:lang w:val="hy-AM"/>
        </w:rPr>
        <w:softHyphen/>
      </w:r>
      <w:r w:rsidRPr="00EB7FD4">
        <w:rPr>
          <w:rFonts w:ascii="GHEA Grapalat" w:hAnsi="GHEA Grapalat"/>
          <w:sz w:val="22"/>
          <w:szCs w:val="22"/>
          <w:lang w:val="hy-AM"/>
        </w:rPr>
        <w:t>կազմի</w:t>
      </w:r>
      <w:r w:rsidR="00BC6044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քարտուղարի</w:t>
      </w:r>
      <w:r w:rsidR="00BC6044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45C4C605" w14:textId="77777777" w:rsidR="006E0497" w:rsidRPr="00EB7FD4" w:rsidRDefault="00EB7FD4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գ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կրում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իրավական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ակտերի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պահանջները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իրեն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վերապահված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B7FD4">
        <w:rPr>
          <w:rFonts w:ascii="GHEA Grapalat" w:hAnsi="GHEA Grapalat"/>
          <w:sz w:val="22"/>
          <w:szCs w:val="22"/>
          <w:lang w:val="hy-AM"/>
        </w:rPr>
        <w:t>տրված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չկատարելու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ոչ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պատշաճ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կատարելու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վերազանցելու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համար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28ED7D78" w14:textId="77777777" w:rsidR="006E0497" w:rsidRPr="00EB7FD4" w:rsidRDefault="006E0497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14:paraId="39F31B4B" w14:textId="77777777" w:rsidR="006E0497" w:rsidRPr="00EB7FD4" w:rsidRDefault="006E0497" w:rsidP="00EB7FD4">
      <w:pPr>
        <w:shd w:val="clear" w:color="auto" w:fill="FFFFFF"/>
        <w:ind w:right="91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ՈՐՈՇՈՒՄՆԵՐ</w:t>
      </w: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ԿԱՅԱՑՆԵԼՈՒ</w:t>
      </w: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ԼԻԱԶՈՐՈՒԹՅՈՒՆՆԵՐԸ</w:t>
      </w:r>
    </w:p>
    <w:p w14:paraId="3E6AD6A6" w14:textId="77777777" w:rsidR="00931F2D" w:rsidRPr="00EB7FD4" w:rsidRDefault="00931F2D" w:rsidP="00EB7FD4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14:paraId="23B9864F" w14:textId="77777777" w:rsidR="006E0497" w:rsidRPr="00EB7FD4" w:rsidRDefault="006E0497" w:rsidP="00EB7FD4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 xml:space="preserve">7.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մասնագետը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մասնակցում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է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զորահավաքային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նախապատրաստության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և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զորահավաքի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ու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քաղաքացիական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պաշտպանության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ոլորտին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առընչվող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որոշումների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ընդունմանը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և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կատարմանը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ինչպես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նաև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աշխատա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softHyphen/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կազմի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քարտուղարի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լուծում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է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հիմնախնդիրներ։</w:t>
      </w:r>
    </w:p>
    <w:p w14:paraId="1F623CAC" w14:textId="77777777" w:rsidR="006E0497" w:rsidRPr="00EB7FD4" w:rsidRDefault="006E0497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14:paraId="16BE6043" w14:textId="77777777" w:rsidR="00B16D8C" w:rsidRPr="00EB7FD4" w:rsidRDefault="00B16D8C" w:rsidP="00EB7FD4">
      <w:pPr>
        <w:shd w:val="clear" w:color="auto" w:fill="FFFFFF"/>
        <w:ind w:right="91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14:paraId="207FB2A6" w14:textId="77777777" w:rsidR="006E0497" w:rsidRPr="00EB7FD4" w:rsidRDefault="006E0497" w:rsidP="00EB7FD4">
      <w:pPr>
        <w:shd w:val="clear" w:color="auto" w:fill="FFFFFF"/>
        <w:ind w:right="91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ՇՓՈՒՄՆԵՐԸ</w:t>
      </w: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ԵՎ</w:t>
      </w: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ՆԵՐԿԱՅԱՑՈՒՑՉՈՒԹՅՈՒՆԸ</w:t>
      </w:r>
    </w:p>
    <w:p w14:paraId="5DF548A5" w14:textId="77777777" w:rsidR="00931F2D" w:rsidRPr="00EB7FD4" w:rsidRDefault="00931F2D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14:paraId="25F0C094" w14:textId="77777777" w:rsidR="006E0497" w:rsidRPr="00EB7FD4" w:rsidRDefault="006E0497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 xml:space="preserve">8.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մասնագետը`</w:t>
      </w:r>
    </w:p>
    <w:p w14:paraId="2018B10E" w14:textId="77777777" w:rsidR="006E0497" w:rsidRPr="00EB7FD4" w:rsidRDefault="00EB7FD4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ա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աշխատակազմում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շփվում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6E4D1DE8" w14:textId="77777777" w:rsidR="006E0497" w:rsidRPr="00EB7FD4" w:rsidRDefault="00EB7FD4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բ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աշխատակազմի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ներսում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շփվում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աշխատակազմի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այլ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աշխատողների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հետ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ինչպես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նաև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softHyphen/>
      </w:r>
      <w:r w:rsidRPr="00EB7FD4">
        <w:rPr>
          <w:rFonts w:ascii="GHEA Grapalat" w:hAnsi="GHEA Grapalat"/>
          <w:sz w:val="22"/>
          <w:szCs w:val="22"/>
          <w:lang w:val="hy-AM"/>
        </w:rPr>
        <w:t>կազմի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B7FD4">
        <w:rPr>
          <w:rFonts w:ascii="GHEA Grapalat" w:hAnsi="GHEA Grapalat"/>
          <w:sz w:val="22"/>
          <w:szCs w:val="22"/>
          <w:lang w:val="hy-AM"/>
        </w:rPr>
        <w:t>քարտուղարի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հանդես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գալիս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որպես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1F81337C" w14:textId="77777777" w:rsidR="006E0497" w:rsidRPr="00EB7FD4" w:rsidRDefault="00EB7FD4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գ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առանձին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դեպքերում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softHyphen/>
      </w:r>
      <w:r w:rsidRPr="00EB7FD4">
        <w:rPr>
          <w:rFonts w:ascii="GHEA Grapalat" w:hAnsi="GHEA Grapalat"/>
          <w:sz w:val="22"/>
          <w:szCs w:val="22"/>
          <w:lang w:val="hy-AM"/>
        </w:rPr>
        <w:t>կազմի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B7FD4">
        <w:rPr>
          <w:rFonts w:ascii="GHEA Grapalat" w:hAnsi="GHEA Grapalat"/>
          <w:sz w:val="22"/>
          <w:szCs w:val="22"/>
          <w:lang w:val="hy-AM"/>
        </w:rPr>
        <w:t>քարտուղարի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աշխատակազմից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դուրս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շփվում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պարբերաբար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հանդես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գալիս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որպես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մասնակցում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Հայաստանի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Հայաստանի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այլ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համայնքների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այլ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կազմակերպությունների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իրավասու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մարմինների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ներկայացուցիչների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հետ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հանդիպումներին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խորհրդակցություններին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գիտաժողովներին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սեմինարներին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ինչպես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նաև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հանդես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գալիս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առաջարկություններով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զեկուցումներով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այլն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3AA0EC98" w14:textId="77777777" w:rsidR="006E0497" w:rsidRPr="00EB7FD4" w:rsidRDefault="006E0497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14:paraId="4AA1672C" w14:textId="77777777" w:rsidR="006E0497" w:rsidRPr="00EB7FD4" w:rsidRDefault="006E0497" w:rsidP="00EB7FD4">
      <w:pPr>
        <w:shd w:val="clear" w:color="auto" w:fill="FFFFFF"/>
        <w:ind w:right="91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ԽՆԴԻՐՆԵՐԻ</w:t>
      </w: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ԲԱՐԴՈՒԹՅՈՒՆԸ</w:t>
      </w: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ԵՎ</w:t>
      </w: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ԴՐԱՆՑ</w:t>
      </w: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ՍՏԵՂԾԱԳՈՐԾԱԿԱՆ</w:t>
      </w: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ԼՈՒԾՈՒՄԸ</w:t>
      </w:r>
    </w:p>
    <w:p w14:paraId="2CFFE8AA" w14:textId="77777777" w:rsidR="006E0497" w:rsidRPr="00EB7FD4" w:rsidRDefault="006E0497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 xml:space="preserve">9.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մասնագետը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աշխատա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softHyphen/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կազմի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քարտուղարի</w:t>
      </w:r>
      <w:r w:rsidR="00B16D8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իր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շրջանակներում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բացահայտում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վերլուծում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և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գնահատում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է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իր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առջև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դրված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մասնագիտական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նշանակության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խնդիրներ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ինչպես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նաև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դրանց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և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այլընտրանքային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լուծումների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վերաբերյալ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է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ներկայացնում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նրան։</w:t>
      </w:r>
    </w:p>
    <w:p w14:paraId="708D87E3" w14:textId="77777777" w:rsidR="006E0497" w:rsidRPr="00EB7FD4" w:rsidRDefault="006E0497" w:rsidP="00EB7FD4">
      <w:pPr>
        <w:shd w:val="clear" w:color="auto" w:fill="FFFFFF"/>
        <w:ind w:right="91"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14:paraId="00A31045" w14:textId="77777777" w:rsidR="006E0497" w:rsidRPr="00EB7FD4" w:rsidRDefault="006E0497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14:paraId="0AB3E3D6" w14:textId="77777777" w:rsidR="006E0497" w:rsidRPr="00EB7FD4" w:rsidRDefault="006E0497" w:rsidP="00EB7FD4">
      <w:pPr>
        <w:shd w:val="clear" w:color="auto" w:fill="FFFFFF"/>
        <w:ind w:right="91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ԳԻՏԵԼԻՔՆԵՐԸ</w:t>
      </w: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ԵՎ</w:t>
      </w:r>
      <w:r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b/>
          <w:sz w:val="22"/>
          <w:szCs w:val="22"/>
          <w:lang w:val="hy-AM"/>
        </w:rPr>
        <w:t>ՀՄՏՈՒԹՅՈՒՆՆԵՐԸ</w:t>
      </w:r>
    </w:p>
    <w:p w14:paraId="32384822" w14:textId="77777777" w:rsidR="006E0497" w:rsidRPr="00EB7FD4" w:rsidRDefault="006E0497" w:rsidP="00EB7FD4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14:paraId="343418F5" w14:textId="77777777" w:rsidR="006B3CAF" w:rsidRPr="00EB7FD4" w:rsidRDefault="006E0497" w:rsidP="00EB7FD4">
      <w:pPr>
        <w:widowControl w:val="0"/>
        <w:shd w:val="clear" w:color="auto" w:fill="FFFFFF"/>
        <w:ind w:left="58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10.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մասնագետը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>`</w:t>
      </w:r>
    </w:p>
    <w:p w14:paraId="4DAE2D9B" w14:textId="77777777" w:rsidR="006B3CAF" w:rsidRPr="00EB7FD4" w:rsidRDefault="006E0497" w:rsidP="00EB7FD4">
      <w:pPr>
        <w:widowControl w:val="0"/>
        <w:shd w:val="clear" w:color="auto" w:fill="FFFFFF"/>
        <w:ind w:left="58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iCs/>
          <w:sz w:val="22"/>
          <w:szCs w:val="22"/>
          <w:lang w:val="hy-AM"/>
        </w:rPr>
        <w:t>ա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ունի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բարձրագույն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կրթություն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համայնքային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քաղաքացիական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ծառայության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պաշտոններում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առնվազն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երկու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տարվա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u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տաժ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վերջին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երեք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տարվա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ընթացքում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քաղաքական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հայեցողական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քաղաքացիական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պաշտոններում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առնվազն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մեկ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տարվա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աշխատանքային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u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տաժ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վերջին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հինգ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տարվա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ընթացքում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համայնքի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ավագանու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անդամի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աշխատանքային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գործունեության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առնվազն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երկու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տարվա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փորձ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առնվազն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երեք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տարվա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>u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նագիտական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աշխատանքային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u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տաժ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մինչև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2015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թվականի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հունվարի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1-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ը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համայնքային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ծառայության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պետական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համայնքային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կառավարման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ոլորտի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առնվազն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մեկ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տարվա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աշխատանքային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ստաժ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2E187727" w14:textId="77777777" w:rsidR="00427B10" w:rsidRPr="00EB7FD4" w:rsidRDefault="00EB7FD4" w:rsidP="00EB7FD4">
      <w:pPr>
        <w:widowControl w:val="0"/>
        <w:shd w:val="clear" w:color="auto" w:fill="FFFFFF"/>
        <w:ind w:left="58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բ</w:t>
      </w:r>
      <w:r w:rsidR="00427B10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ունի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ՀՀ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Սահմանադրության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«</w:t>
      </w:r>
      <w:r w:rsidRPr="00EB7FD4">
        <w:rPr>
          <w:rFonts w:ascii="GHEA Grapalat" w:hAnsi="GHEA Grapalat"/>
          <w:sz w:val="22"/>
          <w:szCs w:val="22"/>
          <w:lang w:val="hy-AM"/>
        </w:rPr>
        <w:t>Երևան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քաղաքում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տեղական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«</w:t>
      </w:r>
      <w:r w:rsidRPr="00EB7FD4">
        <w:rPr>
          <w:rFonts w:ascii="GHEA Grapalat" w:hAnsi="GHEA Grapalat"/>
          <w:sz w:val="22"/>
          <w:szCs w:val="22"/>
          <w:lang w:val="hy-AM"/>
        </w:rPr>
        <w:t>Համայնքային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ծառայության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  </w:t>
      </w:r>
      <w:r>
        <w:rPr>
          <w:rFonts w:ascii="GHEA Grapalat" w:hAnsi="GHEA Grapalat"/>
          <w:sz w:val="22"/>
          <w:szCs w:val="22"/>
          <w:lang w:val="hy-AM"/>
        </w:rPr>
        <w:t>«</w:t>
      </w:r>
      <w:r w:rsidRPr="00EB7FD4">
        <w:rPr>
          <w:rFonts w:ascii="GHEA Grapalat" w:hAnsi="GHEA Grapalat"/>
          <w:sz w:val="22"/>
          <w:szCs w:val="22"/>
          <w:lang w:val="hy-AM"/>
        </w:rPr>
        <w:t>Տեղական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«</w:t>
      </w:r>
      <w:r w:rsidRPr="00EB7FD4">
        <w:rPr>
          <w:rFonts w:ascii="GHEA Grapalat" w:hAnsi="GHEA Grapalat"/>
          <w:sz w:val="22"/>
          <w:szCs w:val="22"/>
          <w:lang w:val="hy-AM"/>
        </w:rPr>
        <w:t>Զորահավաքային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նախապատրաստության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զորահավաքի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«</w:t>
      </w:r>
      <w:r w:rsidRPr="00EB7FD4">
        <w:rPr>
          <w:rFonts w:ascii="GHEA Grapalat" w:hAnsi="GHEA Grapalat"/>
          <w:sz w:val="22"/>
          <w:szCs w:val="22"/>
          <w:lang w:val="hy-AM"/>
        </w:rPr>
        <w:t>Քաղաքացիական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պաշտպանության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«</w:t>
      </w:r>
      <w:r w:rsidRPr="00EB7FD4">
        <w:rPr>
          <w:rFonts w:ascii="GHEA Grapalat" w:hAnsi="GHEA Grapalat"/>
          <w:sz w:val="22"/>
          <w:szCs w:val="22"/>
          <w:lang w:val="hy-AM"/>
        </w:rPr>
        <w:t>Ռազմական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դրության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իրավական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ռեժիմի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«</w:t>
      </w:r>
      <w:r w:rsidRPr="00EB7FD4">
        <w:rPr>
          <w:rFonts w:ascii="GHEA Grapalat" w:hAnsi="GHEA Grapalat"/>
          <w:sz w:val="22"/>
          <w:szCs w:val="22"/>
          <w:lang w:val="hy-AM"/>
        </w:rPr>
        <w:t>Բնակչության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պետական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ռեգիստրի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>
        <w:rPr>
          <w:rFonts w:ascii="GHEA Grapalat" w:hAnsi="GHEA Grapalat"/>
          <w:sz w:val="22"/>
          <w:szCs w:val="22"/>
          <w:lang w:val="hy-AM"/>
        </w:rPr>
        <w:t>«</w:t>
      </w:r>
      <w:r w:rsidRPr="00EB7FD4">
        <w:rPr>
          <w:rFonts w:ascii="GHEA Grapalat" w:hAnsi="GHEA Grapalat"/>
          <w:sz w:val="22"/>
          <w:szCs w:val="22"/>
          <w:lang w:val="hy-AM"/>
        </w:rPr>
        <w:t>ՙԱրտակարգ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բնակչության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պաշտպանության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B7FD4">
        <w:rPr>
          <w:rFonts w:ascii="GHEA Grapalat" w:hAnsi="GHEA Grapalat"/>
          <w:sz w:val="22"/>
          <w:szCs w:val="22"/>
          <w:lang w:val="hy-AM"/>
        </w:rPr>
        <w:t>Հայաստանի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օրենքների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ՀՀ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կառավարության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27.05.2010</w:t>
      </w:r>
      <w:r w:rsidRPr="00EB7FD4">
        <w:rPr>
          <w:rFonts w:ascii="GHEA Grapalat" w:hAnsi="GHEA Grapalat"/>
          <w:sz w:val="22"/>
          <w:szCs w:val="22"/>
          <w:lang w:val="hy-AM"/>
        </w:rPr>
        <w:t>թ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. </w:t>
      </w:r>
      <w:r>
        <w:rPr>
          <w:rFonts w:ascii="GHEA Grapalat" w:hAnsi="GHEA Grapalat"/>
          <w:sz w:val="22"/>
          <w:szCs w:val="22"/>
          <w:lang w:val="hy-AM"/>
        </w:rPr>
        <w:t>«</w:t>
      </w:r>
      <w:r w:rsidRPr="00EB7FD4">
        <w:rPr>
          <w:rFonts w:ascii="GHEA Grapalat" w:hAnsi="GHEA Grapalat"/>
          <w:sz w:val="22"/>
          <w:szCs w:val="22"/>
          <w:lang w:val="hy-AM"/>
        </w:rPr>
        <w:t>Զինվորական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հաշվառման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կարգը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հաստատելու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N 657-</w:t>
      </w:r>
      <w:r w:rsidRPr="00EB7FD4">
        <w:rPr>
          <w:rFonts w:ascii="GHEA Grapalat" w:hAnsi="GHEA Grapalat"/>
          <w:sz w:val="22"/>
          <w:szCs w:val="22"/>
          <w:lang w:val="hy-AM"/>
        </w:rPr>
        <w:t>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որոշման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Երևանի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վարչական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շրջանի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ղեկավարի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աշխատակազմերի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կանոնադրությունների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ու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հետ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կապված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իրավական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այլ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ակտերի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անհրաժեշտ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իմացություն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ինչպես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նաև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տրամաբանելու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տարբեր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ունակություն</w:t>
      </w:r>
      <w:r w:rsidR="00427B10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7B9FDB3F" w14:textId="77777777" w:rsidR="006B3CAF" w:rsidRPr="00EB7FD4" w:rsidRDefault="00EB7FD4" w:rsidP="00EB7FD4">
      <w:pPr>
        <w:widowControl w:val="0"/>
        <w:shd w:val="clear" w:color="auto" w:fill="FFFFFF"/>
        <w:ind w:firstLine="360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գ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EB7FD4">
        <w:rPr>
          <w:rFonts w:ascii="GHEA Grapalat" w:hAnsi="GHEA Grapalat"/>
          <w:sz w:val="22"/>
          <w:szCs w:val="22"/>
          <w:lang w:val="hy-AM"/>
        </w:rPr>
        <w:t>տիրապետում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անհրաժեշտ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3EAAF60D" w14:textId="77777777" w:rsidR="006B3CAF" w:rsidRPr="00EB7FD4" w:rsidRDefault="00EB7FD4" w:rsidP="00EB7FD4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դ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ունի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համակարգչով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ժամանակակից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այլ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տեխնիկական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միջոցներով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B7FD4">
        <w:rPr>
          <w:rFonts w:ascii="GHEA Grapalat" w:hAnsi="GHEA Grapalat"/>
          <w:sz w:val="22"/>
          <w:szCs w:val="22"/>
          <w:lang w:val="hy-AM"/>
        </w:rPr>
        <w:t>աշխատելու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ունակություն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3FAE156F" w14:textId="77777777" w:rsidR="006B3CAF" w:rsidRPr="00EB7FD4" w:rsidRDefault="00EB7FD4" w:rsidP="00EB7FD4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ե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EB7FD4">
        <w:rPr>
          <w:rFonts w:ascii="GHEA Grapalat" w:hAnsi="GHEA Grapalat"/>
          <w:sz w:val="22"/>
          <w:szCs w:val="22"/>
          <w:lang w:val="hy-AM"/>
        </w:rPr>
        <w:t>տիրապետում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B7FD4">
        <w:rPr>
          <w:rFonts w:ascii="GHEA Grapalat" w:hAnsi="GHEA Grapalat"/>
          <w:sz w:val="22"/>
          <w:szCs w:val="22"/>
          <w:lang w:val="hy-AM"/>
        </w:rPr>
        <w:t>ռուսերենին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EB7FD4">
        <w:rPr>
          <w:rFonts w:ascii="GHEA Grapalat" w:hAnsi="GHEA Grapalat"/>
          <w:sz w:val="22"/>
          <w:szCs w:val="22"/>
          <w:lang w:val="hy-AM"/>
        </w:rPr>
        <w:t>ազատ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) 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մեկ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այլ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օտար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EB7FD4">
        <w:rPr>
          <w:rFonts w:ascii="GHEA Grapalat" w:hAnsi="GHEA Grapalat"/>
          <w:sz w:val="22"/>
          <w:szCs w:val="22"/>
          <w:lang w:val="hy-AM"/>
        </w:rPr>
        <w:t>կարդում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կարողանում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EB7FD4">
        <w:rPr>
          <w:rFonts w:ascii="GHEA Grapalat" w:hAnsi="GHEA Grapalat"/>
          <w:sz w:val="22"/>
          <w:szCs w:val="22"/>
          <w:lang w:val="hy-AM"/>
        </w:rPr>
        <w:t>բացատրվել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լեզվի։</w:t>
      </w:r>
    </w:p>
    <w:p w14:paraId="14790C75" w14:textId="7980245F" w:rsidR="00A42BCF" w:rsidRDefault="00A42BCF" w:rsidP="00EB7FD4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br w:type="page"/>
      </w:r>
    </w:p>
    <w:p w14:paraId="440045B3" w14:textId="77777777" w:rsidR="006E0497" w:rsidRPr="00EB7FD4" w:rsidRDefault="006E0497" w:rsidP="00EB7FD4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14:paraId="02DFA2C6" w14:textId="77777777" w:rsidR="006E0497" w:rsidRPr="00EB7FD4" w:rsidRDefault="006E0497" w:rsidP="00EB7FD4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14:paraId="5874373B" w14:textId="77777777" w:rsidR="006E0497" w:rsidRPr="00EB7FD4" w:rsidRDefault="00EB7FD4" w:rsidP="00EB7FD4">
      <w:pPr>
        <w:numPr>
          <w:ilvl w:val="0"/>
          <w:numId w:val="1"/>
        </w:numPr>
        <w:ind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EB7FD4">
        <w:rPr>
          <w:rFonts w:ascii="GHEA Grapalat" w:hAnsi="GHEA Grapalat"/>
          <w:b/>
          <w:sz w:val="22"/>
          <w:szCs w:val="22"/>
          <w:lang w:val="en-US"/>
        </w:rPr>
        <w:t>ԻՐԱՎՈՒՆՔՆԵՐԸ</w:t>
      </w:r>
      <w:r w:rsidR="006E0497" w:rsidRPr="00EB7FD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b/>
          <w:sz w:val="22"/>
          <w:szCs w:val="22"/>
          <w:lang w:val="en-US"/>
        </w:rPr>
        <w:t>ԵՎ</w:t>
      </w:r>
      <w:r w:rsidR="006E0497" w:rsidRPr="00EB7FD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EB7FD4">
        <w:rPr>
          <w:rFonts w:ascii="GHEA Grapalat" w:hAnsi="GHEA Grapalat"/>
          <w:b/>
          <w:sz w:val="22"/>
          <w:szCs w:val="22"/>
          <w:lang w:val="en-US"/>
        </w:rPr>
        <w:t>ՊԱՐՏԱԿԱՆՈՒԹՅՈՒՆՆԵՐԸ</w:t>
      </w:r>
    </w:p>
    <w:p w14:paraId="7D77C034" w14:textId="77777777" w:rsidR="006E0497" w:rsidRPr="00EB7FD4" w:rsidRDefault="006E0497" w:rsidP="00EB7FD4">
      <w:pPr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14:paraId="76157FB3" w14:textId="77777777" w:rsidR="006E0497" w:rsidRPr="00EB7FD4" w:rsidRDefault="006E0497" w:rsidP="00EB7FD4">
      <w:pPr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14:paraId="31D0FD20" w14:textId="77777777" w:rsidR="006E0497" w:rsidRPr="00EB7FD4" w:rsidRDefault="006E0497" w:rsidP="00EB7FD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EB7FD4">
        <w:rPr>
          <w:rFonts w:ascii="GHEA Grapalat" w:hAnsi="GHEA Grapalat"/>
          <w:sz w:val="22"/>
          <w:szCs w:val="22"/>
          <w:lang w:val="en-US"/>
        </w:rPr>
        <w:t xml:space="preserve">11.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մասնագետը</w:t>
      </w:r>
      <w:r w:rsidRPr="00EB7FD4">
        <w:rPr>
          <w:rFonts w:ascii="GHEA Grapalat" w:hAnsi="GHEA Grapalat"/>
          <w:sz w:val="22"/>
          <w:szCs w:val="22"/>
          <w:lang w:val="en-US"/>
        </w:rPr>
        <w:t xml:space="preserve">` </w:t>
      </w:r>
    </w:p>
    <w:p w14:paraId="398B7B48" w14:textId="77777777" w:rsidR="006B3CAF" w:rsidRPr="00EB7FD4" w:rsidRDefault="00EB7FD4" w:rsidP="00EB7FD4">
      <w:pPr>
        <w:ind w:firstLine="36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ա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գաղտնի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գործավարությունն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իրականացնում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ՙՊետական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ծառայողական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գաղտնիքի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մասին՚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ՀՀ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օրենքի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ՀՀ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կառավարության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30</w:t>
      </w:r>
      <w:r w:rsidR="00931F2D" w:rsidRPr="00EB7FD4">
        <w:rPr>
          <w:rFonts w:ascii="GHEA Grapalat" w:hAnsi="GHEA Grapalat"/>
          <w:iCs/>
          <w:sz w:val="22"/>
          <w:szCs w:val="22"/>
          <w:lang w:val="hy-AM"/>
        </w:rPr>
        <w:t>.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12</w:t>
      </w:r>
      <w:r w:rsidR="00931F2D" w:rsidRPr="00EB7FD4">
        <w:rPr>
          <w:rFonts w:ascii="GHEA Grapalat" w:hAnsi="GHEA Grapalat"/>
          <w:iCs/>
          <w:sz w:val="22"/>
          <w:szCs w:val="22"/>
          <w:lang w:val="hy-AM"/>
        </w:rPr>
        <w:t>.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1997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թ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. N.626-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ԿԳ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որոշմամբ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հաստատված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հրահանգի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պահանջներին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համապատասխան։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</w:p>
    <w:p w14:paraId="37055E03" w14:textId="77777777" w:rsidR="006B3CAF" w:rsidRPr="00EB7FD4" w:rsidRDefault="006B3CAF" w:rsidP="00EB7FD4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iCs/>
          <w:sz w:val="22"/>
          <w:szCs w:val="22"/>
          <w:lang w:val="hy-AM"/>
        </w:rPr>
        <w:t>բ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EB7FD4" w:rsidRPr="00EB7FD4">
        <w:rPr>
          <w:rFonts w:ascii="GHEA Grapalat" w:hAnsi="GHEA Grapalat"/>
          <w:iCs/>
          <w:sz w:val="22"/>
          <w:szCs w:val="22"/>
          <w:lang w:val="hy-AM"/>
        </w:rPr>
        <w:t>իր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սահմաններում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iCs/>
          <w:sz w:val="22"/>
          <w:szCs w:val="22"/>
          <w:lang w:val="hy-AM"/>
        </w:rPr>
        <w:t>կազմակերպում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է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զորահավաքային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նախապատրաստության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և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զորահավաքի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ու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քաղաքացիական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պաշտպանության</w:t>
      </w:r>
      <w:r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գործընթացը</w:t>
      </w:r>
      <w:r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63F45F4C" w14:textId="77777777" w:rsidR="006B3CAF" w:rsidRPr="00EB7FD4" w:rsidRDefault="00EB7FD4" w:rsidP="00EB7FD4">
      <w:pPr>
        <w:ind w:firstLine="36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գ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հանդիսանալով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նախապատրաստության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կազմակերպման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աշխատանքների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կատարումն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ապահովող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վարչական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շրջանի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մարմնի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 (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այսուհետ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`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մարմին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խմբի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անդամ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մարմնին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առաջարկություններ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ներկայացնում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նախապատրաստության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ու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քաղաքացիական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պաշտպանության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աշխատանքների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կատարելագործման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վերաբերյալ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.</w:t>
      </w:r>
    </w:p>
    <w:p w14:paraId="30F8C804" w14:textId="77777777" w:rsidR="006B3CAF" w:rsidRPr="00EB7FD4" w:rsidRDefault="00EB7FD4" w:rsidP="00EB7FD4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դ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իր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իրավասության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սահմաններում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կազմակերպում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համակարգում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վերահսկում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վարչական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շրջանի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ղեկավարի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աշխատակազմի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B7FD4">
        <w:rPr>
          <w:rFonts w:ascii="GHEA Grapalat" w:hAnsi="GHEA Grapalat"/>
          <w:sz w:val="22"/>
          <w:szCs w:val="22"/>
          <w:lang w:val="hy-AM"/>
        </w:rPr>
        <w:t>վարչական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շրջանի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ղեկավարի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ենթակայությանը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հանձնված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քաղաքային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կազմակերպությունների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պլանների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մշակման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աշխատանքները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դեպքում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օժանդակում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նրանց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զորահավաքային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առաջադրանքների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կատարմանը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ինչպես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նաև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իրականացնում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նախապատրաստության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ոլորտին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առընչվող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այլ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աշխատանքների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մեթոդական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ղեկավարումը</w:t>
      </w:r>
      <w:r w:rsidR="006B3CAF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531E2063" w14:textId="77777777" w:rsidR="006B3CAF" w:rsidRPr="00EB7FD4" w:rsidRDefault="00EB7FD4" w:rsidP="00EB7FD4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ե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մարմին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ներկայացնում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հաշվետվություններ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`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նախապատրաստության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աշխատանքների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ընթացքի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մասին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.</w:t>
      </w:r>
    </w:p>
    <w:p w14:paraId="45CD5520" w14:textId="77777777" w:rsidR="006B3CAF" w:rsidRPr="00EB7FD4" w:rsidRDefault="00EB7FD4" w:rsidP="00EB7FD4">
      <w:pPr>
        <w:ind w:firstLine="36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զ</w:t>
      </w:r>
      <w:r w:rsidR="00F97AF6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իրականացնում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համայնքում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բնակվող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զինապարտ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քաղաքացիների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գրանցամատյանի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(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այդ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թվում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`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էլեկտրոնային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տարբերակի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ստեղծման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վարման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գործընթացը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`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ՀՀ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կառավարության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27</w:t>
      </w:r>
      <w:r w:rsidR="00427B10" w:rsidRPr="00EB7FD4">
        <w:rPr>
          <w:rFonts w:ascii="GHEA Grapalat" w:hAnsi="GHEA Grapalat"/>
          <w:iCs/>
          <w:sz w:val="22"/>
          <w:szCs w:val="22"/>
          <w:lang w:val="hy-AM"/>
        </w:rPr>
        <w:t>.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02</w:t>
      </w:r>
      <w:r w:rsidR="00427B10" w:rsidRPr="00EB7FD4">
        <w:rPr>
          <w:rFonts w:ascii="GHEA Grapalat" w:hAnsi="GHEA Grapalat"/>
          <w:iCs/>
          <w:sz w:val="22"/>
          <w:szCs w:val="22"/>
          <w:lang w:val="hy-AM"/>
        </w:rPr>
        <w:t>.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2010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թ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. N.657-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որոշմամբ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հաստատված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կարգին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համապատասխան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.</w:t>
      </w:r>
    </w:p>
    <w:p w14:paraId="71477A53" w14:textId="77777777" w:rsidR="006B3CAF" w:rsidRPr="00EB7FD4" w:rsidRDefault="00EB7FD4" w:rsidP="00EB7FD4">
      <w:pPr>
        <w:ind w:firstLine="36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ապահովում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վարչական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շրջանի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ղեկավարի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աշխատակազմի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վարչական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շրջանի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ղեկավարի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ենթակայությանը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հանձնված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քաղաքային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կազմակերպությունների</w:t>
      </w:r>
      <w:r w:rsidR="00F97AF6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զինվորական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հաշվառման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հատուկ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զինվորական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հաշվառման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պահեստազորայինների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ամրագրման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աշխատանքների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կազմակերպումը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. </w:t>
      </w:r>
    </w:p>
    <w:p w14:paraId="5E2CA9DA" w14:textId="77777777" w:rsidR="006B3CAF" w:rsidRPr="00EB7FD4" w:rsidRDefault="00EB7FD4" w:rsidP="00EB7FD4">
      <w:pPr>
        <w:ind w:firstLine="36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ը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ըստ</w:t>
      </w:r>
      <w:r w:rsidR="00F97AF6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անհրաժեշտության</w:t>
      </w:r>
      <w:r w:rsidR="00F97AF6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օժանդակում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է</w:t>
      </w:r>
      <w:r w:rsidR="00F97AF6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վարչական</w:t>
      </w:r>
      <w:r w:rsidR="00F97AF6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շրջանի</w:t>
      </w:r>
      <w:r w:rsidR="00F97AF6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ղեկավարին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`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ՙՌազմական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դրության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իրավական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ռեժիմի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մասին՚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ՀՀ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օրենքով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այլ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իրավական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ակտերով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նախատեսված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միջոցառումները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և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ռազմական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դրության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իրավական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ռեժիմի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ապահովմանն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ուղղված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լիազորություններն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իրականացնելիս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.</w:t>
      </w:r>
    </w:p>
    <w:p w14:paraId="727CF904" w14:textId="77777777" w:rsidR="006B3CAF" w:rsidRPr="00EB7FD4" w:rsidRDefault="00EB7FD4" w:rsidP="00EB7FD4">
      <w:pPr>
        <w:ind w:firstLine="36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թ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ապահովում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համագործակցություն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նախապատրաստման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ոլորտում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լիազոր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մարմնի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ու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այլ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մարմինների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հետ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.</w:t>
      </w:r>
    </w:p>
    <w:p w14:paraId="3F6A1314" w14:textId="77777777" w:rsidR="006B3CAF" w:rsidRPr="00EB7FD4" w:rsidRDefault="00EB7FD4" w:rsidP="00EB7FD4">
      <w:pPr>
        <w:ind w:firstLine="36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B7FD4">
        <w:rPr>
          <w:rFonts w:ascii="GHEA Grapalat" w:hAnsi="GHEA Grapalat"/>
          <w:iCs/>
          <w:sz w:val="22"/>
          <w:szCs w:val="22"/>
          <w:lang w:val="hy-AM"/>
        </w:rPr>
        <w:t>ժ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ապահովում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է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զորահավաքային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մարմնի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կողմից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իրականացվող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գործառույթների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փաստաթղթային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ձևակերպման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համապատասխան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իրավական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ակտերի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աշխատանքների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hy-AM"/>
        </w:rPr>
        <w:t>կատարումը</w:t>
      </w:r>
      <w:r w:rsidR="006B3CAF" w:rsidRPr="00EB7FD4">
        <w:rPr>
          <w:rFonts w:ascii="GHEA Grapalat" w:hAnsi="GHEA Grapalat"/>
          <w:iCs/>
          <w:sz w:val="22"/>
          <w:szCs w:val="22"/>
          <w:lang w:val="hy-AM"/>
        </w:rPr>
        <w:t>.</w:t>
      </w:r>
    </w:p>
    <w:p w14:paraId="636AAD39" w14:textId="77777777" w:rsidR="006E0497" w:rsidRPr="00EB7FD4" w:rsidRDefault="00EB7FD4" w:rsidP="00EB7FD4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ժա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կատարում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աշխատակազմի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քարտուղարի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EB7FD4">
        <w:rPr>
          <w:rFonts w:ascii="GHEA Grapalat" w:hAnsi="GHEA Grapalat"/>
          <w:sz w:val="22"/>
          <w:szCs w:val="22"/>
          <w:lang w:val="hy-AM"/>
        </w:rPr>
        <w:t>ժամանակին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պատշաճ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որակով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0E843E13" w14:textId="77777777" w:rsidR="001354BC" w:rsidRPr="00EB7FD4" w:rsidRDefault="00EB7FD4" w:rsidP="00EB7FD4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ժբ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իր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կողմից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մշակված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իրավական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ակտերի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նախագծերի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ծրագրային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փաստաթղթերի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նյութերի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փորձաքննության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ուղարկելու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մասին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ներկայացնում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աշխատակազմի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քարտուղարին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024E14A1" w14:textId="77777777" w:rsidR="006E0497" w:rsidRPr="00EB7FD4" w:rsidRDefault="00EB7FD4" w:rsidP="00EB7FD4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ժգ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դեպքում`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աշխատակազմի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քարտուղարի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համաձայնությամբ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մասնակցում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համապատասխան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տեղական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մարմինների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այլ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կազմակերպությունների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կողմից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կազմակերպվող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քննարկումներին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այլ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միջոցառումներին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087A2109" w14:textId="77777777" w:rsidR="006E0497" w:rsidRPr="00EB7FD4" w:rsidRDefault="00EB7FD4" w:rsidP="00EB7FD4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lastRenderedPageBreak/>
        <w:t>ժդ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դեպքում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իր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սահմաններում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նախապատրաստում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աշխատակազմի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քարտուղարին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EB7FD4">
        <w:rPr>
          <w:rFonts w:ascii="GHEA Grapalat" w:hAnsi="GHEA Grapalat"/>
          <w:sz w:val="22"/>
          <w:szCs w:val="22"/>
          <w:lang w:val="hy-AM"/>
        </w:rPr>
        <w:t>ներկայացնում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տեղեկանքներ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միջնորդագրեր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B7FD4">
        <w:rPr>
          <w:rFonts w:ascii="GHEA Grapalat" w:hAnsi="GHEA Grapalat"/>
          <w:sz w:val="22"/>
          <w:szCs w:val="22"/>
          <w:lang w:val="hy-AM"/>
        </w:rPr>
        <w:t>զեկուցագրեր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այլ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գրություններ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505200C1" w14:textId="77777777" w:rsidR="006E0497" w:rsidRPr="00EB7FD4" w:rsidRDefault="00EB7FD4" w:rsidP="00EB7FD4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ժե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EB7FD4">
        <w:rPr>
          <w:rFonts w:ascii="GHEA Grapalat" w:hAnsi="GHEA Grapalat"/>
          <w:sz w:val="22"/>
          <w:szCs w:val="22"/>
          <w:lang w:val="hy-AM"/>
        </w:rPr>
        <w:t>իրականացնում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քաղաքացիների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դիմում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-</w:t>
      </w:r>
      <w:r w:rsidRPr="00EB7FD4">
        <w:rPr>
          <w:rFonts w:ascii="GHEA Grapalat" w:hAnsi="GHEA Grapalat"/>
          <w:sz w:val="22"/>
          <w:szCs w:val="22"/>
          <w:lang w:val="hy-AM"/>
        </w:rPr>
        <w:t>բողոքների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սահմանված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կարգով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քննարկումը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և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արդյունքները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ներկայացնում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է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աշխատակազմի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քարտուղարին</w:t>
      </w:r>
      <w:r w:rsidR="006E0497" w:rsidRPr="00EB7FD4">
        <w:rPr>
          <w:rFonts w:ascii="GHEA Grapalat" w:hAnsi="GHEA Grapalat"/>
          <w:sz w:val="22"/>
          <w:szCs w:val="22"/>
          <w:lang w:val="hy-AM"/>
        </w:rPr>
        <w:t>.</w:t>
      </w:r>
    </w:p>
    <w:p w14:paraId="74F3DC92" w14:textId="77777777" w:rsidR="006E0497" w:rsidRPr="00EB7FD4" w:rsidRDefault="00EB7FD4" w:rsidP="00EB7FD4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EB7FD4">
        <w:rPr>
          <w:rFonts w:ascii="GHEA Grapalat" w:hAnsi="GHEA Grapalat"/>
          <w:sz w:val="22"/>
          <w:szCs w:val="22"/>
          <w:lang w:val="fr-FR"/>
        </w:rPr>
        <w:t>ժ</w:t>
      </w:r>
      <w:r w:rsidRPr="00EB7FD4">
        <w:rPr>
          <w:rFonts w:ascii="GHEA Grapalat" w:hAnsi="GHEA Grapalat"/>
          <w:sz w:val="22"/>
          <w:szCs w:val="22"/>
          <w:lang w:val="hy-AM"/>
        </w:rPr>
        <w:t>զ</w:t>
      </w:r>
      <w:proofErr w:type="gramEnd"/>
      <w:r w:rsidR="006E0497" w:rsidRPr="00EB7FD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fr-FR"/>
        </w:rPr>
        <w:t>է</w:t>
      </w:r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EB7FD4">
        <w:rPr>
          <w:rFonts w:ascii="GHEA Grapalat" w:hAnsi="GHEA Grapalat"/>
          <w:iCs/>
          <w:sz w:val="22"/>
          <w:szCs w:val="22"/>
          <w:lang w:val="fr-FR"/>
        </w:rPr>
        <w:t>։</w:t>
      </w:r>
    </w:p>
    <w:p w14:paraId="4A61B03E" w14:textId="77777777" w:rsidR="006E0497" w:rsidRPr="00EB7FD4" w:rsidRDefault="00EB7FD4" w:rsidP="00EB7FD4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sz w:val="22"/>
          <w:szCs w:val="22"/>
          <w:lang w:val="hy-AM"/>
        </w:rPr>
        <w:t>մասնագետն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>o</w:t>
      </w:r>
      <w:r w:rsidRPr="00EB7FD4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fr-FR"/>
        </w:rPr>
        <w:t>և</w:t>
      </w:r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B7FD4">
        <w:rPr>
          <w:rFonts w:ascii="GHEA Grapalat" w:hAnsi="GHEA Grapalat"/>
          <w:iCs/>
          <w:sz w:val="22"/>
          <w:szCs w:val="22"/>
          <w:lang w:val="fr-FR"/>
        </w:rPr>
        <w:t>է</w:t>
      </w:r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6E0497" w:rsidRPr="00EB7FD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B7FD4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EB7FD4">
        <w:rPr>
          <w:rFonts w:ascii="GHEA Grapalat" w:hAnsi="GHEA Grapalat"/>
          <w:iCs/>
          <w:sz w:val="22"/>
          <w:szCs w:val="22"/>
          <w:lang w:val="fr-FR"/>
        </w:rPr>
        <w:t>։</w:t>
      </w:r>
    </w:p>
    <w:p w14:paraId="20B3273F" w14:textId="77777777" w:rsidR="006E0497" w:rsidRPr="00EB7FD4" w:rsidRDefault="006E0497" w:rsidP="00EB7FD4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14:paraId="13F564DF" w14:textId="77777777" w:rsidR="006E0497" w:rsidRPr="00EB7FD4" w:rsidRDefault="006E0497" w:rsidP="00EB7FD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</w:p>
    <w:p w14:paraId="482B6F57" w14:textId="77777777" w:rsidR="006E0497" w:rsidRPr="00EB7FD4" w:rsidRDefault="00EB7FD4" w:rsidP="00EB7FD4">
      <w:pPr>
        <w:numPr>
          <w:ilvl w:val="0"/>
          <w:numId w:val="1"/>
        </w:numPr>
        <w:tabs>
          <w:tab w:val="clear" w:pos="1080"/>
        </w:tabs>
        <w:ind w:left="0" w:firstLine="360"/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EB7FD4">
        <w:rPr>
          <w:rFonts w:ascii="GHEA Grapalat" w:hAnsi="GHEA Grapalat"/>
          <w:b/>
          <w:sz w:val="22"/>
          <w:szCs w:val="22"/>
          <w:lang w:val="fr-FR"/>
        </w:rPr>
        <w:t>ՀԱՄԱՅՆՔԱՅԻՆ</w:t>
      </w:r>
      <w:r w:rsidR="001354BC"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b/>
          <w:sz w:val="22"/>
          <w:szCs w:val="22"/>
          <w:lang w:val="fr-FR"/>
        </w:rPr>
        <w:t>ԾԱՌԱՅՈՒԹՅԱՆ</w:t>
      </w:r>
      <w:r w:rsidR="001354BC" w:rsidRPr="00EB7FD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B7FD4">
        <w:rPr>
          <w:rFonts w:ascii="GHEA Grapalat" w:hAnsi="GHEA Grapalat"/>
          <w:b/>
          <w:sz w:val="22"/>
          <w:szCs w:val="22"/>
          <w:lang w:val="fr-FR"/>
        </w:rPr>
        <w:t>ԴԱՍԱՅԻՆ</w:t>
      </w:r>
      <w:r w:rsidR="006E0497" w:rsidRPr="00EB7FD4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EB7FD4">
        <w:rPr>
          <w:rFonts w:ascii="GHEA Grapalat" w:hAnsi="GHEA Grapalat"/>
          <w:b/>
          <w:sz w:val="22"/>
          <w:szCs w:val="22"/>
          <w:lang w:val="fr-FR"/>
        </w:rPr>
        <w:t>ԱՍՏԻՃԱՆԸ</w:t>
      </w:r>
    </w:p>
    <w:p w14:paraId="455B3C84" w14:textId="77777777" w:rsidR="006E0497" w:rsidRPr="00EB7FD4" w:rsidRDefault="006E0497" w:rsidP="00EB7FD4">
      <w:pPr>
        <w:ind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14:paraId="582D5A9C" w14:textId="77777777" w:rsidR="006E0497" w:rsidRPr="00EB7FD4" w:rsidRDefault="006E0497" w:rsidP="00EB7FD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EB7FD4">
        <w:rPr>
          <w:rFonts w:ascii="GHEA Grapalat" w:hAnsi="GHEA Grapalat"/>
          <w:sz w:val="22"/>
          <w:szCs w:val="22"/>
          <w:lang w:val="fr-FR"/>
        </w:rPr>
        <w:t xml:space="preserve">12.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Գլխավոր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hy-AM"/>
        </w:rPr>
        <w:t>մասնագետին</w:t>
      </w:r>
      <w:r w:rsidR="001354BC" w:rsidRPr="00EB7FD4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r w:rsidR="00EB7FD4" w:rsidRPr="00EB7FD4">
        <w:rPr>
          <w:rFonts w:ascii="GHEA Grapalat" w:hAnsi="GHEA Grapalat"/>
          <w:sz w:val="22"/>
          <w:szCs w:val="22"/>
          <w:lang w:val="fr-FR"/>
        </w:rPr>
        <w:t>է</w:t>
      </w:r>
      <w:r w:rsidRPr="00EB7FD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2-</w:t>
      </w:r>
      <w:r w:rsidR="00EB7FD4" w:rsidRPr="00EB7FD4">
        <w:rPr>
          <w:rFonts w:ascii="GHEA Grapalat" w:hAnsi="GHEA Grapalat"/>
          <w:sz w:val="22"/>
          <w:szCs w:val="22"/>
          <w:lang w:val="fr-FR"/>
        </w:rPr>
        <w:t>րդ</w:t>
      </w:r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r w:rsidRPr="00EB7FD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B7FD4" w:rsidRPr="00EB7FD4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EB7FD4" w:rsidRPr="00EB7FD4">
        <w:rPr>
          <w:rFonts w:ascii="GHEA Grapalat" w:hAnsi="GHEA Grapalat"/>
          <w:sz w:val="22"/>
          <w:szCs w:val="22"/>
          <w:lang w:val="fr-FR"/>
        </w:rPr>
        <w:t>։</w:t>
      </w:r>
    </w:p>
    <w:p w14:paraId="5EF9F786" w14:textId="77777777" w:rsidR="006E0497" w:rsidRPr="00EB7FD4" w:rsidRDefault="006E0497" w:rsidP="00EB7FD4">
      <w:pPr>
        <w:ind w:firstLine="360"/>
        <w:rPr>
          <w:rFonts w:ascii="GHEA Grapalat" w:hAnsi="GHEA Grapalat"/>
          <w:sz w:val="22"/>
          <w:szCs w:val="22"/>
          <w:lang w:val="fr-FR"/>
        </w:rPr>
      </w:pPr>
    </w:p>
    <w:p w14:paraId="3699BC40" w14:textId="77777777" w:rsidR="006E0497" w:rsidRPr="00EB7FD4" w:rsidRDefault="006E0497" w:rsidP="00EB7FD4">
      <w:pPr>
        <w:ind w:firstLine="360"/>
        <w:rPr>
          <w:rFonts w:ascii="GHEA Grapalat" w:hAnsi="GHEA Grapalat"/>
          <w:sz w:val="22"/>
          <w:szCs w:val="22"/>
          <w:lang w:val="fr-FR"/>
        </w:rPr>
      </w:pPr>
    </w:p>
    <w:p w14:paraId="42D7C4A8" w14:textId="77777777" w:rsidR="00424CD0" w:rsidRPr="00EB7FD4" w:rsidRDefault="00424CD0" w:rsidP="00EB7FD4">
      <w:pPr>
        <w:ind w:firstLine="360"/>
        <w:rPr>
          <w:rFonts w:ascii="GHEA Grapalat" w:hAnsi="GHEA Grapalat"/>
          <w:sz w:val="22"/>
          <w:szCs w:val="22"/>
          <w:lang w:val="fr-FR"/>
        </w:rPr>
      </w:pPr>
    </w:p>
    <w:sectPr w:rsidR="00424CD0" w:rsidRPr="00EB7FD4" w:rsidSect="00EB7FD4">
      <w:pgSz w:w="11906" w:h="16838"/>
      <w:pgMar w:top="720" w:right="746" w:bottom="1258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497"/>
    <w:rsid w:val="001354BC"/>
    <w:rsid w:val="002E6315"/>
    <w:rsid w:val="00337525"/>
    <w:rsid w:val="00424CD0"/>
    <w:rsid w:val="00427B10"/>
    <w:rsid w:val="00482361"/>
    <w:rsid w:val="006B3CAF"/>
    <w:rsid w:val="006E0497"/>
    <w:rsid w:val="00740375"/>
    <w:rsid w:val="007C1059"/>
    <w:rsid w:val="00931F2D"/>
    <w:rsid w:val="00A42BCF"/>
    <w:rsid w:val="00B16D8C"/>
    <w:rsid w:val="00BC6044"/>
    <w:rsid w:val="00BE4278"/>
    <w:rsid w:val="00C50F92"/>
    <w:rsid w:val="00CC1846"/>
    <w:rsid w:val="00EB7FD4"/>
    <w:rsid w:val="00F56BAA"/>
    <w:rsid w:val="00F97AF6"/>
    <w:rsid w:val="00FC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C2C5E4"/>
  <w15:chartTrackingRefBased/>
  <w15:docId w15:val="{C5A6C651-0E37-42C9-9907-07F2B2A8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0497"/>
    <w:rPr>
      <w:rFonts w:ascii="Times Armenian" w:hAnsi="Times Armenian"/>
      <w:sz w:val="24"/>
      <w:lang w:val="en-GB"/>
    </w:rPr>
  </w:style>
  <w:style w:type="paragraph" w:styleId="1">
    <w:name w:val="heading 1"/>
    <w:basedOn w:val="a"/>
    <w:next w:val="a"/>
    <w:qFormat/>
    <w:rsid w:val="006E0497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2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Hayk Sardaryan</cp:lastModifiedBy>
  <cp:revision>3</cp:revision>
  <dcterms:created xsi:type="dcterms:W3CDTF">2025-09-10T10:23:00Z</dcterms:created>
  <dcterms:modified xsi:type="dcterms:W3CDTF">2025-09-12T08:26:00Z</dcterms:modified>
</cp:coreProperties>
</file>