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A76" w:rsidRPr="00163F2E" w:rsidRDefault="00011CEE" w:rsidP="00EE3A7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11CEE">
        <w:rPr>
          <w:rFonts w:ascii="GHEA Grapalat" w:hAnsi="GHEA Grapalat"/>
          <w:b/>
          <w:sz w:val="24"/>
          <w:szCs w:val="24"/>
          <w:lang w:val="hy-AM"/>
        </w:rPr>
        <w:t xml:space="preserve">Կապան </w:t>
      </w:r>
      <w:r w:rsidR="00EE3A76" w:rsidRPr="00011CEE">
        <w:rPr>
          <w:rFonts w:ascii="GHEA Grapalat" w:hAnsi="GHEA Grapalat"/>
          <w:b/>
          <w:sz w:val="24"/>
          <w:szCs w:val="24"/>
        </w:rPr>
        <w:t>համայնք</w:t>
      </w:r>
      <w:r w:rsidR="00163F2E">
        <w:rPr>
          <w:rFonts w:ascii="GHEA Grapalat" w:hAnsi="GHEA Grapalat"/>
          <w:b/>
          <w:sz w:val="24"/>
          <w:szCs w:val="24"/>
          <w:lang w:val="en-US"/>
        </w:rPr>
        <w:t xml:space="preserve"> (20</w:t>
      </w:r>
      <w:r w:rsidR="008C1ABF">
        <w:rPr>
          <w:rFonts w:ascii="GHEA Grapalat" w:hAnsi="GHEA Grapalat"/>
          <w:b/>
          <w:sz w:val="24"/>
          <w:szCs w:val="24"/>
          <w:lang w:val="hy-AM"/>
        </w:rPr>
        <w:t>2</w:t>
      </w:r>
      <w:r w:rsidR="004311C2">
        <w:rPr>
          <w:rFonts w:ascii="GHEA Grapalat" w:hAnsi="GHEA Grapalat"/>
          <w:b/>
          <w:sz w:val="24"/>
          <w:szCs w:val="24"/>
          <w:lang w:val="hy-AM"/>
        </w:rPr>
        <w:t>4</w:t>
      </w:r>
      <w:r w:rsidR="00163F2E">
        <w:rPr>
          <w:rFonts w:ascii="GHEA Grapalat" w:hAnsi="GHEA Grapalat"/>
          <w:b/>
          <w:sz w:val="24"/>
          <w:szCs w:val="24"/>
          <w:lang w:val="hy-AM"/>
        </w:rPr>
        <w:t xml:space="preserve">թ. </w:t>
      </w:r>
      <w:r w:rsidR="004311C2">
        <w:rPr>
          <w:rFonts w:ascii="GHEA Grapalat" w:hAnsi="GHEA Grapalat"/>
          <w:b/>
          <w:sz w:val="24"/>
          <w:szCs w:val="24"/>
          <w:lang w:val="hy-AM"/>
        </w:rPr>
        <w:t>1-ին</w:t>
      </w:r>
      <w:r w:rsidR="00FE1D3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63F2E">
        <w:rPr>
          <w:rFonts w:ascii="GHEA Grapalat" w:hAnsi="GHEA Grapalat"/>
          <w:b/>
          <w:sz w:val="24"/>
          <w:szCs w:val="24"/>
          <w:lang w:val="hy-AM"/>
        </w:rPr>
        <w:t xml:space="preserve"> եռամսյակ)</w:t>
      </w:r>
    </w:p>
    <w:p w:rsidR="00EE3A76" w:rsidRPr="00883F48" w:rsidRDefault="00EE3A76" w:rsidP="006052D1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011CEE">
        <w:rPr>
          <w:rFonts w:ascii="GHEA Grapalat" w:hAnsi="GHEA Grapalat"/>
          <w:sz w:val="24"/>
          <w:szCs w:val="24"/>
          <w:lang w:val="en-US"/>
        </w:rPr>
        <w:tab/>
      </w:r>
      <w:r w:rsidR="00011CEE" w:rsidRPr="00883F48">
        <w:rPr>
          <w:rFonts w:ascii="GHEA Grapalat" w:hAnsi="GHEA Grapalat"/>
          <w:sz w:val="24"/>
          <w:szCs w:val="24"/>
          <w:lang w:val="hy-AM"/>
        </w:rPr>
        <w:t xml:space="preserve">Համայնքում </w:t>
      </w:r>
      <w:r w:rsidRPr="00883F48">
        <w:rPr>
          <w:rFonts w:ascii="GHEA Grapalat" w:hAnsi="GHEA Grapalat"/>
          <w:sz w:val="24"/>
          <w:szCs w:val="24"/>
          <w:lang w:val="hy-AM"/>
        </w:rPr>
        <w:t>բնակչությանը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մատուցվող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հանրային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ծառայությունների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տրամադրումը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="00011CEE" w:rsidRPr="00883F48">
        <w:rPr>
          <w:rFonts w:ascii="GHEA Grapalat" w:hAnsi="GHEA Grapalat"/>
          <w:sz w:val="24"/>
          <w:szCs w:val="24"/>
          <w:lang w:val="hy-AM"/>
        </w:rPr>
        <w:t xml:space="preserve">իրականացվում է </w:t>
      </w:r>
      <w:r w:rsidRPr="00883F48">
        <w:rPr>
          <w:rFonts w:ascii="GHEA Grapalat" w:hAnsi="GHEA Grapalat"/>
          <w:sz w:val="24"/>
          <w:szCs w:val="24"/>
          <w:lang w:val="hy-AM"/>
        </w:rPr>
        <w:t>«Մեկ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պատուհան, մեկ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կանգառ» սկզբունքով՝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բնակչի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համար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ապահովելով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հարմարավետ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և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որակյալ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սպասարկում:</w:t>
      </w:r>
    </w:p>
    <w:p w:rsidR="00EE3A76" w:rsidRPr="00163F2E" w:rsidRDefault="00011CEE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Կապանի համայնքապետարանում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ներդրված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կառավարման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տեղեկատվական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համակարգի՝ (ՀԿՏՀ) խոշորացված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համար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մշակված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տարբերակը, որը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հնարավորություն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ընձեռ</w:t>
      </w:r>
      <w:r w:rsidR="00DC2BF1">
        <w:rPr>
          <w:rFonts w:ascii="GHEA Grapalat" w:hAnsi="GHEA Grapalat"/>
          <w:sz w:val="24"/>
          <w:szCs w:val="24"/>
          <w:lang w:val="hy-AM"/>
        </w:rPr>
        <w:t>ն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բնակավայրերում, վարչական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ղեկավարների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միջոցով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քաղաքացիներին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էլեկտրոնային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եղանակով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մատուցել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գրեթե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բոլոր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այն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ծառայությունները, որոնք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տրամադրվում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քաղաքացուն՝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համայնքապետարան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այցելելու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դեպքում: Նման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ծառայությունների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թվին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պատկանում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քաղաքացիների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դիմումների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ընդունումը, տարաբնույթ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տեղեկանքների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տրամադրումը, 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ղեկավարի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մոտ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ընդունելության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գրանցումը, գույքային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հարկերի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վարձակալական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վճարների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գանձումը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կամ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դրանց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առնչվող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տեղեկանքների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 xml:space="preserve">տրամադրումը: </w:t>
      </w:r>
    </w:p>
    <w:p w:rsidR="00EE3A76" w:rsidRPr="00163F2E" w:rsidRDefault="00EE3A76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163F2E">
        <w:rPr>
          <w:rFonts w:ascii="GHEA Grapalat" w:hAnsi="GHEA Grapalat"/>
          <w:sz w:val="24"/>
          <w:szCs w:val="24"/>
          <w:lang w:val="hy-AM"/>
        </w:rPr>
        <w:t>Համայքապետարանն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ունի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պաշտոնական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համացանցային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կայք</w:t>
      </w:r>
      <w:r w:rsidR="00FB7DAB" w:rsidRPr="00163F2E">
        <w:rPr>
          <w:rFonts w:ascii="GHEA Grapalat" w:hAnsi="GHEA Grapalat"/>
          <w:sz w:val="24"/>
          <w:szCs w:val="24"/>
          <w:lang w:val="hy-AM"/>
        </w:rPr>
        <w:t xml:space="preserve"> (www.kapan</w:t>
      </w:r>
      <w:r w:rsidRPr="00163F2E">
        <w:rPr>
          <w:rFonts w:ascii="GHEA Grapalat" w:hAnsi="GHEA Grapalat"/>
          <w:sz w:val="24"/>
          <w:szCs w:val="24"/>
          <w:lang w:val="hy-AM"/>
        </w:rPr>
        <w:t>.am), ինչը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մեծապես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նպաստում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ղեկավարի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գործունեության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հրապարականության, թափանցիկության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հաշվետվողականության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 xml:space="preserve">ապահովմանը: </w:t>
      </w:r>
    </w:p>
    <w:p w:rsidR="00EE3A76" w:rsidRDefault="00EE3A76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163F2E">
        <w:rPr>
          <w:rFonts w:ascii="GHEA Grapalat" w:hAnsi="GHEA Grapalat"/>
          <w:sz w:val="24"/>
          <w:szCs w:val="24"/>
          <w:lang w:val="hy-AM"/>
        </w:rPr>
        <w:t>Համայնքում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ապահովված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նաև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նիստերի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հանրային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նշանակության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այլ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միջոցառումների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առցանց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հեռարձակումը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համացանցում: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1.Բնակավայրերի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>՝ 3</w:t>
      </w:r>
      <w:r w:rsidR="00A56D9F">
        <w:rPr>
          <w:rFonts w:ascii="GHEA Grapalat" w:hAnsi="GHEA Grapalat" w:cs="Sylfaen"/>
          <w:sz w:val="24"/>
          <w:szCs w:val="24"/>
          <w:lang w:val="hy-AM"/>
        </w:rPr>
        <w:t>9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2.Հրավիրված խորհրդակցությունների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1</w:t>
      </w:r>
      <w:r w:rsidR="004311C2">
        <w:rPr>
          <w:rFonts w:ascii="GHEA Grapalat" w:hAnsi="GHEA Grapalat"/>
          <w:b/>
          <w:sz w:val="24"/>
          <w:szCs w:val="24"/>
          <w:lang w:val="hy-AM"/>
        </w:rPr>
        <w:t>4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3.Համայնքի բնակիչների ընդունելությունների քանակը՝    </w:t>
      </w:r>
      <w:r w:rsidR="004311C2" w:rsidRPr="004311C2">
        <w:rPr>
          <w:rFonts w:ascii="GHEA Grapalat" w:hAnsi="GHEA Grapalat" w:cs="Sylfaen"/>
          <w:b/>
          <w:i/>
          <w:sz w:val="24"/>
          <w:szCs w:val="24"/>
          <w:lang w:val="hy-AM"/>
        </w:rPr>
        <w:t>46</w:t>
      </w:r>
      <w:r w:rsidRPr="004311C2">
        <w:rPr>
          <w:rFonts w:ascii="GHEA Grapalat" w:hAnsi="GHEA Grapalat" w:cs="Sylfaen"/>
          <w:b/>
          <w:i/>
          <w:sz w:val="24"/>
          <w:szCs w:val="24"/>
          <w:lang w:val="hy-AM"/>
        </w:rPr>
        <w:t>: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4.Բնակավայրերի այցելությունների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CB7A89">
        <w:rPr>
          <w:rFonts w:ascii="GHEA Grapalat" w:hAnsi="GHEA Grapalat" w:cs="Sylfaen"/>
          <w:sz w:val="24"/>
          <w:szCs w:val="24"/>
          <w:lang w:val="hy-AM"/>
        </w:rPr>
        <w:t>1</w:t>
      </w:r>
      <w:r w:rsidR="004311C2">
        <w:rPr>
          <w:rFonts w:ascii="GHEA Grapalat" w:hAnsi="GHEA Grapalat" w:cs="Sylfaen"/>
          <w:sz w:val="24"/>
          <w:szCs w:val="24"/>
          <w:lang w:val="hy-AM"/>
        </w:rPr>
        <w:t>12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5.Ավագանու նիստերի քանակը՝  </w:t>
      </w: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թվով           </w:t>
      </w:r>
      <w:r w:rsidR="004311C2">
        <w:rPr>
          <w:rFonts w:ascii="GHEA Grapalat" w:hAnsi="GHEA Grapalat" w:cs="Sylfaen"/>
          <w:b/>
          <w:sz w:val="24"/>
          <w:szCs w:val="24"/>
          <w:lang w:val="hy-AM"/>
        </w:rPr>
        <w:t>2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6.Ավագանու մշտական հանձնաժողովների քանակը՝  </w:t>
      </w:r>
      <w:r w:rsidRPr="00A51899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        6</w:t>
      </w:r>
      <w:r w:rsidRPr="00A51899">
        <w:rPr>
          <w:rFonts w:ascii="GHEA Grapalat" w:hAnsi="GHEA Grapalat"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1. գիտության,  կրթության,  մշակույթի և երիտասարդական հարցերի,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2. սոցիալական, առողջապահության, սպորտի և ֆիզիկական կուլտուրայի հարցերի,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3. քաղաքաշինության, տրանսպորտի, կոմունալ տնտեսության, գյուղատնտեսության, բնության և շրջակա միջավայրի պահպանության հարցերի,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4. ֆինանսավարկային, բյուջետային և տնտեսական հարցերի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5. Ենթակառուցվածքների գործունեության հարցերի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6. Համայնքի տնտեսական զարգացման և փոքր ու միջին բիզնեսի աջակցման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7. Սոցիալական աշխատողի կողմից տնային այցելությունների քանակը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`  թվով   </w:t>
      </w:r>
      <w:r w:rsidR="004311C2">
        <w:rPr>
          <w:rFonts w:ascii="GHEA Grapalat" w:hAnsi="GHEA Grapalat"/>
          <w:b/>
          <w:sz w:val="24"/>
          <w:szCs w:val="24"/>
          <w:lang w:val="hy-AM"/>
        </w:rPr>
        <w:t>23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Աշխատակազմի սոցիալական աշխատողի հաստիք</w:t>
      </w:r>
      <w:r w:rsidR="00CB7A89">
        <w:rPr>
          <w:rFonts w:ascii="GHEA Grapalat" w:hAnsi="GHEA Grapalat" w:cs="Sylfaen"/>
          <w:sz w:val="24"/>
          <w:szCs w:val="24"/>
          <w:lang w:val="hy-AM"/>
        </w:rPr>
        <w:t>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ը լրացվել </w:t>
      </w:r>
      <w:r w:rsidR="00CB7A89">
        <w:rPr>
          <w:rFonts w:ascii="GHEA Grapalat" w:hAnsi="GHEA Grapalat" w:cs="Sylfaen"/>
          <w:sz w:val="24"/>
          <w:szCs w:val="24"/>
          <w:lang w:val="hy-AM"/>
        </w:rPr>
        <w:t>են</w:t>
      </w:r>
      <w:r w:rsidRPr="00A51899">
        <w:rPr>
          <w:rFonts w:ascii="GHEA Grapalat" w:hAnsi="GHEA Grapalat" w:cs="Sylfaen"/>
          <w:sz w:val="24"/>
          <w:szCs w:val="24"/>
          <w:lang w:val="hy-AM"/>
        </w:rPr>
        <w:t>, տնայցերը կատարվել են վերջին</w:t>
      </w:r>
      <w:r w:rsidR="00CB7A89">
        <w:rPr>
          <w:rFonts w:ascii="GHEA Grapalat" w:hAnsi="GHEA Grapalat" w:cs="Sylfaen"/>
          <w:sz w:val="24"/>
          <w:szCs w:val="24"/>
          <w:lang w:val="hy-AM"/>
        </w:rPr>
        <w:t>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>իս և «Կապանի մանկական կենտրոն» ՀՈԱԿ-ի սոցիալական աշխատողների կողմից՝ պայմանավորված ՀՈԱԿ-ի ընթացիկ աշխատանքներով /</w:t>
      </w:r>
      <w:r w:rsidR="00CB7A89">
        <w:rPr>
          <w:rFonts w:ascii="GHEA Grapalat" w:hAnsi="GHEA Grapalat" w:cs="Sylfaen"/>
          <w:sz w:val="24"/>
          <w:szCs w:val="24"/>
          <w:lang w:val="hy-AM"/>
        </w:rPr>
        <w:t>1</w:t>
      </w:r>
      <w:r w:rsidR="004311C2">
        <w:rPr>
          <w:rFonts w:ascii="GHEA Grapalat" w:hAnsi="GHEA Grapalat" w:cs="Sylfaen"/>
          <w:sz w:val="24"/>
          <w:szCs w:val="24"/>
          <w:lang w:val="hy-AM"/>
        </w:rPr>
        <w:t>2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տունայց/, ինչպես նաև դատարանում խնամակալության և հոգաբարձության մարմնի կողմից օրենքով սահմանված ուսումնասիրությունները կատարելու և արձանագրություններն ու եզրակացությունները կազմելու նպատակով /</w:t>
      </w:r>
      <w:r w:rsidR="00CB7A89">
        <w:rPr>
          <w:rFonts w:ascii="GHEA Grapalat" w:hAnsi="GHEA Grapalat" w:cs="Sylfaen"/>
          <w:sz w:val="24"/>
          <w:szCs w:val="24"/>
          <w:lang w:val="hy-AM"/>
        </w:rPr>
        <w:t>11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տունայց/: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lastRenderedPageBreak/>
        <w:t>8.Նախադպրոցական և արտադպրոցական կրթության հաստատություններ կատարված այցեր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>՝</w:t>
      </w:r>
    </w:p>
    <w:p w:rsidR="00A51899" w:rsidRPr="00A51899" w:rsidRDefault="00A51899" w:rsidP="00A51899">
      <w:pPr>
        <w:spacing w:after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/>
          <w:sz w:val="24"/>
          <w:szCs w:val="24"/>
          <w:lang w:val="hy-AM"/>
        </w:rPr>
        <w:t xml:space="preserve">թվով </w:t>
      </w:r>
      <w:r w:rsidR="004311C2">
        <w:rPr>
          <w:rFonts w:ascii="GHEA Grapalat" w:hAnsi="GHEA Grapalat"/>
          <w:sz w:val="24"/>
          <w:szCs w:val="24"/>
          <w:lang w:val="hy-AM"/>
        </w:rPr>
        <w:t>102</w:t>
      </w:r>
      <w:r w:rsidRPr="00A51899">
        <w:rPr>
          <w:rFonts w:ascii="GHEA Grapalat" w:hAnsi="GHEA Grapalat"/>
          <w:sz w:val="24"/>
          <w:szCs w:val="24"/>
          <w:lang w:val="hy-AM"/>
        </w:rPr>
        <w:t>:</w:t>
      </w:r>
    </w:p>
    <w:p w:rsidR="00A51899" w:rsidRPr="00A51899" w:rsidRDefault="00A51899" w:rsidP="00A51899">
      <w:pPr>
        <w:spacing w:after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9.Դպրոցական տարիքի երեխաների քանակը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որոնք դուրս են մնացել ուսումնական պրոցեսից՝ </w:t>
      </w:r>
      <w:r w:rsidRPr="00A51899">
        <w:rPr>
          <w:rFonts w:ascii="GHEA Grapalat" w:hAnsi="GHEA Grapalat" w:cs="Sylfaen"/>
          <w:sz w:val="24"/>
          <w:szCs w:val="24"/>
          <w:lang w:val="hy-AM"/>
        </w:rPr>
        <w:t>այդպիսիք  չկան: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10. Հանրային միջոցառումներ՝ </w:t>
      </w:r>
      <w:r w:rsidR="004311C2">
        <w:rPr>
          <w:rFonts w:ascii="GHEA Grapalat" w:hAnsi="GHEA Grapalat" w:cs="Sylfaen"/>
          <w:b/>
          <w:i/>
          <w:sz w:val="24"/>
          <w:szCs w:val="24"/>
          <w:lang w:val="hy-AM"/>
        </w:rPr>
        <w:t>48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11.Աղբահանության և սանիտարական մաքրման աշխատանքների իրականացում՝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Համայնքում ապահովվում է աղբահանության իրականացում՝ ավագանու կողմից հաստատված կարգի համաձայն: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12.Համայնքի վարչական տարածքում բիզնես գործունեություն իրականացնող գործարարների և ձեռնարկատերերի հետ հանդիպումներ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>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202</w:t>
      </w:r>
      <w:r w:rsidR="004311C2">
        <w:rPr>
          <w:rFonts w:ascii="GHEA Grapalat" w:hAnsi="GHEA Grapalat" w:cs="Sylfaen"/>
          <w:sz w:val="24"/>
          <w:szCs w:val="24"/>
          <w:lang w:val="hy-AM"/>
        </w:rPr>
        <w:t>4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թվականի </w:t>
      </w:r>
      <w:r w:rsidR="004311C2">
        <w:rPr>
          <w:rFonts w:ascii="GHEA Grapalat" w:hAnsi="GHEA Grapalat" w:cs="Sylfaen"/>
          <w:sz w:val="24"/>
          <w:szCs w:val="24"/>
          <w:lang w:val="hy-AM"/>
        </w:rPr>
        <w:t xml:space="preserve">1-ին 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եռամսյակում նման հանդիպումներ չեն եղել: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13.Համայնքի կառավարման տեղեկատվական համակարգի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Ապահովվում է Kapan.am կայքէջի լիարժեք շահագործումը, ինչպես նաև փաստաթղթերի՝ համայքի ղեկավարի որոշումների, կարգադրությունների, ավագանու որոշումների, բյուջեի եկամուտների և ծախսերի կատարողակաանների դիտման մատչելիությունը: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14.Սահմանափակ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15.Ավագանու հրապարակային նիստերի առցանց հեռարձակում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՝ </w:t>
      </w:r>
    </w:p>
    <w:p w:rsidR="00A51899" w:rsidRPr="00150025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/>
          <w:sz w:val="24"/>
          <w:szCs w:val="24"/>
          <w:lang w:val="hy-AM"/>
        </w:rPr>
        <w:t xml:space="preserve">Ապահովվել է ավագանու </w:t>
      </w:r>
      <w:r w:rsidR="004311C2">
        <w:rPr>
          <w:rFonts w:ascii="GHEA Grapalat" w:hAnsi="GHEA Grapalat"/>
          <w:sz w:val="24"/>
          <w:szCs w:val="24"/>
          <w:lang w:val="hy-AM"/>
        </w:rPr>
        <w:t>2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 նիստի ուղիղ հեռարձակումը:</w:t>
      </w:r>
    </w:p>
    <w:p w:rsidR="0070747D" w:rsidRPr="00163F2E" w:rsidRDefault="0070747D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EE3A76" w:rsidRDefault="005328DD" w:rsidP="008F3D16">
      <w:pPr>
        <w:spacing w:line="240" w:lineRule="auto"/>
        <w:ind w:firstLine="426"/>
        <w:contextualSpacing/>
        <w:rPr>
          <w:rFonts w:ascii="GHEA Grapalat" w:hAnsi="GHEA Grapalat"/>
          <w:b/>
          <w:sz w:val="24"/>
          <w:szCs w:val="24"/>
        </w:rPr>
      </w:pPr>
      <w:r w:rsidRPr="00163F2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8F3D16" w:rsidRPr="00404024">
        <w:rPr>
          <w:rFonts w:ascii="GHEA Grapalat" w:hAnsi="GHEA Grapalat" w:cs="Arial"/>
          <w:sz w:val="24"/>
          <w:szCs w:val="24"/>
          <w:lang w:val="hy-AM"/>
        </w:rPr>
        <w:t xml:space="preserve">                          </w:t>
      </w:r>
      <w:r w:rsidR="00A51899">
        <w:rPr>
          <w:rFonts w:ascii="GHEA Grapalat" w:hAnsi="GHEA Grapalat" w:cs="Arial"/>
          <w:sz w:val="24"/>
          <w:szCs w:val="24"/>
          <w:lang w:val="hy-AM"/>
        </w:rPr>
        <w:t>16․</w:t>
      </w:r>
      <w:r w:rsidR="008F3D16" w:rsidRPr="00404024">
        <w:rPr>
          <w:rFonts w:ascii="GHEA Grapalat" w:hAnsi="GHEA Grapalat" w:cs="Arial"/>
          <w:sz w:val="24"/>
          <w:szCs w:val="24"/>
          <w:lang w:val="hy-AM"/>
        </w:rPr>
        <w:t xml:space="preserve">       </w:t>
      </w:r>
      <w:r w:rsidR="00EE3A76" w:rsidRPr="00011CEE">
        <w:rPr>
          <w:rFonts w:ascii="GHEA Grapalat" w:hAnsi="GHEA Grapalat"/>
          <w:b/>
          <w:sz w:val="24"/>
          <w:szCs w:val="24"/>
        </w:rPr>
        <w:t>Համայնքի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E3A76" w:rsidRPr="00011CEE">
        <w:rPr>
          <w:rFonts w:ascii="GHEA Grapalat" w:hAnsi="GHEA Grapalat"/>
          <w:b/>
          <w:sz w:val="24"/>
          <w:szCs w:val="24"/>
        </w:rPr>
        <w:t>հաստիք</w:t>
      </w:r>
      <w:r w:rsidR="00CF575F">
        <w:rPr>
          <w:rFonts w:ascii="GHEA Grapalat" w:hAnsi="GHEA Grapalat"/>
          <w:b/>
          <w:sz w:val="24"/>
          <w:szCs w:val="24"/>
          <w:lang w:val="hy-AM"/>
        </w:rPr>
        <w:t>ային միավոր</w:t>
      </w:r>
      <w:r w:rsidR="00EE3A76" w:rsidRPr="00011CEE">
        <w:rPr>
          <w:rFonts w:ascii="GHEA Grapalat" w:hAnsi="GHEA Grapalat"/>
          <w:b/>
          <w:sz w:val="24"/>
          <w:szCs w:val="24"/>
        </w:rPr>
        <w:t>ներ</w:t>
      </w:r>
    </w:p>
    <w:p w:rsidR="0070747D" w:rsidRPr="005328DD" w:rsidRDefault="0070747D" w:rsidP="008F3D16">
      <w:pPr>
        <w:spacing w:line="240" w:lineRule="auto"/>
        <w:ind w:firstLine="426"/>
        <w:contextualSpacing/>
        <w:rPr>
          <w:rFonts w:ascii="GHEA Grapalat" w:hAnsi="GHEA Grapalat"/>
          <w:b/>
          <w:sz w:val="24"/>
          <w:szCs w:val="24"/>
          <w:lang w:val="en-US"/>
        </w:rPr>
      </w:pPr>
    </w:p>
    <w:tbl>
      <w:tblPr>
        <w:tblW w:w="10249" w:type="dxa"/>
        <w:jc w:val="center"/>
        <w:tblLook w:val="04A0" w:firstRow="1" w:lastRow="0" w:firstColumn="1" w:lastColumn="0" w:noHBand="0" w:noVBand="1"/>
      </w:tblPr>
      <w:tblGrid>
        <w:gridCol w:w="222"/>
        <w:gridCol w:w="2150"/>
        <w:gridCol w:w="127"/>
        <w:gridCol w:w="2846"/>
        <w:gridCol w:w="2559"/>
        <w:gridCol w:w="562"/>
        <w:gridCol w:w="1787"/>
      </w:tblGrid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CF575F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Կապան համայնք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Մինչև</w:t>
            </w:r>
            <w:r w:rsidR="005328DD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խոշորացումը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Խոշորացումից</w:t>
            </w:r>
            <w:r w:rsidR="005328DD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հետո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Հաստիք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Հաստիք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Ավագանու</w:t>
            </w:r>
            <w:r w:rsidR="00814B5A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անդամներ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FA0D6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Կապան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Կապան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143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15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Ագարակ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Աղվանի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Աճանան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5.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Անտառաշատ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4,7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Առաջաձոր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3.75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7.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Արծվանիկ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8.Գեղանուշ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7,5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9.Դավիթ Բեկ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6,4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10.Եղեգ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11.Եղվարդ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6,6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12.Խդրանց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13.Ծավ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14.Կաղնուտ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15.Ձորաստան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16.Ճակատեն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17.Ներքին Խոտանան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18.Ներքին Հանդ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19.Նորաշենիկ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20.Շիկահող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21.Շրվենանց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22.Չափնի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23.Սևաքար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5,27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24.Սյունիք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25.Սրաշեն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26.Վանեք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27.Վարդավանք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684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28.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Վերին</w:t>
            </w:r>
            <w:r w:rsidR="001E4BC9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Խոտանան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29.Տանձավեր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3,75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30.Տավրուս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3,8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31.Ուժանիս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66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32.Օխտար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3,75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</w:tbl>
    <w:p w:rsidR="003D7F19" w:rsidRDefault="003D7F19" w:rsidP="003D7F19">
      <w:pPr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</w:p>
    <w:p w:rsidR="001E4BC9" w:rsidRDefault="003D7F19" w:rsidP="006052D1">
      <w:pPr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FF66AD">
        <w:rPr>
          <w:rFonts w:ascii="GHEA Grapalat" w:hAnsi="GHEA Grapalat"/>
          <w:sz w:val="24"/>
          <w:szCs w:val="24"/>
          <w:lang w:val="hy-AM"/>
        </w:rPr>
        <w:t>Մինչև</w:t>
      </w:r>
      <w:r w:rsidRPr="003D7F1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F66AD">
        <w:rPr>
          <w:rFonts w:ascii="GHEA Grapalat" w:hAnsi="GHEA Grapalat"/>
          <w:sz w:val="24"/>
          <w:szCs w:val="24"/>
          <w:lang w:val="hy-AM"/>
        </w:rPr>
        <w:t>խոշորացումը</w:t>
      </w:r>
      <w:r w:rsidRPr="003D7F1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F66AD">
        <w:rPr>
          <w:rFonts w:ascii="GHEA Grapalat" w:hAnsi="GHEA Grapalat"/>
          <w:sz w:val="24"/>
          <w:szCs w:val="24"/>
          <w:lang w:val="hy-AM"/>
        </w:rPr>
        <w:t>Կապան</w:t>
      </w:r>
      <w:r w:rsidR="001E4BC9">
        <w:rPr>
          <w:rFonts w:ascii="GHEA Grapalat" w:hAnsi="GHEA Grapalat"/>
          <w:sz w:val="24"/>
          <w:szCs w:val="24"/>
          <w:lang w:val="hy-AM"/>
        </w:rPr>
        <w:t xml:space="preserve">ի համայնքապետարանում և շրջակա 31 գյուղերի աշխատակազմերում ընդհանուրը 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>եղել է 240,17</w:t>
      </w:r>
      <w:r w:rsidR="001E4BC9">
        <w:rPr>
          <w:rFonts w:ascii="GHEA Grapalat" w:hAnsi="GHEA Grapalat"/>
          <w:sz w:val="24"/>
          <w:szCs w:val="24"/>
          <w:lang w:val="hy-AM"/>
        </w:rPr>
        <w:t xml:space="preserve"> հաստիքային միավոր, իսկ խոշորացումից հետո այդ թիվը կազմել է 143 միավոր։ Հետագա տարիներին աշխատանքային անհրաժեշտությամբ պայմանավորված հաստիքային միավորների թիվը ավելացել է և 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ներկա պահին կազմում է </w:t>
      </w:r>
      <w:r w:rsidR="001E4BC9" w:rsidRPr="007E7143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1</w:t>
      </w:r>
      <w:r w:rsidR="00390FC5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5</w:t>
      </w:r>
      <w:r w:rsidR="00390FC5" w:rsidRPr="00390FC5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9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միավոր</w:t>
      </w:r>
      <w:r w:rsidR="001E4BC9">
        <w:rPr>
          <w:rFonts w:ascii="GHEA Grapalat" w:hAnsi="GHEA Grapalat"/>
          <w:sz w:val="24"/>
          <w:szCs w:val="24"/>
          <w:lang w:val="hy-AM"/>
        </w:rPr>
        <w:t>։</w:t>
      </w:r>
      <w:r w:rsidR="0022438E" w:rsidRPr="0022438E">
        <w:rPr>
          <w:rFonts w:ascii="GHEA Grapalat" w:hAnsi="GHEA Grapalat"/>
          <w:sz w:val="24"/>
          <w:szCs w:val="24"/>
          <w:lang w:val="hy-AM"/>
        </w:rPr>
        <w:t xml:space="preserve"> </w:t>
      </w:r>
      <w:r w:rsidR="00995C36">
        <w:rPr>
          <w:rFonts w:ascii="GHEA Grapalat" w:hAnsi="GHEA Grapalat"/>
          <w:sz w:val="24"/>
          <w:szCs w:val="24"/>
          <w:lang w:val="hy-AM"/>
        </w:rPr>
        <w:t xml:space="preserve">Համայնքային </w:t>
      </w:r>
      <w:r w:rsidR="00995C36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ենթակառույցներում մինչև խոշորացումը ընդգրկված է եղել 841,35 հաստիքային միավոր, ներկա պահին այդ թիվը կազմում է </w:t>
      </w:r>
      <w:r w:rsidR="007E7143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9</w:t>
      </w:r>
      <w:r w:rsidR="00390FC5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6</w:t>
      </w:r>
      <w:r w:rsidR="00502147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4</w:t>
      </w:r>
      <w:r w:rsidR="00995C36" w:rsidRPr="00CB385F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,</w:t>
      </w:r>
      <w:r w:rsidR="00667812" w:rsidRPr="004311C2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9</w:t>
      </w:r>
      <w:r w:rsidR="00502147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8</w:t>
      </w:r>
      <w:r w:rsidR="00CE580C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+12=976,98՝ «Թիվ 2 երաժշտական դպրոց» ՀՈԱԿ-ում ավելացվել է 2 ուսուցիչ մանկավարժի հաստիք, ինչպես հաև հիմնադրվել է նոր ՀՈԱԿ՝ «Կապանի բռնցքամարտի մասնագիտացված դպրոց» 10 հաստիքային միավորով</w:t>
      </w:r>
      <w:r w:rsidR="00995C36" w:rsidRPr="00CB385F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։</w:t>
      </w:r>
      <w:r w:rsidR="00995C3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1B6218" w:rsidRPr="00113034" w:rsidRDefault="001B6218" w:rsidP="001B621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113034">
        <w:rPr>
          <w:rFonts w:ascii="GHEA Grapalat" w:hAnsi="GHEA Grapalat"/>
          <w:sz w:val="24"/>
          <w:szCs w:val="24"/>
          <w:lang w:val="hy-AM"/>
        </w:rPr>
        <w:t>Մինչև խոշորացումը Կապան համայնքի և հարակից գյուղերի ՀՈԱԿ-ների ընդհանուր թիվը եղել է 29+4=33, ներկայումս համայնքում գործում է 32 ՀՈԱԿ, որոնցից 4-ը՝ գյուղական բնակավայրերում։</w:t>
      </w:r>
    </w:p>
    <w:p w:rsidR="001B6218" w:rsidRPr="00113034" w:rsidRDefault="001B6218" w:rsidP="001B6218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113034">
        <w:rPr>
          <w:rFonts w:ascii="GHEA Grapalat" w:hAnsi="GHEA Grapalat"/>
          <w:sz w:val="24"/>
          <w:szCs w:val="24"/>
          <w:lang w:val="hy-AM"/>
        </w:rPr>
        <w:t>Կապան համայնքի ՀՈԱԿ-ներում ընդգրկված հաստիքների թիվը</w:t>
      </w:r>
    </w:p>
    <w:tbl>
      <w:tblPr>
        <w:tblW w:w="9530" w:type="dxa"/>
        <w:jc w:val="center"/>
        <w:tblLook w:val="04A0" w:firstRow="1" w:lastRow="0" w:firstColumn="1" w:lastColumn="0" w:noHBand="0" w:noVBand="1"/>
      </w:tblPr>
      <w:tblGrid>
        <w:gridCol w:w="2835"/>
        <w:gridCol w:w="3193"/>
        <w:gridCol w:w="3502"/>
      </w:tblGrid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Կապան համայնք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Մինչև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խոշորացումը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Խոշորացումից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հետո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218" w:rsidRPr="00113034" w:rsidRDefault="001B6218">
            <w:pPr>
              <w:spacing w:after="0" w:line="256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Հաստիք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Հաստիք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 w:eastAsia="en-US"/>
              </w:rPr>
              <w:t>Կապան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Կապան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821,8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 w:rsidP="00502147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</w:t>
            </w:r>
            <w:r w:rsidR="00502147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51</w:t>
            </w: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,</w:t>
            </w:r>
            <w:r w:rsidR="00502147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78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Ագարակ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Աղվանի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Աճանան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Անտառաշատ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Առաջաձոր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Արծվանիկ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4,55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5,12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Բարգուշատ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Գեղանուշ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Գոմարան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Դավիթ Բեկ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2,7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4,12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Դիցմայրի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lastRenderedPageBreak/>
              <w:t>Եղեգ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Եղվարդ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Խդրանց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Խորձոր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Ծավ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3,3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4,12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Կաղնուտ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Ձորաստան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Ճակատեն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Ներքին Խոտանան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Ներքին Հանդ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Նորաշենիկ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Շիկահող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Շիշկերտ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Շրվենանց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Չափնի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Սզնակ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Սյունիք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9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9,24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Սրաշեն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Սևաքար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Վանեք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Վարդավանք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76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34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 xml:space="preserve">.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Վերին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Խոտանան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ind w:left="360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35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Տանձավեր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ind w:left="360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36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Տավրուս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7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.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Ուժանիս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.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Օխտար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lastRenderedPageBreak/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9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 w:eastAsia="en-US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GHEA Grapalat"/>
                <w:color w:val="000000"/>
                <w:sz w:val="24"/>
                <w:szCs w:val="24"/>
                <w:lang w:val="hy-AM" w:eastAsia="en-US"/>
              </w:rPr>
              <w:t>Ըրկենան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-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ընդամենը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841,35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967,05</w:t>
            </w:r>
          </w:p>
        </w:tc>
      </w:tr>
    </w:tbl>
    <w:p w:rsidR="001B6218" w:rsidRDefault="001B6218" w:rsidP="001B6218"/>
    <w:p w:rsidR="001B6218" w:rsidRPr="0022438E" w:rsidRDefault="001B6218" w:rsidP="006052D1">
      <w:pPr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:rsidR="00F2238A" w:rsidRPr="00B01334" w:rsidRDefault="00A51899" w:rsidP="00F2238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17․ </w:t>
      </w:r>
      <w:r w:rsidR="00F2238A" w:rsidRPr="00B01334">
        <w:rPr>
          <w:rFonts w:ascii="GHEA Grapalat" w:hAnsi="GHEA Grapalat"/>
          <w:b/>
          <w:sz w:val="24"/>
          <w:szCs w:val="24"/>
          <w:lang w:val="hy-AM"/>
        </w:rPr>
        <w:t>Կապիտալ ծրագրեր</w:t>
      </w: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2943"/>
        <w:gridCol w:w="8080"/>
      </w:tblGrid>
      <w:tr w:rsidR="00F2238A" w:rsidRPr="00FF66AD" w:rsidTr="0070747D">
        <w:trPr>
          <w:trHeight w:val="482"/>
        </w:trPr>
        <w:tc>
          <w:tcPr>
            <w:tcW w:w="2943" w:type="dxa"/>
            <w:vAlign w:val="center"/>
          </w:tcPr>
          <w:p w:rsidR="00F2238A" w:rsidRPr="00883F48" w:rsidRDefault="00F2238A" w:rsidP="005328DD">
            <w:pPr>
              <w:ind w:firstLine="0"/>
              <w:jc w:val="center"/>
              <w:rPr>
                <w:sz w:val="24"/>
                <w:szCs w:val="24"/>
              </w:rPr>
            </w:pPr>
            <w:r w:rsidRPr="00883F48">
              <w:rPr>
                <w:sz w:val="24"/>
                <w:szCs w:val="24"/>
              </w:rPr>
              <w:t>Մինչև</w:t>
            </w:r>
            <w:r w:rsidR="00883F48">
              <w:rPr>
                <w:sz w:val="24"/>
                <w:szCs w:val="24"/>
                <w:lang w:val="hy-AM"/>
              </w:rPr>
              <w:t xml:space="preserve"> </w:t>
            </w:r>
            <w:r w:rsidRPr="00883F48">
              <w:rPr>
                <w:sz w:val="24"/>
                <w:szCs w:val="24"/>
              </w:rPr>
              <w:t>խոշորացումը</w:t>
            </w:r>
          </w:p>
        </w:tc>
        <w:tc>
          <w:tcPr>
            <w:tcW w:w="8080" w:type="dxa"/>
            <w:vAlign w:val="center"/>
          </w:tcPr>
          <w:p w:rsidR="00F2238A" w:rsidRPr="00883F48" w:rsidRDefault="00F2238A" w:rsidP="005328DD">
            <w:pPr>
              <w:ind w:firstLine="0"/>
              <w:jc w:val="center"/>
              <w:rPr>
                <w:sz w:val="24"/>
                <w:szCs w:val="24"/>
              </w:rPr>
            </w:pPr>
            <w:r w:rsidRPr="00883F48">
              <w:rPr>
                <w:sz w:val="24"/>
                <w:szCs w:val="24"/>
              </w:rPr>
              <w:t>Խոշորացումից</w:t>
            </w:r>
            <w:r w:rsidR="00883F48">
              <w:rPr>
                <w:sz w:val="24"/>
                <w:szCs w:val="24"/>
                <w:lang w:val="hy-AM"/>
              </w:rPr>
              <w:t xml:space="preserve"> </w:t>
            </w:r>
            <w:r w:rsidRPr="00883F48">
              <w:rPr>
                <w:sz w:val="24"/>
                <w:szCs w:val="24"/>
              </w:rPr>
              <w:t>հետո</w:t>
            </w:r>
            <w:r w:rsidRPr="00883F48">
              <w:rPr>
                <w:rStyle w:val="a7"/>
                <w:sz w:val="24"/>
                <w:szCs w:val="24"/>
              </w:rPr>
              <w:footnoteReference w:id="1"/>
            </w:r>
          </w:p>
        </w:tc>
      </w:tr>
      <w:tr w:rsidR="00F2238A" w:rsidRPr="004311C2" w:rsidTr="0070747D">
        <w:trPr>
          <w:trHeight w:val="482"/>
        </w:trPr>
        <w:tc>
          <w:tcPr>
            <w:tcW w:w="2943" w:type="dxa"/>
            <w:vAlign w:val="center"/>
          </w:tcPr>
          <w:p w:rsidR="00F2238A" w:rsidRPr="00461FD8" w:rsidRDefault="00F2238A" w:rsidP="005328DD">
            <w:pPr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3E1546" w:rsidRPr="00052773" w:rsidRDefault="00A159C7" w:rsidP="00F77C68">
            <w:pPr>
              <w:pStyle w:val="a4"/>
              <w:spacing w:after="160" w:line="259" w:lineRule="auto"/>
              <w:ind w:left="33" w:firstLine="142"/>
              <w:jc w:val="both"/>
              <w:rPr>
                <w:sz w:val="24"/>
                <w:szCs w:val="24"/>
                <w:lang w:val="hy-AM"/>
              </w:rPr>
            </w:pPr>
            <w:r w:rsidRPr="00052773">
              <w:rPr>
                <w:sz w:val="24"/>
                <w:szCs w:val="24"/>
                <w:lang w:val="hy-AM"/>
              </w:rPr>
              <w:t xml:space="preserve">Հաշվետու եռամսյակում Կապանի համայնքապետարանի կողմից ֆինանսավորվել են հետևյալ ծրագրերը </w:t>
            </w:r>
          </w:p>
          <w:p w:rsidR="00895A49" w:rsidRP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895A49">
              <w:rPr>
                <w:color w:val="000000" w:themeColor="text1"/>
                <w:lang w:val="hy-AM"/>
              </w:rPr>
              <w:t>Կապան համայնքի փողոցների և բակերի նորոգում- 7510.6 հազար դրամ</w:t>
            </w:r>
          </w:p>
          <w:p w:rsidR="00895A49" w:rsidRP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895A49">
              <w:rPr>
                <w:color w:val="000000" w:themeColor="text1"/>
                <w:lang w:val="hy-AM"/>
              </w:rPr>
              <w:t xml:space="preserve"> Ն.Խոտանան բնակավայրում վարչական շենքերի կառուցում և տարածքի բարեկարգում 4717.7 հազար դրամ</w:t>
            </w:r>
          </w:p>
          <w:p w:rsidR="00895A49" w:rsidRP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895A49">
              <w:rPr>
                <w:color w:val="000000" w:themeColor="text1"/>
                <w:lang w:val="hy-AM"/>
              </w:rPr>
              <w:t xml:space="preserve">Վանեք, Եղեգ </w:t>
            </w:r>
            <w:bookmarkStart w:id="0" w:name="_Hlk155195758"/>
            <w:r w:rsidRPr="00895A49">
              <w:rPr>
                <w:color w:val="000000" w:themeColor="text1"/>
                <w:lang w:val="hy-AM"/>
              </w:rPr>
              <w:t xml:space="preserve">և Ըրկենանց բնակավայրերում վարչական շենքերի կառուցում և տարածքի բարեկարգում </w:t>
            </w:r>
            <w:bookmarkEnd w:id="0"/>
            <w:r w:rsidRPr="00895A49">
              <w:rPr>
                <w:color w:val="000000" w:themeColor="text1"/>
                <w:lang w:val="hy-AM"/>
              </w:rPr>
              <w:t>– 500.0 հազար դրամ</w:t>
            </w:r>
          </w:p>
          <w:p w:rsidR="00895A49" w:rsidRP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895A49">
              <w:rPr>
                <w:color w:val="000000" w:themeColor="text1"/>
                <w:lang w:val="hy-AM"/>
              </w:rPr>
              <w:t>Դավիթ Բեկ բնակավայրի Ա.Մանուկյանի տուն թանգարանի վերանորոգման նախագծանախահաշվային փաստաթղթերի փորձաքննություն -990.0 հազար դրամ</w:t>
            </w:r>
          </w:p>
          <w:p w:rsidR="00895A49" w:rsidRP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895A49">
              <w:rPr>
                <w:color w:val="000000" w:themeColor="text1"/>
                <w:lang w:val="hy-AM"/>
              </w:rPr>
              <w:t>Խաղահրապարակների և հանգստի գոտիների կառուցում- 1060.0հազար դրամ</w:t>
            </w:r>
          </w:p>
          <w:p w:rsidR="00895A49" w:rsidRP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895A49">
              <w:rPr>
                <w:color w:val="000000" w:themeColor="text1"/>
                <w:lang w:val="hy-AM"/>
              </w:rPr>
              <w:t>Կապանի թիվ 10 ՆՈՒՀ  ՀՈԱԿ շենքի վերանորոգում-116.0  հազար դրամ</w:t>
            </w:r>
          </w:p>
          <w:p w:rsidR="00895A49" w:rsidRP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  <w:rPr>
                <w:color w:val="000000" w:themeColor="text1"/>
                <w:lang w:val="hy-AM"/>
              </w:rPr>
            </w:pPr>
            <w:r w:rsidRPr="00895A49">
              <w:rPr>
                <w:color w:val="000000" w:themeColor="text1"/>
                <w:lang w:val="hy-AM"/>
              </w:rPr>
              <w:t>Եղվարդ և Ծավ  բնակավայրերի կենցաղի տան նորոգում- 160.0 հազար դրամ</w:t>
            </w:r>
          </w:p>
          <w:p w:rsidR="00895A49" w:rsidRP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  <w:rPr>
                <w:color w:val="000000" w:themeColor="text1"/>
                <w:lang w:val="hy-AM"/>
              </w:rPr>
            </w:pPr>
            <w:bookmarkStart w:id="1" w:name="_Hlk155253486"/>
            <w:r w:rsidRPr="00895A49">
              <w:rPr>
                <w:color w:val="000000" w:themeColor="text1"/>
                <w:lang w:val="hy-AM"/>
              </w:rPr>
              <w:t>Դավիթ Բեկ բնակավայրի մշակույթի տան հեղինակային հսկողություն -218.0 հազար դրամ</w:t>
            </w:r>
          </w:p>
          <w:bookmarkEnd w:id="1"/>
          <w:p w:rsidR="00895A49" w:rsidRP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  <w:rPr>
                <w:lang w:val="hy-AM"/>
              </w:rPr>
            </w:pPr>
            <w:r w:rsidRPr="00895A49">
              <w:rPr>
                <w:lang w:val="hy-AM"/>
              </w:rPr>
              <w:t>Կապանի թիվ 2 ՆՈՒՀ ՀՈԱԿ-ի շենքի վերանորոգում-54879.1հազար դրամ</w:t>
            </w:r>
          </w:p>
          <w:p w:rsidR="00895A49" w:rsidRP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  <w:rPr>
                <w:lang w:val="hy-AM"/>
              </w:rPr>
            </w:pPr>
            <w:r w:rsidRPr="00895A49">
              <w:rPr>
                <w:lang w:val="hy-AM"/>
              </w:rPr>
              <w:t>Կապանի համայնքապետարանի շենքի վերանորոգում-157779.7 հազար դրամ</w:t>
            </w:r>
          </w:p>
          <w:p w:rsidR="00895A49" w:rsidRP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  <w:rPr>
                <w:lang w:val="hy-AM"/>
              </w:rPr>
            </w:pPr>
            <w:r w:rsidRPr="00895A49">
              <w:rPr>
                <w:lang w:val="hy-AM"/>
              </w:rPr>
              <w:t>Նորաշենիկ բնակավայրի վարչական շենքի վերանորոգման աշխատանքներ-2474.0 հազար դրամ</w:t>
            </w:r>
          </w:p>
          <w:p w:rsidR="00895A49" w:rsidRP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  <w:rPr>
                <w:lang w:val="hy-AM"/>
              </w:rPr>
            </w:pPr>
            <w:r w:rsidRPr="00895A49">
              <w:rPr>
                <w:lang w:val="hy-AM"/>
              </w:rPr>
              <w:t>,,Դ.Համբարձումյանի անվան մանկապատանեկան մարզադպրոց,,ՀՈԱԿ-ի շենքի գազաֆիկացման նախագծահանահաշվային  փաստաթղթերի փորձաքննություն -15.0 հազար դրամ</w:t>
            </w:r>
          </w:p>
          <w:p w:rsidR="00895A49" w:rsidRP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  <w:rPr>
                <w:lang w:val="hy-AM"/>
              </w:rPr>
            </w:pPr>
            <w:r w:rsidRPr="00895A49">
              <w:rPr>
                <w:lang w:val="hy-AM"/>
              </w:rPr>
              <w:t>Ա.Մանուկյան 1-ին նրբանցք թիվ ½ հասցեում հանդիսությունների սրահի նորոգում և տարածքի բարեկարգում-3203.7 հազար դրամ</w:t>
            </w:r>
          </w:p>
          <w:p w:rsid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</w:pPr>
            <w:r>
              <w:lastRenderedPageBreak/>
              <w:t>Դավիթ Բեկ հուշարձանի հետևամասի հենապատի  նորոգման նախագծանախահաշվային փաստաթղթերի փորձաքննություն-825.0 հազար դրամ</w:t>
            </w:r>
          </w:p>
          <w:p w:rsid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</w:pPr>
            <w:r>
              <w:t>Գրադարանների նորոգում-19243.4հազար դրամ</w:t>
            </w:r>
          </w:p>
          <w:p w:rsid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</w:pPr>
            <w:r>
              <w:t>Կապան քաղաքի մուտքի թունելի սկզբնամասից մինչև Բաղաբերդ թաղամասի վերջնամաս ընկած հատվածում փողոցի արտաքին լուսավորության ցանցի կա</w:t>
            </w:r>
            <w:bookmarkStart w:id="2" w:name="_GoBack"/>
            <w:bookmarkEnd w:id="2"/>
            <w:r>
              <w:t>ռուցման աշխատանքներ-15019.6 հազար դրամ</w:t>
            </w:r>
          </w:p>
          <w:p w:rsid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</w:pPr>
            <w:r>
              <w:t>Վաչագան գետի հունի մաքրման աշխատանքներ-366.7 հազար դրամ</w:t>
            </w:r>
          </w:p>
          <w:p w:rsid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</w:pPr>
            <w:r>
              <w:t>Վարդավանք և Դավիթ Բեկ ՆՈՒՀ-երի վերանորոգում- 160.0 հազար դրամ</w:t>
            </w:r>
          </w:p>
          <w:p w:rsidR="00895A49" w:rsidRDefault="00895A49" w:rsidP="00895A49">
            <w:pPr>
              <w:pStyle w:val="a4"/>
              <w:numPr>
                <w:ilvl w:val="0"/>
                <w:numId w:val="10"/>
              </w:numPr>
              <w:spacing w:after="160" w:line="276" w:lineRule="auto"/>
              <w:ind w:left="786"/>
              <w:jc w:val="left"/>
            </w:pPr>
            <w:r>
              <w:t>Ծավ բնակավայրի վարչական շենքի վերանորոգման հեղինակային հսկողություն-140.0 հազար դրամ</w:t>
            </w:r>
          </w:p>
          <w:p w:rsidR="00DF0223" w:rsidRPr="00390FC5" w:rsidRDefault="00895A49" w:rsidP="00895A49">
            <w:pPr>
              <w:pStyle w:val="a4"/>
              <w:spacing w:line="276" w:lineRule="auto"/>
              <w:ind w:left="459" w:right="175" w:firstLine="0"/>
              <w:jc w:val="both"/>
              <w:rPr>
                <w:color w:val="000000" w:themeColor="text1"/>
              </w:rPr>
            </w:pPr>
            <w:r>
              <w:rPr>
                <w:lang w:val="hy-AM"/>
              </w:rPr>
              <w:t xml:space="preserve">20․ </w:t>
            </w:r>
            <w:r>
              <w:t>Օխտար բնակավայրի վարչական շենքի կառուցման նախագծանախահաշվային փաստաթղթերի փորձաքննություն- 490.0 հազար դրամ</w:t>
            </w:r>
          </w:p>
          <w:p w:rsidR="00F77C68" w:rsidRPr="00CB385F" w:rsidRDefault="00F77C68" w:rsidP="00DF0223">
            <w:pPr>
              <w:pStyle w:val="a4"/>
              <w:spacing w:after="160" w:line="259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</w:tr>
    </w:tbl>
    <w:p w:rsidR="00BA24C8" w:rsidRDefault="00BA24C8" w:rsidP="00BA24C8">
      <w:pPr>
        <w:contextualSpacing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sectPr w:rsidR="00BA24C8" w:rsidSect="000804E4">
      <w:pgSz w:w="12240" w:h="15840"/>
      <w:pgMar w:top="709" w:right="474" w:bottom="426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34F" w:rsidRDefault="00F9434F" w:rsidP="00EE3A76">
      <w:pPr>
        <w:spacing w:after="0" w:line="240" w:lineRule="auto"/>
      </w:pPr>
      <w:r>
        <w:separator/>
      </w:r>
    </w:p>
  </w:endnote>
  <w:endnote w:type="continuationSeparator" w:id="0">
    <w:p w:rsidR="00F9434F" w:rsidRDefault="00F9434F" w:rsidP="00EE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34F" w:rsidRDefault="00F9434F" w:rsidP="00EE3A76">
      <w:pPr>
        <w:spacing w:after="0" w:line="240" w:lineRule="auto"/>
      </w:pPr>
      <w:r>
        <w:separator/>
      </w:r>
    </w:p>
  </w:footnote>
  <w:footnote w:type="continuationSeparator" w:id="0">
    <w:p w:rsidR="00F9434F" w:rsidRDefault="00F9434F" w:rsidP="00EE3A76">
      <w:pPr>
        <w:spacing w:after="0" w:line="240" w:lineRule="auto"/>
      </w:pPr>
      <w:r>
        <w:continuationSeparator/>
      </w:r>
    </w:p>
  </w:footnote>
  <w:footnote w:id="1">
    <w:p w:rsidR="005328DD" w:rsidRPr="00F34DAB" w:rsidRDefault="005328DD" w:rsidP="00F2238A">
      <w:pPr>
        <w:pStyle w:val="a5"/>
        <w:ind w:firstLine="0"/>
        <w:jc w:val="left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</w:t>
      </w:r>
      <w:r w:rsidR="000C6243">
        <w:rPr>
          <w:lang w:val="hy-AM"/>
        </w:rPr>
        <w:t xml:space="preserve">, </w:t>
      </w:r>
      <w:r>
        <w:rPr>
          <w:lang w:val="hy-AM"/>
        </w:rPr>
        <w:t>պահպանելով հինը:</w:t>
      </w:r>
      <w:r>
        <w:rPr>
          <w:rStyle w:val="a7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C6F41"/>
    <w:multiLevelType w:val="hybridMultilevel"/>
    <w:tmpl w:val="8EDC0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C398B"/>
    <w:multiLevelType w:val="hybridMultilevel"/>
    <w:tmpl w:val="1F36DD8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FF4C6D"/>
    <w:multiLevelType w:val="hybridMultilevel"/>
    <w:tmpl w:val="D6A4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B1771"/>
    <w:multiLevelType w:val="hybridMultilevel"/>
    <w:tmpl w:val="DC58C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415A2"/>
    <w:multiLevelType w:val="hybridMultilevel"/>
    <w:tmpl w:val="593EF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0407"/>
    <w:multiLevelType w:val="hybridMultilevel"/>
    <w:tmpl w:val="88AA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A2D08"/>
    <w:multiLevelType w:val="hybridMultilevel"/>
    <w:tmpl w:val="9D042E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3A76"/>
    <w:rsid w:val="00000F84"/>
    <w:rsid w:val="00011437"/>
    <w:rsid w:val="00011CEE"/>
    <w:rsid w:val="00033E9F"/>
    <w:rsid w:val="00035180"/>
    <w:rsid w:val="00037798"/>
    <w:rsid w:val="00052773"/>
    <w:rsid w:val="00075131"/>
    <w:rsid w:val="000804E4"/>
    <w:rsid w:val="000A2DB9"/>
    <w:rsid w:val="000B16EE"/>
    <w:rsid w:val="000B5BEA"/>
    <w:rsid w:val="000B5D41"/>
    <w:rsid w:val="000C6243"/>
    <w:rsid w:val="000D7D87"/>
    <w:rsid w:val="00107ADC"/>
    <w:rsid w:val="00113034"/>
    <w:rsid w:val="00114C95"/>
    <w:rsid w:val="00151F45"/>
    <w:rsid w:val="00153BF1"/>
    <w:rsid w:val="00163F2E"/>
    <w:rsid w:val="00196009"/>
    <w:rsid w:val="00197DCB"/>
    <w:rsid w:val="001B6218"/>
    <w:rsid w:val="001D2B53"/>
    <w:rsid w:val="001E0ACA"/>
    <w:rsid w:val="001E4BC9"/>
    <w:rsid w:val="001F2C9A"/>
    <w:rsid w:val="001F4F59"/>
    <w:rsid w:val="00221DD6"/>
    <w:rsid w:val="0022438E"/>
    <w:rsid w:val="002255D3"/>
    <w:rsid w:val="002707D4"/>
    <w:rsid w:val="00284ABC"/>
    <w:rsid w:val="002A7DB2"/>
    <w:rsid w:val="002C0CE8"/>
    <w:rsid w:val="002D43A4"/>
    <w:rsid w:val="002D4FAC"/>
    <w:rsid w:val="002E107E"/>
    <w:rsid w:val="002E3006"/>
    <w:rsid w:val="002F4DDE"/>
    <w:rsid w:val="00323404"/>
    <w:rsid w:val="00337518"/>
    <w:rsid w:val="00366399"/>
    <w:rsid w:val="00385D3D"/>
    <w:rsid w:val="00390FC5"/>
    <w:rsid w:val="003A1107"/>
    <w:rsid w:val="003D7F19"/>
    <w:rsid w:val="003E1546"/>
    <w:rsid w:val="003E22D6"/>
    <w:rsid w:val="003F1CE5"/>
    <w:rsid w:val="00404024"/>
    <w:rsid w:val="00405B42"/>
    <w:rsid w:val="00412DF0"/>
    <w:rsid w:val="004311C2"/>
    <w:rsid w:val="00444DA8"/>
    <w:rsid w:val="00461FD8"/>
    <w:rsid w:val="00481FFA"/>
    <w:rsid w:val="00483D95"/>
    <w:rsid w:val="004915AE"/>
    <w:rsid w:val="00493D10"/>
    <w:rsid w:val="004A296F"/>
    <w:rsid w:val="004D2D2D"/>
    <w:rsid w:val="004D781D"/>
    <w:rsid w:val="004D79D7"/>
    <w:rsid w:val="004F05E6"/>
    <w:rsid w:val="004F7392"/>
    <w:rsid w:val="004F758F"/>
    <w:rsid w:val="00502147"/>
    <w:rsid w:val="00527D61"/>
    <w:rsid w:val="005328DD"/>
    <w:rsid w:val="005332E0"/>
    <w:rsid w:val="00533BE0"/>
    <w:rsid w:val="00554FC6"/>
    <w:rsid w:val="00565A11"/>
    <w:rsid w:val="00577F3E"/>
    <w:rsid w:val="005A1592"/>
    <w:rsid w:val="005D54CA"/>
    <w:rsid w:val="006052D1"/>
    <w:rsid w:val="00643C08"/>
    <w:rsid w:val="00643FDD"/>
    <w:rsid w:val="00645BF7"/>
    <w:rsid w:val="00655933"/>
    <w:rsid w:val="0066699B"/>
    <w:rsid w:val="006671BE"/>
    <w:rsid w:val="00667812"/>
    <w:rsid w:val="00676C1F"/>
    <w:rsid w:val="006D37C9"/>
    <w:rsid w:val="006F5EEA"/>
    <w:rsid w:val="0070747D"/>
    <w:rsid w:val="00722283"/>
    <w:rsid w:val="0074158B"/>
    <w:rsid w:val="00743B71"/>
    <w:rsid w:val="00762922"/>
    <w:rsid w:val="007632D4"/>
    <w:rsid w:val="007702E5"/>
    <w:rsid w:val="00776B95"/>
    <w:rsid w:val="007D55C0"/>
    <w:rsid w:val="007D5EAE"/>
    <w:rsid w:val="007E1903"/>
    <w:rsid w:val="007E1B18"/>
    <w:rsid w:val="007E7143"/>
    <w:rsid w:val="00812247"/>
    <w:rsid w:val="00814B5A"/>
    <w:rsid w:val="0082614B"/>
    <w:rsid w:val="00834922"/>
    <w:rsid w:val="0084466D"/>
    <w:rsid w:val="0087085B"/>
    <w:rsid w:val="00871A5A"/>
    <w:rsid w:val="008724C2"/>
    <w:rsid w:val="00881B9E"/>
    <w:rsid w:val="00881E09"/>
    <w:rsid w:val="00883F48"/>
    <w:rsid w:val="00886C74"/>
    <w:rsid w:val="00895A49"/>
    <w:rsid w:val="00895EDF"/>
    <w:rsid w:val="008A0568"/>
    <w:rsid w:val="008B1D67"/>
    <w:rsid w:val="008C1ABF"/>
    <w:rsid w:val="008F3D16"/>
    <w:rsid w:val="008F4E1B"/>
    <w:rsid w:val="0090099D"/>
    <w:rsid w:val="00915711"/>
    <w:rsid w:val="00916459"/>
    <w:rsid w:val="009253E5"/>
    <w:rsid w:val="00926723"/>
    <w:rsid w:val="00931D6E"/>
    <w:rsid w:val="00937629"/>
    <w:rsid w:val="0094398F"/>
    <w:rsid w:val="00946196"/>
    <w:rsid w:val="00994160"/>
    <w:rsid w:val="00995C36"/>
    <w:rsid w:val="009977BC"/>
    <w:rsid w:val="009B00C2"/>
    <w:rsid w:val="009B22F8"/>
    <w:rsid w:val="009C0912"/>
    <w:rsid w:val="009D1F41"/>
    <w:rsid w:val="009E5336"/>
    <w:rsid w:val="00A131A8"/>
    <w:rsid w:val="00A159C7"/>
    <w:rsid w:val="00A16D10"/>
    <w:rsid w:val="00A20E7F"/>
    <w:rsid w:val="00A51899"/>
    <w:rsid w:val="00A56D9F"/>
    <w:rsid w:val="00A765FD"/>
    <w:rsid w:val="00A94DBD"/>
    <w:rsid w:val="00AA13DB"/>
    <w:rsid w:val="00AB149D"/>
    <w:rsid w:val="00AB2C61"/>
    <w:rsid w:val="00AC5F48"/>
    <w:rsid w:val="00AD53D7"/>
    <w:rsid w:val="00AF4629"/>
    <w:rsid w:val="00B01334"/>
    <w:rsid w:val="00B21FF2"/>
    <w:rsid w:val="00B86C51"/>
    <w:rsid w:val="00BA2061"/>
    <w:rsid w:val="00BA24C8"/>
    <w:rsid w:val="00BB5DC0"/>
    <w:rsid w:val="00BC7CAC"/>
    <w:rsid w:val="00BD59D5"/>
    <w:rsid w:val="00BE4B0A"/>
    <w:rsid w:val="00BF0605"/>
    <w:rsid w:val="00C11563"/>
    <w:rsid w:val="00C32514"/>
    <w:rsid w:val="00C37394"/>
    <w:rsid w:val="00C410B2"/>
    <w:rsid w:val="00C6367C"/>
    <w:rsid w:val="00C77F96"/>
    <w:rsid w:val="00C83C5A"/>
    <w:rsid w:val="00C863A8"/>
    <w:rsid w:val="00CA20F6"/>
    <w:rsid w:val="00CA435C"/>
    <w:rsid w:val="00CB385F"/>
    <w:rsid w:val="00CB6FA5"/>
    <w:rsid w:val="00CB7A89"/>
    <w:rsid w:val="00CC5710"/>
    <w:rsid w:val="00CE580C"/>
    <w:rsid w:val="00CF575F"/>
    <w:rsid w:val="00D06B12"/>
    <w:rsid w:val="00D07D1B"/>
    <w:rsid w:val="00D15456"/>
    <w:rsid w:val="00D50419"/>
    <w:rsid w:val="00D54C4F"/>
    <w:rsid w:val="00D65762"/>
    <w:rsid w:val="00D74F31"/>
    <w:rsid w:val="00D81CC0"/>
    <w:rsid w:val="00D94B16"/>
    <w:rsid w:val="00DB496A"/>
    <w:rsid w:val="00DC2BF1"/>
    <w:rsid w:val="00DD2794"/>
    <w:rsid w:val="00DE3ED4"/>
    <w:rsid w:val="00DE5CE1"/>
    <w:rsid w:val="00DF0223"/>
    <w:rsid w:val="00DF223C"/>
    <w:rsid w:val="00DF7E82"/>
    <w:rsid w:val="00E06BD9"/>
    <w:rsid w:val="00E11148"/>
    <w:rsid w:val="00E261B6"/>
    <w:rsid w:val="00E3285D"/>
    <w:rsid w:val="00E469CB"/>
    <w:rsid w:val="00E556F9"/>
    <w:rsid w:val="00E84953"/>
    <w:rsid w:val="00EA44B2"/>
    <w:rsid w:val="00EB6DAF"/>
    <w:rsid w:val="00EC0D75"/>
    <w:rsid w:val="00ED3A33"/>
    <w:rsid w:val="00EE3A76"/>
    <w:rsid w:val="00F0186E"/>
    <w:rsid w:val="00F02547"/>
    <w:rsid w:val="00F10BFB"/>
    <w:rsid w:val="00F2238A"/>
    <w:rsid w:val="00F37DDD"/>
    <w:rsid w:val="00F422CA"/>
    <w:rsid w:val="00F453C9"/>
    <w:rsid w:val="00F5527F"/>
    <w:rsid w:val="00F602F1"/>
    <w:rsid w:val="00F623AB"/>
    <w:rsid w:val="00F625FC"/>
    <w:rsid w:val="00F77C68"/>
    <w:rsid w:val="00F80B77"/>
    <w:rsid w:val="00F8314D"/>
    <w:rsid w:val="00F9434F"/>
    <w:rsid w:val="00FA0367"/>
    <w:rsid w:val="00FA0D67"/>
    <w:rsid w:val="00FA5380"/>
    <w:rsid w:val="00FB7DAB"/>
    <w:rsid w:val="00FC54F0"/>
    <w:rsid w:val="00FE1D3E"/>
    <w:rsid w:val="00FF24C7"/>
    <w:rsid w:val="00FF6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42B17-A65F-41F0-AFC7-464F5A59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A76"/>
    <w:pPr>
      <w:spacing w:after="0" w:line="240" w:lineRule="auto"/>
      <w:ind w:firstLine="720"/>
      <w:jc w:val="right"/>
    </w:pPr>
    <w:rPr>
      <w:rFonts w:ascii="GHEA Grapalat" w:eastAsiaTheme="minorHAnsi" w:hAnsi="GHEA Grapalat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E3A76"/>
    <w:pPr>
      <w:spacing w:after="0" w:line="360" w:lineRule="auto"/>
      <w:ind w:left="720" w:firstLine="720"/>
      <w:contextualSpacing/>
      <w:jc w:val="right"/>
    </w:pPr>
    <w:rPr>
      <w:rFonts w:ascii="GHEA Grapalat" w:eastAsiaTheme="minorHAnsi" w:hAnsi="GHEA Grapalat"/>
      <w:lang w:val="en-US" w:eastAsia="en-US"/>
    </w:rPr>
  </w:style>
  <w:style w:type="paragraph" w:styleId="a5">
    <w:name w:val="footnote text"/>
    <w:basedOn w:val="a"/>
    <w:link w:val="a6"/>
    <w:uiPriority w:val="99"/>
    <w:semiHidden/>
    <w:unhideWhenUsed/>
    <w:rsid w:val="00EE3A76"/>
    <w:pPr>
      <w:spacing w:after="0" w:line="240" w:lineRule="auto"/>
      <w:ind w:firstLine="720"/>
      <w:jc w:val="right"/>
    </w:pPr>
    <w:rPr>
      <w:rFonts w:ascii="GHEA Grapalat" w:eastAsiaTheme="minorHAnsi" w:hAnsi="GHEA Grapalat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EE3A76"/>
    <w:rPr>
      <w:rFonts w:ascii="GHEA Grapalat" w:eastAsiaTheme="minorHAnsi" w:hAnsi="GHEA Grapalat"/>
      <w:sz w:val="20"/>
      <w:szCs w:val="20"/>
      <w:lang w:val="en-US" w:eastAsia="en-US"/>
    </w:rPr>
  </w:style>
  <w:style w:type="character" w:styleId="a7">
    <w:name w:val="footnote reference"/>
    <w:basedOn w:val="a0"/>
    <w:uiPriority w:val="99"/>
    <w:semiHidden/>
    <w:unhideWhenUsed/>
    <w:rsid w:val="00EE3A7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F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DA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2A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ice-itemtitle">
    <w:name w:val="notice-item__title"/>
    <w:basedOn w:val="a0"/>
    <w:rsid w:val="00CE5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F0DF8-EC15-4AF4-99A8-DB5A20B04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7</Pages>
  <Words>1179</Words>
  <Characters>6722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STFC</Company>
  <LinksUpToDate>false</LinksUpToDate>
  <CharactersWithSpaces>7886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https://mul2-syunik.gov.am/tasks/342199/oneclick/KAPAN Th2440414314541877_20241-5.docx?token=6d2c44e6bad741da83974e1525242643</cp:keywords>
  <dc:description/>
  <cp:lastModifiedBy>Owner</cp:lastModifiedBy>
  <cp:revision>114</cp:revision>
  <cp:lastPrinted>2023-04-14T06:24:00Z</cp:lastPrinted>
  <dcterms:created xsi:type="dcterms:W3CDTF">2018-05-25T11:59:00Z</dcterms:created>
  <dcterms:modified xsi:type="dcterms:W3CDTF">2024-04-04T07:21:00Z</dcterms:modified>
</cp:coreProperties>
</file>