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67E" w:rsidRDefault="00DA467E" w:rsidP="00DA467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Հավելված 46</w:t>
      </w:r>
    </w:p>
    <w:p w:rsidR="00DA467E" w:rsidRDefault="00DA467E" w:rsidP="00DA467E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ՀԱՄԱՅՆՔԱՅԻՆ ԾԱՌԱՅՈՒԹՅԱՆ ՊԱՇՏՈՆԻ ԱՆՁՆԱԳԻՐ </w:t>
      </w:r>
    </w:p>
    <w:p w:rsidR="00DA467E" w:rsidRDefault="00DA467E" w:rsidP="00DA467E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1577E1" w:rsidRDefault="001577E1" w:rsidP="001577E1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Հաստատված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է</w:t>
      </w:r>
    </w:p>
    <w:p w:rsidR="001577E1" w:rsidRDefault="001577E1" w:rsidP="001577E1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Հրազդան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համայնքի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ղեկավարի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>2023 թ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վականի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հունիսի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1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4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-ի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 xml:space="preserve"> N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702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որոշմա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մբ</w:t>
      </w:r>
    </w:p>
    <w:p w:rsidR="00F6500A" w:rsidRPr="001577E1" w:rsidRDefault="00F6500A" w:rsidP="00915C2F">
      <w:pPr>
        <w:spacing w:line="276" w:lineRule="auto"/>
        <w:rPr>
          <w:rFonts w:ascii="GHEA Grapalat" w:hAnsi="GHEA Grapalat"/>
          <w:szCs w:val="24"/>
          <w:lang w:val="hy-AM"/>
        </w:rPr>
      </w:pPr>
    </w:p>
    <w:p w:rsidR="001B5F67" w:rsidRPr="00ED1AB5" w:rsidRDefault="001B5F67" w:rsidP="00915C2F">
      <w:pPr>
        <w:pStyle w:val="a3"/>
        <w:spacing w:line="276" w:lineRule="auto"/>
        <w:ind w:left="0"/>
        <w:jc w:val="center"/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</w:pPr>
      <w:r w:rsidRPr="00ED1AB5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1</w:t>
      </w:r>
      <w:r w:rsidRPr="00ED1AB5">
        <w:rPr>
          <w:rFonts w:ascii="Cambria Math" w:eastAsia="Times New Roman" w:hAnsi="Cambria Math" w:cs="Arial Unicode"/>
          <w:b/>
          <w:bCs/>
          <w:color w:val="000000"/>
          <w:szCs w:val="24"/>
          <w:lang w:val="hy-AM" w:eastAsia="ru-RU"/>
        </w:rPr>
        <w:t>․</w:t>
      </w:r>
      <w:r w:rsidRPr="00ED1AB5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Ընդհանուր</w:t>
      </w:r>
      <w:r w:rsidRPr="00ED1AB5">
        <w:rPr>
          <w:rFonts w:ascii="Calibri" w:eastAsia="Times New Roman" w:hAnsi="Calibri" w:cs="Calibri"/>
          <w:b/>
          <w:bCs/>
          <w:color w:val="000000"/>
          <w:szCs w:val="24"/>
          <w:lang w:val="hy-AM" w:eastAsia="ru-RU"/>
        </w:rPr>
        <w:t> </w:t>
      </w:r>
      <w:r w:rsidRPr="00ED1AB5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դրույթներ</w:t>
      </w:r>
      <w:r w:rsidRPr="00ED1AB5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br/>
      </w:r>
    </w:p>
    <w:p w:rsidR="0019158E" w:rsidRPr="00187324" w:rsidRDefault="001B5F67" w:rsidP="00187324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b/>
          <w:i/>
          <w:iCs/>
          <w:color w:val="000000"/>
          <w:sz w:val="20"/>
          <w:lang w:val="fr-FR" w:eastAsia="ru-RU"/>
        </w:rPr>
      </w:pP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Pr="00ED1AB5">
        <w:rPr>
          <w:rFonts w:ascii="Cambria Math" w:eastAsia="Times New Roman" w:hAnsi="Cambria Math" w:cs="Times New Roman"/>
          <w:b/>
          <w:color w:val="000000"/>
          <w:szCs w:val="24"/>
          <w:lang w:val="hy-AM" w:eastAsia="ru-RU"/>
        </w:rPr>
        <w:t>․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="0050289C" w:rsidRPr="00ED1AB5">
        <w:rPr>
          <w:rFonts w:ascii="Cambria Math" w:eastAsia="Times New Roman" w:hAnsi="Cambria Math" w:cs="Times New Roman"/>
          <w:b/>
          <w:color w:val="000000"/>
          <w:szCs w:val="24"/>
          <w:lang w:val="hy-AM" w:eastAsia="ru-RU"/>
        </w:rPr>
        <w:t xml:space="preserve">․ 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Պաշտոնի անվանումը, ծածկագիրը</w:t>
      </w:r>
      <w:r w:rsidR="0019158E"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19158E" w:rsidRPr="00187324">
        <w:rPr>
          <w:rFonts w:ascii="GHEA Grapalat" w:eastAsia="Times New Roman" w:hAnsi="GHEA Grapalat" w:cs="Times New Roman"/>
          <w:b/>
          <w:i/>
          <w:iCs/>
          <w:color w:val="000000"/>
          <w:sz w:val="20"/>
          <w:lang w:val="fr-FR" w:eastAsia="ru-RU"/>
        </w:rPr>
        <w:t>Հայաստանի Հանրապետության Կոտայքի մարզի Հրազդանի համայնքապետարանի աշխատակազմի եկամուտների հաշվառման և հավաքագրման  բաժնի առաջատար  մասնագետ</w:t>
      </w:r>
      <w:r w:rsidR="00187324">
        <w:rPr>
          <w:rFonts w:ascii="GHEA Grapalat" w:eastAsia="Times New Roman" w:hAnsi="GHEA Grapalat" w:cs="Times New Roman"/>
          <w:b/>
          <w:i/>
          <w:iCs/>
          <w:color w:val="000000"/>
          <w:sz w:val="20"/>
          <w:lang w:val="hy-AM" w:eastAsia="ru-RU"/>
        </w:rPr>
        <w:t xml:space="preserve"> </w:t>
      </w:r>
      <w:r w:rsidR="0019158E" w:rsidRPr="00187324">
        <w:rPr>
          <w:rFonts w:ascii="GHEA Grapalat" w:eastAsia="Times New Roman" w:hAnsi="GHEA Grapalat" w:cs="Times New Roman"/>
          <w:b/>
          <w:i/>
          <w:iCs/>
          <w:color w:val="000000"/>
          <w:sz w:val="20"/>
          <w:lang w:val="fr-FR" w:eastAsia="ru-RU"/>
        </w:rPr>
        <w:t>(ծածկագիր՝ 3</w:t>
      </w:r>
      <w:r w:rsidR="0019158E" w:rsidRPr="00187324">
        <w:rPr>
          <w:rFonts w:ascii="Cambria Math" w:eastAsia="Times New Roman" w:hAnsi="Cambria Math" w:cs="Times New Roman"/>
          <w:b/>
          <w:i/>
          <w:iCs/>
          <w:color w:val="000000"/>
          <w:sz w:val="20"/>
          <w:lang w:val="hy-AM" w:eastAsia="ru-RU"/>
        </w:rPr>
        <w:t>․</w:t>
      </w:r>
      <w:r w:rsidR="0019158E" w:rsidRPr="00187324">
        <w:rPr>
          <w:rFonts w:ascii="GHEA Grapalat" w:eastAsia="Times New Roman" w:hAnsi="GHEA Grapalat" w:cs="Times New Roman"/>
          <w:b/>
          <w:i/>
          <w:iCs/>
          <w:color w:val="000000"/>
          <w:sz w:val="20"/>
          <w:lang w:val="fr-FR" w:eastAsia="ru-RU"/>
        </w:rPr>
        <w:t>1-</w:t>
      </w:r>
      <w:r w:rsidR="00DA467E">
        <w:rPr>
          <w:rFonts w:ascii="GHEA Grapalat" w:eastAsia="Times New Roman" w:hAnsi="GHEA Grapalat" w:cs="Times New Roman"/>
          <w:b/>
          <w:i/>
          <w:iCs/>
          <w:color w:val="000000"/>
          <w:sz w:val="20"/>
          <w:lang w:val="hy-AM" w:eastAsia="ru-RU"/>
        </w:rPr>
        <w:t>7</w:t>
      </w:r>
      <w:r w:rsidR="0019158E" w:rsidRPr="00187324">
        <w:rPr>
          <w:rFonts w:ascii="GHEA Grapalat" w:eastAsia="Times New Roman" w:hAnsi="GHEA Grapalat" w:cs="Times New Roman"/>
          <w:b/>
          <w:i/>
          <w:iCs/>
          <w:color w:val="000000"/>
          <w:sz w:val="20"/>
          <w:lang w:val="fr-FR" w:eastAsia="ru-RU"/>
        </w:rPr>
        <w:t>)</w:t>
      </w:r>
    </w:p>
    <w:p w:rsidR="0019158E" w:rsidRPr="00187324" w:rsidRDefault="0019158E" w:rsidP="00187324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lang w:val="hy-AM" w:eastAsia="ru-RU"/>
        </w:rPr>
      </w:pPr>
      <w:r w:rsidRPr="00187324">
        <w:rPr>
          <w:rFonts w:ascii="GHEA Grapalat" w:eastAsia="Times New Roman" w:hAnsi="GHEA Grapalat" w:cs="Times New Roman"/>
          <w:i/>
          <w:iCs/>
          <w:color w:val="000000"/>
          <w:sz w:val="20"/>
          <w:lang w:val="fr-FR" w:eastAsia="ru-RU"/>
        </w:rPr>
        <w:t xml:space="preserve">Հայաստանի Հանրապետության Կոտայքի մարզի Հրազդանի համայնքապետարանի աշխատակազմի </w:t>
      </w:r>
      <w:r w:rsidRPr="00187324">
        <w:rPr>
          <w:rFonts w:ascii="GHEA Grapalat" w:eastAsia="Times New Roman" w:hAnsi="GHEA Grapalat" w:cs="Times New Roman"/>
          <w:i/>
          <w:iCs/>
          <w:color w:val="000000"/>
          <w:sz w:val="20"/>
          <w:lang w:val="hy-AM" w:eastAsia="ru-RU"/>
        </w:rPr>
        <w:t>եկամուտների</w:t>
      </w:r>
      <w:r w:rsidRPr="00187324">
        <w:rPr>
          <w:rFonts w:ascii="GHEA Grapalat" w:eastAsia="Times New Roman" w:hAnsi="GHEA Grapalat" w:cs="Times New Roman"/>
          <w:i/>
          <w:iCs/>
          <w:color w:val="000000"/>
          <w:sz w:val="20"/>
          <w:lang w:val="fr-FR" w:eastAsia="ru-RU"/>
        </w:rPr>
        <w:t xml:space="preserve"> </w:t>
      </w:r>
      <w:r w:rsidRPr="00187324">
        <w:rPr>
          <w:rFonts w:ascii="GHEA Grapalat" w:eastAsia="Times New Roman" w:hAnsi="GHEA Grapalat" w:cs="Times New Roman"/>
          <w:i/>
          <w:iCs/>
          <w:color w:val="000000"/>
          <w:sz w:val="20"/>
          <w:lang w:val="hy-AM" w:eastAsia="ru-RU"/>
        </w:rPr>
        <w:t>հաշվառման</w:t>
      </w:r>
      <w:r w:rsidRPr="00187324">
        <w:rPr>
          <w:rFonts w:ascii="GHEA Grapalat" w:eastAsia="Times New Roman" w:hAnsi="GHEA Grapalat" w:cs="Times New Roman"/>
          <w:i/>
          <w:iCs/>
          <w:color w:val="000000"/>
          <w:sz w:val="20"/>
          <w:lang w:val="fr-FR" w:eastAsia="ru-RU"/>
        </w:rPr>
        <w:t xml:space="preserve"> </w:t>
      </w:r>
      <w:r w:rsidRPr="00187324">
        <w:rPr>
          <w:rFonts w:ascii="GHEA Grapalat" w:eastAsia="Times New Roman" w:hAnsi="GHEA Grapalat" w:cs="Times New Roman"/>
          <w:i/>
          <w:iCs/>
          <w:color w:val="000000"/>
          <w:sz w:val="20"/>
          <w:lang w:val="hy-AM" w:eastAsia="ru-RU"/>
        </w:rPr>
        <w:t>և</w:t>
      </w:r>
      <w:r w:rsidRPr="00187324">
        <w:rPr>
          <w:rFonts w:ascii="GHEA Grapalat" w:eastAsia="Times New Roman" w:hAnsi="GHEA Grapalat" w:cs="Times New Roman"/>
          <w:i/>
          <w:iCs/>
          <w:color w:val="000000"/>
          <w:sz w:val="20"/>
          <w:lang w:val="fr-FR" w:eastAsia="ru-RU"/>
        </w:rPr>
        <w:t xml:space="preserve"> </w:t>
      </w:r>
      <w:r w:rsidRPr="00187324">
        <w:rPr>
          <w:rFonts w:ascii="GHEA Grapalat" w:eastAsia="Times New Roman" w:hAnsi="GHEA Grapalat" w:cs="Times New Roman"/>
          <w:i/>
          <w:iCs/>
          <w:color w:val="000000"/>
          <w:sz w:val="20"/>
          <w:lang w:val="hy-AM" w:eastAsia="ru-RU"/>
        </w:rPr>
        <w:t>հավաքագրման</w:t>
      </w:r>
      <w:r w:rsidRPr="00187324">
        <w:rPr>
          <w:rFonts w:ascii="GHEA Grapalat" w:eastAsia="Times New Roman" w:hAnsi="GHEA Grapalat" w:cs="Times New Roman"/>
          <w:i/>
          <w:iCs/>
          <w:color w:val="000000"/>
          <w:sz w:val="20"/>
          <w:lang w:val="fr-FR" w:eastAsia="ru-RU"/>
        </w:rPr>
        <w:t xml:space="preserve"> բաժնի (այսուհետ՝ բաժին) առաջատար մասնագետի պաշտոնն ընդգրկվում է համայնքային ծառայության կրտսեր պաշտոնների խմբի առաջին ենթախմբում։</w:t>
      </w:r>
    </w:p>
    <w:p w:rsidR="0019158E" w:rsidRPr="00ED1AB5" w:rsidRDefault="0019158E" w:rsidP="00915C2F">
      <w:pPr>
        <w:pStyle w:val="a3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Cs w:val="24"/>
          <w:lang w:val="hy-AM" w:eastAsia="ru-RU"/>
        </w:rPr>
      </w:pPr>
    </w:p>
    <w:p w:rsidR="00C51316" w:rsidRPr="00187324" w:rsidRDefault="001B5F67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</w:pP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1.2.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Ենթակա և հաշվետու է</w:t>
      </w:r>
      <w:r w:rsidR="00C51316"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br/>
      </w:r>
      <w:r w:rsidR="00C51316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Բաժնի առաջատար մասնագետին «Համայնքային ծառայության մասին» օրենքով սահմանված կարգով պաշտոնում նշանակում և պաշտոնից  ա</w:t>
      </w:r>
      <w:r w:rsidR="00187324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զատում է աշխատակազմի քարտուղարը</w:t>
      </w:r>
      <w:r w:rsidR="00187324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>։</w:t>
      </w:r>
    </w:p>
    <w:p w:rsidR="00C51316" w:rsidRPr="00ED1AB5" w:rsidRDefault="00C51316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Բաժնի առաջատար մասնագետը անմիջականորեն ենթակա և հաշվետու է բաժնի պետին։</w:t>
      </w:r>
    </w:p>
    <w:p w:rsidR="00C51316" w:rsidRPr="00ED1AB5" w:rsidRDefault="00C51316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Բաժնի առաջատար մասնագետը իրեն ենթակա աշխատողներ չունի։</w:t>
      </w:r>
    </w:p>
    <w:p w:rsidR="00C51316" w:rsidRPr="00ED1AB5" w:rsidRDefault="00C51316" w:rsidP="00915C2F">
      <w:pPr>
        <w:pStyle w:val="a3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</w:pPr>
    </w:p>
    <w:p w:rsidR="00C51316" w:rsidRPr="00ED1AB5" w:rsidRDefault="001B5F67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1.3.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Փոխարինող պաշտոնի կամ պաշտոնների անվանումները</w:t>
      </w:r>
      <w:r w:rsidR="00C51316"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br/>
      </w:r>
      <w:r w:rsidR="00C51316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Բաժնի առաջատար մասնագետի բացակայության դեպքում նրան փոխարինում է բաժնի գլխավոր մասնագետը կամ բաժնի այլ առաջատար մասնագետ` բաժնի պետի  հայեցողությամբ։ </w:t>
      </w:r>
    </w:p>
    <w:p w:rsidR="00C51316" w:rsidRPr="00ED1AB5" w:rsidRDefault="00C51316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:rsidR="00C51316" w:rsidRPr="00ED1AB5" w:rsidRDefault="00C51316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Բաժնի առաջատար մասնագետը բաժնի գլխավոր մասնագետի կամ բաժնի այլ առաջատար մասնագետի բացակայության դեպքում փոխարինում է նրանց` բաժնի պետի  հայեցողությամբ։</w:t>
      </w:r>
    </w:p>
    <w:p w:rsidR="00C51316" w:rsidRPr="00ED1AB5" w:rsidRDefault="00C51316" w:rsidP="00915C2F">
      <w:pPr>
        <w:pStyle w:val="a3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</w:pPr>
    </w:p>
    <w:p w:rsidR="001B5F67" w:rsidRPr="00ED1AB5" w:rsidRDefault="001B5F67" w:rsidP="00ED1AB5">
      <w:pPr>
        <w:pStyle w:val="a3"/>
        <w:spacing w:line="240" w:lineRule="auto"/>
        <w:ind w:left="0"/>
        <w:jc w:val="both"/>
        <w:rPr>
          <w:rFonts w:ascii="GHEA Grapalat" w:hAnsi="GHEA Grapalat"/>
          <w:szCs w:val="24"/>
          <w:lang w:val="hy-AM"/>
        </w:rPr>
      </w:pP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1.4.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Աշխատավայրը</w:t>
      </w:r>
      <w:r w:rsid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br/>
      </w:r>
      <w:r w:rsidR="0013050F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ՀՀ. Կոտայքի մարզ, Հրազդան համայնք, Հրազդան, Կենտրոն, Սահմանադրության հրապարակ 1, Վարչական շենք:</w:t>
      </w:r>
    </w:p>
    <w:p w:rsidR="001B5F67" w:rsidRPr="00ED1AB5" w:rsidRDefault="00AF2736" w:rsidP="00915C2F">
      <w:pPr>
        <w:pStyle w:val="a3"/>
        <w:spacing w:line="276" w:lineRule="auto"/>
        <w:ind w:left="0"/>
        <w:jc w:val="center"/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</w:pPr>
      <w:r w:rsidRPr="00ED1AB5">
        <w:rPr>
          <w:rFonts w:ascii="GHEA Grapalat" w:hAnsi="GHEA Grapalat"/>
          <w:b/>
          <w:szCs w:val="24"/>
          <w:lang w:val="hy-AM"/>
        </w:rPr>
        <w:t>2</w:t>
      </w:r>
      <w:r w:rsidRPr="00ED1AB5">
        <w:rPr>
          <w:rFonts w:ascii="Cambria Math" w:hAnsi="Cambria Math"/>
          <w:b/>
          <w:szCs w:val="24"/>
          <w:lang w:val="hy-AM"/>
        </w:rPr>
        <w:t>․</w:t>
      </w:r>
      <w:r w:rsidR="001B5F67" w:rsidRPr="00ED1AB5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 xml:space="preserve"> Պաշտոնի</w:t>
      </w:r>
      <w:r w:rsidR="001B5F67" w:rsidRPr="00ED1AB5">
        <w:rPr>
          <w:rFonts w:ascii="GHEA Grapalat" w:eastAsia="Times New Roman" w:hAnsi="GHEA Grapalat" w:cs="Times New Roman"/>
          <w:b/>
          <w:bCs/>
          <w:color w:val="000000"/>
          <w:szCs w:val="24"/>
          <w:lang w:val="hy-AM" w:eastAsia="ru-RU"/>
        </w:rPr>
        <w:t xml:space="preserve"> </w:t>
      </w:r>
      <w:r w:rsidR="001B5F67" w:rsidRPr="00ED1AB5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բնութագիրը</w:t>
      </w:r>
    </w:p>
    <w:p w:rsidR="00E073D5" w:rsidRPr="00ED1AB5" w:rsidRDefault="001B5F67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2.1.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Աշխատանքի բնույթը, իրավունքները, պարտականությունները</w:t>
      </w:r>
      <w:r w:rsidR="00BD2408"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Բաժնի առաջատար մասնագետը` </w:t>
      </w:r>
    </w:p>
    <w:p w:rsidR="00E073D5" w:rsidRPr="00ED1AB5" w:rsidRDefault="00E073D5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ա) կատարում է բաժնի պետի հանձնարարությունները` ժամանակին և պատշաճ որակով.</w:t>
      </w:r>
    </w:p>
    <w:p w:rsidR="00E073D5" w:rsidRPr="00ED1AB5" w:rsidRDefault="00E073D5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բ) ապահովում է բաժնի փաստաթղթային շրջանառությունը և լրացնում համապատասխան փաստաթղթերը.</w:t>
      </w:r>
    </w:p>
    <w:p w:rsidR="00E073D5" w:rsidRPr="00ED1AB5" w:rsidRDefault="00E073D5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գ)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:rsidR="00E073D5" w:rsidRPr="00ED1AB5" w:rsidRDefault="00E073D5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դ)իր լիազորությունների սահմաններում, անհրաժեշտության դեպքում, 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E073D5" w:rsidRPr="00ED1AB5" w:rsidRDefault="00E073D5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D81CC9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ե) </w:t>
      </w:r>
      <w:r w:rsidR="00B4016D" w:rsidRPr="00D81CC9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վերահսկո</w:t>
      </w:r>
      <w:r w:rsidR="00B4016D" w:rsidRPr="00D81CC9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>ւմ է աղբահանության վարձա</w:t>
      </w:r>
      <w:r w:rsidR="00B4016D" w:rsidRPr="00D81CC9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վճարների հավաքագրման գործընթաց</w:t>
      </w:r>
      <w:r w:rsidR="00B4016D" w:rsidRPr="00D81CC9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>ը</w:t>
      </w:r>
      <w:r w:rsidRPr="00D81CC9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.</w:t>
      </w:r>
    </w:p>
    <w:p w:rsidR="00E073D5" w:rsidRPr="00ED1AB5" w:rsidRDefault="001D0863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զ)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բաժնի պետի հանձնարարությամբ մասնակցում է բաժնի աշխատանքային ծրագրերի մշակման աշխատանքներին.</w:t>
      </w:r>
    </w:p>
    <w:p w:rsidR="00E073D5" w:rsidRPr="00ED1AB5" w:rsidRDefault="001D0863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>է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073D5" w:rsidRPr="00ED1AB5" w:rsidRDefault="001D0863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>ը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) իրականացնում է սույն պաշտոնի անձնագրով սահմանված այլ լիազորություններ։</w:t>
      </w:r>
    </w:p>
    <w:p w:rsidR="00E073D5" w:rsidRPr="00ED1AB5" w:rsidRDefault="00E073D5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</w:r>
    </w:p>
    <w:p w:rsidR="001B5F67" w:rsidRPr="00ED1AB5" w:rsidRDefault="001B5F67" w:rsidP="00915C2F">
      <w:pPr>
        <w:spacing w:before="100" w:beforeAutospacing="1" w:after="100" w:afterAutospacing="1" w:line="276" w:lineRule="auto"/>
        <w:jc w:val="center"/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</w:pPr>
      <w:bookmarkStart w:id="0" w:name="_GoBack"/>
      <w:bookmarkEnd w:id="0"/>
      <w:r w:rsidRPr="00ED1AB5">
        <w:rPr>
          <w:rFonts w:ascii="GHEA Grapalat" w:eastAsia="Times New Roman" w:hAnsi="GHEA Grapalat" w:cs="Times New Roman"/>
          <w:b/>
          <w:bCs/>
          <w:color w:val="000000"/>
          <w:szCs w:val="24"/>
          <w:lang w:val="hy-AM" w:eastAsia="ru-RU"/>
        </w:rPr>
        <w:lastRenderedPageBreak/>
        <w:t>3.</w:t>
      </w:r>
      <w:r w:rsidRPr="00ED1AB5">
        <w:rPr>
          <w:rFonts w:ascii="Calibri" w:eastAsia="Times New Roman" w:hAnsi="Calibri" w:cs="Calibri"/>
          <w:b/>
          <w:bCs/>
          <w:color w:val="000000"/>
          <w:szCs w:val="24"/>
          <w:lang w:val="hy-AM" w:eastAsia="ru-RU"/>
        </w:rPr>
        <w:t> </w:t>
      </w:r>
      <w:r w:rsidRPr="00ED1AB5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Կազմակերպական</w:t>
      </w:r>
      <w:r w:rsidRPr="00ED1AB5">
        <w:rPr>
          <w:rFonts w:ascii="GHEA Grapalat" w:eastAsia="Times New Roman" w:hAnsi="GHEA Grapalat" w:cs="Times New Roman"/>
          <w:b/>
          <w:bCs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շրջանակը</w:t>
      </w:r>
    </w:p>
    <w:p w:rsidR="00E073D5" w:rsidRPr="00ED1AB5" w:rsidRDefault="001B5F67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3.1.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Աշխատանքի կազմակերպման և ղեկավարման պատասխանատվությունը</w:t>
      </w:r>
      <w:r w:rsid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Բաժնի առաջատար  մասնագետը՝</w:t>
      </w:r>
    </w:p>
    <w:p w:rsidR="00E073D5" w:rsidRPr="00ED1AB5" w:rsidRDefault="00E073D5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E073D5" w:rsidRPr="00ED1AB5" w:rsidRDefault="00E073D5" w:rsidP="00BD2408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բ) </w:t>
      </w:r>
      <w:r w:rsidR="00767675" w:rsidRPr="0076767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օժանդակում է բաժնի համայնքային ծառայողների աշխատանքներին, ինչպես նաև մասնակցում է բաժնի աշխատանքների ծրագրմանը, իսկ անմիջական ղեկավարի հանձնարարությամբ` նաև կազմակերպմանը.</w:t>
      </w:r>
      <w:r w:rsidR="00767675" w:rsidRPr="0076767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ab/>
      </w:r>
      <w:r w:rsidR="00767675" w:rsidRPr="0076767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br/>
      </w: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գ) պատասխանատվություն է կրում  օրենքների և այլ իրավական ակտերի պահանջները և տրված հանձնարարականները չկատարելու կամ ոչ պատշաճ կատարելու, լիազորությունները վերազանցելու համար։</w:t>
      </w:r>
    </w:p>
    <w:p w:rsidR="00E073D5" w:rsidRPr="00ED1AB5" w:rsidRDefault="001B5F67" w:rsidP="00BD2408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</w:pP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3.2.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Որոշումներ կայացնելու լիազորությունները</w:t>
      </w:r>
      <w:r w:rsid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Բաժնի առաջատար մասնագետը մասնակցում է հիմնախնդիրների լուծմանը, որոշումների ընդունմանը և հանձնարարականների կատարմանը։</w:t>
      </w:r>
    </w:p>
    <w:p w:rsidR="00E073D5" w:rsidRPr="00ED1AB5" w:rsidRDefault="001B5F67" w:rsidP="00BD2408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3.3.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Շփումները և ներկայացուցչությունը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ab/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Բաժնի առաջատար  մասնագետը՝</w:t>
      </w:r>
      <w:r w:rsidR="00BD2408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ab/>
      </w:r>
      <w:r w:rsidR="00BD2408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ab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բ) աշխատակազմից դուրս շփվում է բաժնի պետի հանձնարարությամբ.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ab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գ) աշխատակազմից դուրս որպես ներկայացուցիչ հանդես գալու լիազորություններ չունի։</w:t>
      </w:r>
    </w:p>
    <w:p w:rsidR="00E073D5" w:rsidRPr="00ED1AB5" w:rsidRDefault="001B5F67" w:rsidP="00915C2F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</w:pP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3.4.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Խնդիրների բարդությունը և դրանց լուծումը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ab/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Բաժնի առաջատար մասնագետը, բաժնի պետի հանձնարարությամբ, մասնակցում է բաժնի առջև դրված գործառույթներից բխող խնդիրների լուծմանը և գնահատմանը։ 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ab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br/>
        <w:t>Բ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</w:t>
      </w:r>
    </w:p>
    <w:p w:rsidR="001B5F67" w:rsidRPr="00ED1AB5" w:rsidRDefault="001B5F67" w:rsidP="00915C2F">
      <w:pPr>
        <w:spacing w:before="100" w:beforeAutospacing="1" w:after="100" w:afterAutospacing="1" w:line="276" w:lineRule="auto"/>
        <w:jc w:val="center"/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</w:pPr>
      <w:r w:rsidRPr="00ED1AB5">
        <w:rPr>
          <w:rFonts w:ascii="GHEA Grapalat" w:eastAsia="Times New Roman" w:hAnsi="GHEA Grapalat" w:cs="Times New Roman"/>
          <w:b/>
          <w:bCs/>
          <w:color w:val="000000"/>
          <w:szCs w:val="24"/>
          <w:lang w:val="hy-AM" w:eastAsia="ru-RU"/>
        </w:rPr>
        <w:t>4.</w:t>
      </w:r>
      <w:r w:rsidRPr="00ED1AB5">
        <w:rPr>
          <w:rFonts w:ascii="Calibri" w:eastAsia="Times New Roman" w:hAnsi="Calibri" w:cs="Calibri"/>
          <w:b/>
          <w:bCs/>
          <w:color w:val="000000"/>
          <w:szCs w:val="24"/>
          <w:lang w:val="hy-AM" w:eastAsia="ru-RU"/>
        </w:rPr>
        <w:t> </w:t>
      </w:r>
      <w:r w:rsidRPr="00ED1AB5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Պաշտոնին</w:t>
      </w:r>
      <w:r w:rsidRPr="00ED1AB5">
        <w:rPr>
          <w:rFonts w:ascii="GHEA Grapalat" w:eastAsia="Times New Roman" w:hAnsi="GHEA Grapalat" w:cs="Times New Roman"/>
          <w:b/>
          <w:bCs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ներկայացվող</w:t>
      </w:r>
      <w:r w:rsidRPr="00ED1AB5">
        <w:rPr>
          <w:rFonts w:ascii="GHEA Grapalat" w:eastAsia="Times New Roman" w:hAnsi="GHEA Grapalat" w:cs="Times New Roman"/>
          <w:b/>
          <w:bCs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պահանջները</w:t>
      </w:r>
    </w:p>
    <w:p w:rsidR="00E073D5" w:rsidRPr="00ED1AB5" w:rsidRDefault="001B5F67" w:rsidP="00915C2F">
      <w:pPr>
        <w:spacing w:before="100" w:beforeAutospacing="1" w:after="100" w:afterAutospacing="1" w:line="276" w:lineRule="auto"/>
        <w:jc w:val="both"/>
        <w:rPr>
          <w:rFonts w:ascii="GHEA Grapalat" w:eastAsia="Times New Roman" w:hAnsi="GHEA Grapalat" w:cs="Times New Roman"/>
          <w:i/>
          <w:iCs/>
          <w:color w:val="000000"/>
          <w:szCs w:val="24"/>
          <w:lang w:val="hy-AM" w:eastAsia="ru-RU"/>
        </w:rPr>
      </w:pP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4.1.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Կրթություն, որակավորման աստիճանը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ab/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Cs w:val="24"/>
          <w:lang w:val="fr-FR" w:eastAsia="ru-RU"/>
        </w:rPr>
        <w:t>Բաժնի առաջատար  մասնագետ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Cs w:val="24"/>
          <w:lang w:val="hy-AM" w:eastAsia="ru-RU"/>
        </w:rPr>
        <w:t>ն ունի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Cs w:val="24"/>
          <w:lang w:val="fr-FR" w:eastAsia="ru-RU"/>
        </w:rPr>
        <w:t xml:space="preserve"> 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Cs w:val="24"/>
          <w:lang w:val="hy-AM" w:eastAsia="ru-RU"/>
        </w:rPr>
        <w:t>միջնակարգ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Cs w:val="24"/>
          <w:lang w:val="fr-FR" w:eastAsia="ru-RU"/>
        </w:rPr>
        <w:t xml:space="preserve"> 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Cs w:val="24"/>
          <w:lang w:val="hy-AM" w:eastAsia="ru-RU"/>
        </w:rPr>
        <w:t>կրթություն։</w:t>
      </w:r>
    </w:p>
    <w:p w:rsidR="00E073D5" w:rsidRPr="00ED1AB5" w:rsidRDefault="001B5F67" w:rsidP="00915C2F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</w:pP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>4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.2.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 xml:space="preserve"> 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Մասնագիտական գիտելիքները և հմտությունները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ab/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Բաժնի առաջատար  մասնագետը ունի ՀՀ հարկային օրենսգրքի, ՀՀ Սահմանադրության, «Համայնքային ծառայության մասին», «Տեղական ինքնակառավարման մասին», «Հանրային ծառայության մասին», «Նորմատիվ իրավական ակտերի մասին», «Վարչարարության  հիմունքների և վարչական վարույթի  մասին»,  «Տեղական </w:t>
      </w:r>
      <w:r w:rsidR="00E073D5" w:rsidRPr="00DA467E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տուրքերի և վճարների մասին» </w:t>
      </w:r>
      <w:r w:rsidR="00DA467E" w:rsidRPr="00DA467E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 xml:space="preserve"> «Ա</w:t>
      </w:r>
      <w:r w:rsidR="00FA6F11" w:rsidRPr="00DA467E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>ղբահանության և սան</w:t>
      </w:r>
      <w:r w:rsidR="00DA467E" w:rsidRPr="00DA467E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 xml:space="preserve">իտարական </w:t>
      </w:r>
      <w:r w:rsidR="00FA6F11" w:rsidRPr="00DA467E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>մաքրման մասին</w:t>
      </w:r>
      <w:r w:rsidR="00DA467E" w:rsidRPr="00DA467E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>»</w:t>
      </w:r>
      <w:r w:rsidR="00FA6F11" w:rsidRPr="00DA467E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 xml:space="preserve"> </w:t>
      </w:r>
      <w:r w:rsidR="00E073D5" w:rsidRPr="00DA467E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օրենքների,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ab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գ)  տիրապետում է անհրաժեշտ տեղեկատվությանը.</w:t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tab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դ) ունի համակարգչով և ժամանակակից այլ տեխնիկական միջոցներով  աշխատելու ունակություն։</w:t>
      </w:r>
    </w:p>
    <w:p w:rsidR="00E073D5" w:rsidRPr="00ED1AB5" w:rsidRDefault="001B5F67" w:rsidP="00915C2F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</w:pP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4.3.</w:t>
      </w:r>
      <w:r w:rsidRPr="00ED1AB5">
        <w:rPr>
          <w:rFonts w:ascii="Calibri" w:eastAsia="Times New Roman" w:hAnsi="Calibri" w:cs="Calibri"/>
          <w:b/>
          <w:bCs/>
          <w:color w:val="000000"/>
          <w:szCs w:val="24"/>
          <w:lang w:val="hy-AM" w:eastAsia="ru-RU"/>
        </w:rPr>
        <w:t> </w:t>
      </w:r>
      <w:r w:rsidRPr="00ED1AB5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Աշխատանքային ստաժը, աշխատանքի բնագավառում փորձը</w:t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tab/>
      </w:r>
      <w:r w:rsidRPr="00ED1AB5"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  <w:br/>
      </w:r>
      <w:r w:rsidR="00E073D5"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Բաժնի  առաջատար  մասնագետի պաշտոնի համար աշխատանքային ստաժ և փորձ չի պահանջվում։</w:t>
      </w:r>
    </w:p>
    <w:p w:rsidR="001B5F67" w:rsidRPr="00ED1AB5" w:rsidRDefault="001B5F67" w:rsidP="00915C2F">
      <w:pPr>
        <w:spacing w:before="100" w:beforeAutospacing="1" w:after="100" w:afterAutospacing="1" w:line="240" w:lineRule="auto"/>
        <w:jc w:val="center"/>
        <w:rPr>
          <w:rFonts w:ascii="GHEA Grapalat" w:hAnsi="GHEA Grapalat" w:cs="Sylfaen"/>
          <w:b/>
          <w:bCs/>
          <w:szCs w:val="24"/>
          <w:lang w:val="hy-AM"/>
        </w:rPr>
      </w:pPr>
      <w:r w:rsidRPr="00ED1AB5">
        <w:rPr>
          <w:rFonts w:ascii="GHEA Grapalat" w:hAnsi="GHEA Grapalat" w:cs="Sylfaen"/>
          <w:b/>
          <w:bCs/>
          <w:szCs w:val="24"/>
          <w:lang w:val="hy-AM"/>
        </w:rPr>
        <w:t>5. Համայնքային</w:t>
      </w:r>
      <w:r w:rsidRPr="00ED1AB5">
        <w:rPr>
          <w:rFonts w:ascii="GHEA Grapalat" w:hAnsi="GHEA Grapalat" w:cs="Arial LatArm"/>
          <w:b/>
          <w:bCs/>
          <w:szCs w:val="24"/>
          <w:lang w:val="hy-AM"/>
        </w:rPr>
        <w:t xml:space="preserve">    </w:t>
      </w:r>
      <w:r w:rsidRPr="00ED1AB5">
        <w:rPr>
          <w:rFonts w:ascii="GHEA Grapalat" w:hAnsi="GHEA Grapalat" w:cs="Sylfaen"/>
          <w:b/>
          <w:bCs/>
          <w:szCs w:val="24"/>
          <w:lang w:val="hy-AM"/>
        </w:rPr>
        <w:t xml:space="preserve">ծառայության </w:t>
      </w:r>
      <w:r w:rsidRPr="00ED1AB5">
        <w:rPr>
          <w:rFonts w:ascii="GHEA Grapalat" w:hAnsi="GHEA Grapalat" w:cs="Arial LatArm"/>
          <w:b/>
          <w:bCs/>
          <w:szCs w:val="24"/>
          <w:lang w:val="hy-AM"/>
        </w:rPr>
        <w:t xml:space="preserve">  </w:t>
      </w:r>
      <w:r w:rsidRPr="00ED1AB5">
        <w:rPr>
          <w:rFonts w:ascii="GHEA Grapalat" w:hAnsi="GHEA Grapalat" w:cs="Sylfaen"/>
          <w:b/>
          <w:bCs/>
          <w:szCs w:val="24"/>
          <w:lang w:val="hy-AM"/>
        </w:rPr>
        <w:t>դասային աստիճանը</w:t>
      </w:r>
    </w:p>
    <w:p w:rsidR="001B5F67" w:rsidRPr="00ED1AB5" w:rsidRDefault="00E073D5" w:rsidP="00ED1AB5">
      <w:pPr>
        <w:spacing w:before="100" w:beforeAutospacing="1" w:after="100" w:afterAutospacing="1" w:line="240" w:lineRule="auto"/>
        <w:jc w:val="both"/>
        <w:rPr>
          <w:rFonts w:ascii="GHEA Grapalat" w:hAnsi="GHEA Grapalat"/>
          <w:szCs w:val="24"/>
          <w:lang w:val="fr-FR"/>
        </w:rPr>
      </w:pPr>
      <w:r w:rsidRPr="00ED1AB5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>Բաժնի առաջատար մասնագետին օրենքով սահմանված կարգով շնորհվում է Հայաստանի Հանրապետության համայնքային ծառայության 1-ին դասի կրտսեր ծառայողի  դասային աստիճան։</w:t>
      </w:r>
    </w:p>
    <w:sectPr w:rsidR="001B5F67" w:rsidRPr="00ED1AB5" w:rsidSect="001577E1">
      <w:pgSz w:w="11906" w:h="16838"/>
      <w:pgMar w:top="360" w:right="476" w:bottom="426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E0B1A"/>
    <w:multiLevelType w:val="multilevel"/>
    <w:tmpl w:val="C67E5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CA"/>
    <w:rsid w:val="00012CCA"/>
    <w:rsid w:val="000C1CBA"/>
    <w:rsid w:val="0013050F"/>
    <w:rsid w:val="001577E1"/>
    <w:rsid w:val="00187324"/>
    <w:rsid w:val="0019158E"/>
    <w:rsid w:val="001B5F67"/>
    <w:rsid w:val="001D0863"/>
    <w:rsid w:val="00226236"/>
    <w:rsid w:val="00232CC6"/>
    <w:rsid w:val="00383ECF"/>
    <w:rsid w:val="003E559E"/>
    <w:rsid w:val="004318FC"/>
    <w:rsid w:val="0047133F"/>
    <w:rsid w:val="00483625"/>
    <w:rsid w:val="004A0574"/>
    <w:rsid w:val="0050289C"/>
    <w:rsid w:val="00554612"/>
    <w:rsid w:val="005C14BE"/>
    <w:rsid w:val="006A6788"/>
    <w:rsid w:val="0070251B"/>
    <w:rsid w:val="00716DD4"/>
    <w:rsid w:val="0072484C"/>
    <w:rsid w:val="00767675"/>
    <w:rsid w:val="00803F43"/>
    <w:rsid w:val="00876B76"/>
    <w:rsid w:val="008B67DF"/>
    <w:rsid w:val="00912DD6"/>
    <w:rsid w:val="00915C2F"/>
    <w:rsid w:val="00927248"/>
    <w:rsid w:val="00951D49"/>
    <w:rsid w:val="00A14785"/>
    <w:rsid w:val="00A47AA6"/>
    <w:rsid w:val="00AC3C25"/>
    <w:rsid w:val="00AF2736"/>
    <w:rsid w:val="00B4016D"/>
    <w:rsid w:val="00B875BE"/>
    <w:rsid w:val="00B94659"/>
    <w:rsid w:val="00BA0F4F"/>
    <w:rsid w:val="00BC6BF4"/>
    <w:rsid w:val="00BD2408"/>
    <w:rsid w:val="00C115FB"/>
    <w:rsid w:val="00C36565"/>
    <w:rsid w:val="00C51316"/>
    <w:rsid w:val="00CD2442"/>
    <w:rsid w:val="00D23024"/>
    <w:rsid w:val="00D60276"/>
    <w:rsid w:val="00D81CC9"/>
    <w:rsid w:val="00D94BF8"/>
    <w:rsid w:val="00DA467E"/>
    <w:rsid w:val="00E073D5"/>
    <w:rsid w:val="00E44C0A"/>
    <w:rsid w:val="00E9765C"/>
    <w:rsid w:val="00EC7599"/>
    <w:rsid w:val="00EC7CAD"/>
    <w:rsid w:val="00ED1AB5"/>
    <w:rsid w:val="00ED3AA8"/>
    <w:rsid w:val="00EF4A36"/>
    <w:rsid w:val="00F6500A"/>
    <w:rsid w:val="00FA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Martirosyan</dc:creator>
  <cp:lastModifiedBy>user</cp:lastModifiedBy>
  <cp:revision>13</cp:revision>
  <cp:lastPrinted>2023-06-15T11:11:00Z</cp:lastPrinted>
  <dcterms:created xsi:type="dcterms:W3CDTF">2023-05-16T06:04:00Z</dcterms:created>
  <dcterms:modified xsi:type="dcterms:W3CDTF">2023-06-15T11:11:00Z</dcterms:modified>
  <cp:keywords>https://mul2-mta.gov.am/tasks/1846663/oneclick?token=64dea9bfbcecf4989ca2aa2894f52e6b</cp:keywords>
</cp:coreProperties>
</file>