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3F3" w:rsidRPr="008674A0" w:rsidRDefault="000941F8" w:rsidP="007C73F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Հա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վելված</w:t>
      </w:r>
      <w:r w:rsidR="004B07C3">
        <w:rPr>
          <w:rFonts w:ascii="GHEA Grapalat" w:hAnsi="GHEA Grapalat"/>
          <w:sz w:val="24"/>
          <w:szCs w:val="24"/>
        </w:rPr>
        <w:t xml:space="preserve"> 62</w:t>
      </w:r>
      <w:r w:rsidR="007C73F3" w:rsidRPr="008674A0">
        <w:rPr>
          <w:rFonts w:ascii="GHEA Grapalat" w:hAnsi="GHEA Grapalat"/>
          <w:sz w:val="24"/>
          <w:szCs w:val="24"/>
          <w:lang w:val="hy-AM"/>
        </w:rPr>
        <w:br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  <w:t xml:space="preserve"> ՀՀ Արագածոտնի մարզի </w:t>
      </w:r>
    </w:p>
    <w:p w:rsidR="007C73F3" w:rsidRPr="008674A0" w:rsidRDefault="007C73F3" w:rsidP="007C73F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 w:rsidRPr="008674A0">
        <w:rPr>
          <w:rFonts w:ascii="GHEA Grapalat" w:hAnsi="GHEA Grapalat"/>
          <w:sz w:val="24"/>
          <w:szCs w:val="24"/>
          <w:lang w:val="hy-AM"/>
        </w:rPr>
        <w:br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="004B07C3">
        <w:rPr>
          <w:rFonts w:ascii="GHEA Grapalat" w:hAnsi="GHEA Grapalat"/>
          <w:sz w:val="24"/>
          <w:szCs w:val="24"/>
          <w:lang w:val="hy-AM"/>
        </w:rPr>
        <w:t>2022թ. փետրվարի 9-ի N 56-Ա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որոշմամբ</w:t>
      </w:r>
    </w:p>
    <w:p w:rsidR="007C73F3" w:rsidRPr="005F176F" w:rsidRDefault="007C73F3" w:rsidP="007C73F3">
      <w:pPr>
        <w:spacing w:after="0"/>
        <w:ind w:right="-540"/>
        <w:rPr>
          <w:rFonts w:ascii="GHEA Grapalat" w:hAnsi="GHEA Grapalat"/>
          <w:b/>
          <w:sz w:val="24"/>
          <w:szCs w:val="24"/>
          <w:lang w:val="hy-AM"/>
        </w:rPr>
      </w:pPr>
    </w:p>
    <w:p w:rsidR="007C73F3" w:rsidRPr="000941F8" w:rsidRDefault="007C73F3" w:rsidP="007C73F3">
      <w:pPr>
        <w:spacing w:after="0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7C73F3" w:rsidRPr="000941F8" w:rsidRDefault="007C73F3" w:rsidP="007C73F3">
      <w:pPr>
        <w:spacing w:after="0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ԱՐԱԳԱԾՈՏՆԻ ՄԱՐԶԻ </w:t>
      </w:r>
    </w:p>
    <w:p w:rsidR="007C73F3" w:rsidRPr="008674A0" w:rsidRDefault="007C73F3" w:rsidP="007C73F3">
      <w:pPr>
        <w:spacing w:after="0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 xml:space="preserve">ԱՊԱՐԱՆԻ ՀԱՄԱՅՆՔԱՊԵՏԱՐԱՆԻԱՇԽԱՏԱԿԱԶՄԻ </w:t>
      </w:r>
    </w:p>
    <w:p w:rsidR="007C73F3" w:rsidRPr="008F18CB" w:rsidRDefault="007C73F3" w:rsidP="007C73F3">
      <w:pPr>
        <w:spacing w:after="0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ԱՌԱՋԻՆ ԿԱՐԳԻ ՄԱՍՆԱԳԵՏԻ</w:t>
      </w:r>
    </w:p>
    <w:p w:rsidR="007C73F3" w:rsidRPr="008F18CB" w:rsidRDefault="007C73F3" w:rsidP="007C73F3">
      <w:pPr>
        <w:spacing w:after="0"/>
        <w:ind w:right="-540"/>
        <w:rPr>
          <w:rFonts w:ascii="GHEA Grapalat" w:hAnsi="GHEA Grapalat"/>
          <w:b/>
          <w:sz w:val="24"/>
          <w:szCs w:val="24"/>
          <w:lang w:val="hy-AM"/>
        </w:rPr>
      </w:pPr>
    </w:p>
    <w:p w:rsidR="007C73F3" w:rsidRPr="008674A0" w:rsidRDefault="004B07C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92E1F">
        <w:rPr>
          <w:rFonts w:ascii="GHEA Grapalat" w:hAnsi="GHEA Grapalat"/>
          <w:b/>
          <w:sz w:val="24"/>
          <w:szCs w:val="24"/>
          <w:lang w:val="hy-AM"/>
        </w:rPr>
        <w:t>3.2-14</w:t>
      </w:r>
      <w:r w:rsidR="007C73F3" w:rsidRPr="008674A0">
        <w:rPr>
          <w:rFonts w:ascii="GHEA Grapalat" w:hAnsi="GHEA Grapalat"/>
          <w:b/>
          <w:sz w:val="24"/>
          <w:szCs w:val="24"/>
          <w:lang w:val="hy-AM"/>
        </w:rPr>
        <w:br/>
        <w:t>(ծածկագիրը)</w:t>
      </w:r>
      <w:r w:rsidR="007C73F3" w:rsidRPr="008674A0">
        <w:rPr>
          <w:rFonts w:ascii="GHEA Grapalat" w:hAnsi="GHEA Grapalat"/>
          <w:b/>
          <w:sz w:val="24"/>
          <w:szCs w:val="24"/>
          <w:lang w:val="hy-AM"/>
        </w:rPr>
        <w:br/>
      </w:r>
      <w:r w:rsidR="007C73F3" w:rsidRPr="008674A0">
        <w:rPr>
          <w:rFonts w:ascii="GHEA Grapalat" w:hAnsi="GHEA Grapalat"/>
          <w:sz w:val="24"/>
          <w:szCs w:val="24"/>
          <w:lang w:val="hy-AM"/>
        </w:rPr>
        <w:br/>
      </w:r>
      <w:r w:rsidR="007C73F3" w:rsidRPr="008674A0">
        <w:rPr>
          <w:rFonts w:ascii="GHEA Grapalat" w:hAnsi="GHEA Grapalat"/>
          <w:b/>
          <w:sz w:val="24"/>
          <w:szCs w:val="24"/>
          <w:lang w:val="hy-AM"/>
        </w:rPr>
        <w:t>1. ԸՆԴՀԱՆՈՒՐ  ԴՐՈՒՅԹՆԵՐ</w:t>
      </w:r>
    </w:p>
    <w:p w:rsidR="007C73F3" w:rsidRPr="008674A0" w:rsidRDefault="007C73F3" w:rsidP="007C73F3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1.Հայաստանի Հանրապետության Արագածոտնի մարզի Ապարանի համայնքապետարանի աշխատակազմի (այսուհետ՝ աշխատակազմ) առաջին կարգի մասնագետի պաշտոնն ընդգրկվում է համայնքային ծառայության կրտսեր պաշտոնների խմբի երկրորդ ենթախմբում:  </w:t>
      </w:r>
    </w:p>
    <w:p w:rsidR="007C73F3" w:rsidRPr="008674A0" w:rsidRDefault="007C73F3" w:rsidP="007C73F3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2.աշխատակազմի առաջին  կարգի մասնագետին &lt;&lt;Համայնքային ծառայության մասին&gt;&gt; Հայաստանի Հանրապետության օրենքով  (այսուհետ՝ օրենք)  սահմանված կարգով պաշտոնում նշանակում  և պաշտոնից ազատում է Հայաստանի  Հանրապետության Արագածոտնի մարզի Ապարանի համայնքապետարանի աշխատակազմի քարտուղարը (այսուհետ՝ աշխատակազմի քարտուղար):</w:t>
      </w:r>
    </w:p>
    <w:p w:rsidR="007C73F3" w:rsidRPr="008674A0" w:rsidRDefault="007C73F3" w:rsidP="007C73F3">
      <w:pPr>
        <w:spacing w:after="0" w:line="240" w:lineRule="auto"/>
        <w:ind w:right="-90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2. ԱՇԽԱՏԱՆՔԻ  ԿԱԶՄԱԿԵՐՊՄԱՆ ԵՎ ՂԵԿԱՎԱՐՄԱՆ ՊԱՏԱՍԽԱՆԱՏՎՈՒԹՅՈՒՆԸ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3. Առաջին կարգի մասնագետն անմիջականորեն ենթակա և հաշվետու է աշխատակազմի քարտուղարին:</w:t>
      </w:r>
    </w:p>
    <w:p w:rsidR="007C73F3" w:rsidRPr="008674A0" w:rsidRDefault="007C73F3" w:rsidP="007C73F3">
      <w:pPr>
        <w:spacing w:after="0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>4. Առաջին կարգի մասնագետն իրեն ենթակա աշխատողներ չունի: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5. Առաջին կարգի մասնագետի բացակայության դեպքում (ՀԾՄ օրենքի 18-րդ հոդվածով չնախատեսված դեպքերում) նրան փոխարինում է աշխատակազմի մասնագետներից մեկը՝ աշխատակազմի քարտուղարի</w:t>
      </w:r>
      <w:r w:rsidR="00E44E47" w:rsidRPr="00E44E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4A0">
        <w:rPr>
          <w:rFonts w:ascii="GHEA Grapalat" w:hAnsi="GHEA Grapalat"/>
          <w:sz w:val="24"/>
          <w:szCs w:val="24"/>
          <w:lang w:val="hy-AM"/>
        </w:rPr>
        <w:t>հայեցողությամբ: Օրենքով նախատեսված դեպքերում աշխատակազմի առաջին կարգի մասնագետին փոխարինում է համայնքային ծառայության կադրերի ռեզերվում գտնվող՝ սույն պաշտոնի անձնագրի պահանջները բավարարող անձը, իսկ դրա  անհնարինության դեպքում այլ անձը՝ Հայաստանի Հանրապետության օրենսդրությամբ սահմանված կարգով և  ժամկետներում: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6. Առաջին կարգի մասնագետը՝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ա) աշխատանքների կազմակերպման, ծրագրման, համակարգման, ղեկավարման և վերահսկման լիազորություններ չունի: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բ) Կատարում է աշխատակազմի քարտուղարի հանձնարարականները: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 և տրված հանձնարարականները չկատարելու  կամ ոչ պատշաճ կատարելու, լիազորությունները վերազանցելու համար:</w:t>
      </w:r>
    </w:p>
    <w:p w:rsidR="007C73F3" w:rsidRPr="008674A0" w:rsidRDefault="007C73F3" w:rsidP="007C73F3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3. ՈՐՈՇՈՒՄՆԵՐ ԿԱՅԱՑՆԵԼՈՒ ԼԻԱԶՈՐՈՒԹՅՈՒՆՆԵՐԸ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7. Առաջին կարգի մասնագետը մասնակցում է հիմնախնդիրների լուծմանը, որոշումների ընդունմանը  և հանձնարարականների կատարմանը:</w:t>
      </w:r>
    </w:p>
    <w:p w:rsidR="007C73F3" w:rsidRPr="008674A0" w:rsidRDefault="007C73F3" w:rsidP="007C73F3">
      <w:pPr>
        <w:spacing w:after="0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</w:p>
    <w:p w:rsidR="007C73F3" w:rsidRPr="008674A0" w:rsidRDefault="007C73F3" w:rsidP="007C73F3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8. Առաջին կարգի մասնագետը՝</w:t>
      </w:r>
    </w:p>
    <w:p w:rsidR="007C73F3" w:rsidRPr="008674A0" w:rsidRDefault="007C73F3" w:rsidP="007C73F3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ա) աշխատակազմի  ներսում  շփվում է  իր լիազորությունների շրջանակներում՝ աշխատակազմի աշխատողների, այդ թվում՝ այլ բաժինների աշխատողների և պաշտոնատար անձանց հետ:</w:t>
      </w:r>
    </w:p>
    <w:p w:rsidR="007C73F3" w:rsidRPr="008674A0" w:rsidRDefault="007C73F3" w:rsidP="007C73F3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բ) աշխատանքից դուրս շփվում է աշխատակազմի քարտուղարի հանձնարարությամբ:</w:t>
      </w:r>
    </w:p>
    <w:p w:rsidR="007C73F3" w:rsidRPr="008674A0" w:rsidRDefault="007C73F3" w:rsidP="007C73F3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 գալու լիազորություններ չունի:</w:t>
      </w:r>
    </w:p>
    <w:p w:rsidR="007C73F3" w:rsidRPr="008674A0" w:rsidRDefault="007C73F3" w:rsidP="007C73F3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5.ԽՆԴԻՐՆԵՐԻ ԲԱՐԴՈՒԹՅՈՒՆԸ ԵՎ ԴՐԱՆՑ  ՍՏԵՂԾԱԳՈՐԾԱԿԱՆ ԼՈՒԾՈՒՄԸ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9. Առաջին կարգի մասնագետը՝ աշխատակազմի քարտուղարի հանձնարարությամբ, մասնակցում է աշխատակազմի առջև  դրված  գործառույթներից բխող խնդիրների լուծմանը և գնահատմանը: Առաջին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7C73F3" w:rsidRPr="008674A0" w:rsidRDefault="007C73F3" w:rsidP="007C73F3">
      <w:pPr>
        <w:spacing w:after="0"/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br/>
      </w:r>
      <w:r w:rsidRPr="008674A0">
        <w:rPr>
          <w:rFonts w:ascii="GHEA Grapalat" w:hAnsi="GHEA Grapalat"/>
          <w:b/>
          <w:sz w:val="24"/>
          <w:szCs w:val="24"/>
          <w:lang w:val="hy-AM"/>
        </w:rPr>
        <w:t>6. ԳԻՏԵԼԻՔՆԵՐԸ ԵՎ ՀՄՏՈՒԹՅՈՒՆՆԵՐԸ</w:t>
      </w:r>
    </w:p>
    <w:p w:rsidR="007C73F3" w:rsidRPr="008674A0" w:rsidRDefault="007C73F3" w:rsidP="007C73F3">
      <w:pPr>
        <w:spacing w:after="0"/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C73F3" w:rsidRPr="008674A0" w:rsidRDefault="007C73F3" w:rsidP="00A859BD">
      <w:pPr>
        <w:spacing w:after="0"/>
        <w:ind w:right="-90"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10. Աշխատակազմի առաջին կարգի մասնագետը՝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</w:t>
      </w:r>
      <w:r w:rsidR="00231E54">
        <w:rPr>
          <w:rFonts w:ascii="GHEA Grapalat" w:hAnsi="GHEA Grapalat"/>
          <w:sz w:val="24"/>
          <w:szCs w:val="24"/>
          <w:lang w:val="hy-AM"/>
        </w:rPr>
        <w:t>&gt;&gt;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Հայաստանի 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գ)տիրապետում է անհրաժեշտ տեղեկատվության.</w:t>
      </w:r>
    </w:p>
    <w:p w:rsidR="007C73F3" w:rsidRPr="007C73F3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դ)ունի համակարգչով և ժամանակակից  տեխնիկական այլ միջոցներով աշխատելու ունակություն:</w:t>
      </w:r>
    </w:p>
    <w:p w:rsidR="007C73F3" w:rsidRPr="008674A0" w:rsidRDefault="007C73F3" w:rsidP="007C73F3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7C73F3" w:rsidRPr="008674A0" w:rsidRDefault="007C73F3" w:rsidP="007C73F3">
      <w:pPr>
        <w:tabs>
          <w:tab w:val="left" w:pos="1217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11. Առաջին կարգի մասնագետը՝</w:t>
      </w:r>
    </w:p>
    <w:p w:rsidR="007C73F3" w:rsidRPr="008674A0" w:rsidRDefault="007C73F3" w:rsidP="007C73F3">
      <w:pPr>
        <w:tabs>
          <w:tab w:val="left" w:pos="1217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lastRenderedPageBreak/>
        <w:t xml:space="preserve">         ա) անմիջականորեն ենթակա է աշխատակազմի քարտուղարին:</w:t>
      </w:r>
    </w:p>
    <w:p w:rsidR="007C73F3" w:rsidRPr="008674A0" w:rsidRDefault="007C73F3" w:rsidP="007C73F3">
      <w:pPr>
        <w:tabs>
          <w:tab w:val="left" w:pos="1217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         բ) Աշխատակազմի քարտուղարի հանձնարարությունները կատարում է ժամանակին:      </w:t>
      </w:r>
    </w:p>
    <w:p w:rsidR="007C73F3" w:rsidRPr="008674A0" w:rsidRDefault="007C73F3" w:rsidP="007C73F3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գ) Աշխատակազմի քարտուղարի հանձնարարությամբ իրականացնում է աշխատակազմի առջև դրված գործառույթներից և խնդիրներից բխող իրավական ակտերի, առաջարկությունների, եզրակացությունների և այլ փաստաթղթերի պահպանության և արխիվացման աշխատանքները:</w:t>
      </w:r>
    </w:p>
    <w:p w:rsidR="007C73F3" w:rsidRPr="008674A0" w:rsidRDefault="00092E1F" w:rsidP="007C73F3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92E1F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7C73F3" w:rsidRPr="008674A0">
        <w:rPr>
          <w:rFonts w:ascii="GHEA Grapalat" w:hAnsi="GHEA Grapalat"/>
          <w:sz w:val="24"/>
          <w:szCs w:val="24"/>
          <w:lang w:val="hy-AM"/>
        </w:rPr>
        <w:t>դ) Աշխատակազմի քարտուղարի հանձնարարությամբ իրականացնում է աշխատակազմի փաստաթղթային սպասարկումը, ապահովում է փաստաթղթաշրջանառության վարման աշխատանքները:</w:t>
      </w:r>
    </w:p>
    <w:p w:rsidR="007C73F3" w:rsidRPr="00092E1F" w:rsidRDefault="00092E1F" w:rsidP="007C73F3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92E1F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7C73F3" w:rsidRPr="00092E1F">
        <w:rPr>
          <w:rFonts w:ascii="GHEA Grapalat" w:hAnsi="GHEA Grapalat"/>
          <w:sz w:val="24"/>
          <w:szCs w:val="24"/>
          <w:lang w:val="hy-AM"/>
        </w:rPr>
        <w:t>ե)</w:t>
      </w:r>
      <w:r w:rsidR="00FE053E" w:rsidRPr="00092E1F">
        <w:rPr>
          <w:rFonts w:ascii="GHEA Grapalat" w:hAnsi="GHEA Grapalat"/>
          <w:sz w:val="24"/>
          <w:szCs w:val="24"/>
          <w:lang w:val="hy-AM"/>
        </w:rPr>
        <w:t xml:space="preserve"> ՀՏԿՀ  համակարգով  ապահովում է  </w:t>
      </w:r>
      <w:r w:rsidRPr="00092E1F">
        <w:rPr>
          <w:rFonts w:ascii="GHEA Grapalat" w:hAnsi="GHEA Grapalat"/>
          <w:sz w:val="24"/>
          <w:szCs w:val="24"/>
          <w:lang w:val="hy-AM"/>
        </w:rPr>
        <w:t>անհրաժեշտ   նյութերի  հրապարակումը և  ՀՏԿՀ   համակարգի  ընդհանուր  աշխատանքը:</w:t>
      </w:r>
      <w:bookmarkStart w:id="0" w:name="_GoBack"/>
      <w:bookmarkEnd w:id="0"/>
      <w:r w:rsidRPr="00092E1F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7C73F3" w:rsidRPr="008674A0" w:rsidRDefault="00092E1F" w:rsidP="003951E3">
      <w:pPr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92E1F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7C73F3" w:rsidRPr="008674A0">
        <w:rPr>
          <w:rFonts w:ascii="GHEA Grapalat" w:hAnsi="GHEA Grapalat"/>
          <w:sz w:val="24"/>
          <w:szCs w:val="24"/>
          <w:lang w:val="hy-AM"/>
        </w:rPr>
        <w:t>զ) իր լիազորությունների շրջանակներում, ինչպես  նաև աշխատակազմի քարտուղարի հանձնարարությամբ նախապատրաստում է առաջարկություններ, տեղեկանքներ, հաշվետվություններ, զեկուցագրեր և այլ գրություններ:</w:t>
      </w:r>
    </w:p>
    <w:p w:rsidR="007C73F3" w:rsidRPr="008674A0" w:rsidRDefault="007C73F3" w:rsidP="007C73F3">
      <w:pPr>
        <w:tabs>
          <w:tab w:val="left" w:pos="63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="003951E3">
        <w:rPr>
          <w:rFonts w:ascii="GHEA Grapalat" w:hAnsi="GHEA Grapalat"/>
          <w:sz w:val="24"/>
          <w:szCs w:val="24"/>
          <w:lang w:val="hy-AM"/>
        </w:rPr>
        <w:t>է</w:t>
      </w:r>
      <w:r w:rsidRPr="008674A0">
        <w:rPr>
          <w:rFonts w:ascii="GHEA Grapalat" w:hAnsi="GHEA Grapalat"/>
          <w:sz w:val="24"/>
          <w:szCs w:val="24"/>
          <w:lang w:val="hy-AM"/>
        </w:rPr>
        <w:t>) իրականացնում է  օրենքով և իրավական  այլ ակտերով նախատեսված  այլ լիազորություններ:</w:t>
      </w:r>
    </w:p>
    <w:p w:rsidR="007C73F3" w:rsidRPr="008674A0" w:rsidRDefault="007C73F3" w:rsidP="007C73F3">
      <w:pPr>
        <w:tabs>
          <w:tab w:val="left" w:pos="54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="003951E3">
        <w:rPr>
          <w:rFonts w:ascii="GHEA Grapalat" w:hAnsi="GHEA Grapalat"/>
          <w:sz w:val="24"/>
          <w:szCs w:val="24"/>
          <w:lang w:val="hy-AM"/>
        </w:rPr>
        <w:t>ը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) իրականացնում է սույն պաշտոնի անձնագրով սահմանված այլ լիազորություններ: </w:t>
      </w:r>
    </w:p>
    <w:p w:rsidR="007C73F3" w:rsidRPr="008674A0" w:rsidRDefault="007C73F3" w:rsidP="007C73F3">
      <w:pPr>
        <w:tabs>
          <w:tab w:val="left" w:pos="540"/>
        </w:tabs>
        <w:spacing w:after="0" w:line="25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="003951E3">
        <w:rPr>
          <w:rFonts w:ascii="GHEA Grapalat" w:hAnsi="GHEA Grapalat"/>
          <w:sz w:val="24"/>
          <w:szCs w:val="24"/>
          <w:lang w:val="hy-AM"/>
        </w:rPr>
        <w:t>թ</w:t>
      </w:r>
      <w:r w:rsidRPr="008674A0">
        <w:rPr>
          <w:rFonts w:ascii="GHEA Grapalat" w:hAnsi="GHEA Grapalat"/>
          <w:sz w:val="24"/>
          <w:szCs w:val="24"/>
          <w:lang w:val="hy-AM"/>
        </w:rPr>
        <w:t>) աշխատակազմի առաջին կարգի մասնագետը՝ ունի Օրենքով և իրավական այլ ակտերով նախատեսված այլ իրավունքներ և կրում է այդ ակտերով նախատեսված պարտականություններ:</w:t>
      </w:r>
      <w:r w:rsidRPr="008674A0">
        <w:rPr>
          <w:rFonts w:ascii="GHEA Grapalat" w:hAnsi="GHEA Grapalat"/>
          <w:sz w:val="24"/>
          <w:szCs w:val="24"/>
          <w:lang w:val="hy-AM"/>
        </w:rPr>
        <w:br/>
      </w:r>
      <w:r w:rsidRPr="008674A0">
        <w:rPr>
          <w:rFonts w:ascii="GHEA Grapalat" w:hAnsi="GHEA Grapalat"/>
          <w:sz w:val="24"/>
          <w:szCs w:val="24"/>
          <w:lang w:val="hy-AM"/>
        </w:rPr>
        <w:br/>
      </w:r>
      <w:r w:rsidRPr="008674A0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8. ՀԱՄԱՅՆՔԱՅԻՆ ԾԱՌԱՅՈՒԹՅԱՆ ԴԱՍԱՅԻՆ ԱՍՏԻՃԱՆԸ</w:t>
      </w:r>
    </w:p>
    <w:p w:rsidR="007C73F3" w:rsidRPr="008674A0" w:rsidRDefault="007C73F3" w:rsidP="007C73F3">
      <w:pPr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12. Աշխատակազմի առաջին կարգի մասնագետին Օրենքով սահմանված կարգով շնորհվում է Հայաստանի Հանրապետության համայնքային  ծառայության 2-րդ դասի կրտսեր  ծառայողի դասային աստիճան:</w:t>
      </w:r>
    </w:p>
    <w:p w:rsidR="007C73F3" w:rsidRPr="008674A0" w:rsidRDefault="007C73F3" w:rsidP="007C73F3">
      <w:pPr>
        <w:rPr>
          <w:sz w:val="24"/>
          <w:szCs w:val="24"/>
          <w:lang w:val="hy-AM"/>
        </w:rPr>
      </w:pPr>
    </w:p>
    <w:p w:rsidR="00EA5C15" w:rsidRPr="007C73F3" w:rsidRDefault="00EA5C15">
      <w:pPr>
        <w:rPr>
          <w:lang w:val="hy-AM"/>
        </w:rPr>
      </w:pPr>
    </w:p>
    <w:sectPr w:rsidR="00EA5C15" w:rsidRPr="007C73F3" w:rsidSect="00191CDB">
      <w:pgSz w:w="12240" w:h="15840"/>
      <w:pgMar w:top="720" w:right="720" w:bottom="36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F3"/>
    <w:rsid w:val="00092E1F"/>
    <w:rsid w:val="000941F8"/>
    <w:rsid w:val="00183179"/>
    <w:rsid w:val="00231E54"/>
    <w:rsid w:val="00254FB3"/>
    <w:rsid w:val="003951E3"/>
    <w:rsid w:val="004B07C3"/>
    <w:rsid w:val="005F176F"/>
    <w:rsid w:val="007C73F3"/>
    <w:rsid w:val="008F0662"/>
    <w:rsid w:val="008F18CB"/>
    <w:rsid w:val="00A859BD"/>
    <w:rsid w:val="00A91D85"/>
    <w:rsid w:val="00E44E47"/>
    <w:rsid w:val="00EA5C15"/>
    <w:rsid w:val="00FE0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3F3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31</cp:revision>
  <dcterms:created xsi:type="dcterms:W3CDTF">2018-03-25T07:14:00Z</dcterms:created>
  <dcterms:modified xsi:type="dcterms:W3CDTF">2022-02-08T13:21:00Z</dcterms:modified>
</cp:coreProperties>
</file>