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037C0" w:rsidRPr="008D5101" w:rsidRDefault="008308E6" w:rsidP="008D5101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8D5101">
        <w:rPr>
          <w:rFonts w:ascii="GHEA Grapalat" w:hAnsi="GHEA Grapalat"/>
          <w:bCs/>
          <w:sz w:val="18"/>
          <w:szCs w:val="18"/>
          <w:lang w:val="en-US"/>
        </w:rPr>
        <w:tab/>
      </w:r>
      <w:r w:rsidR="00C037C0" w:rsidRPr="008D5101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="00C037C0" w:rsidRPr="008D5101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FA0AD5" w:rsidRPr="008D5101">
        <w:rPr>
          <w:rFonts w:ascii="GHEA Grapalat" w:hAnsi="GHEA Grapalat"/>
          <w:bCs/>
          <w:sz w:val="18"/>
          <w:szCs w:val="18"/>
          <w:lang w:val="hy-AM"/>
        </w:rPr>
        <w:t>4</w:t>
      </w:r>
    </w:p>
    <w:p w:rsidR="004E4E7C" w:rsidRDefault="004E4E7C" w:rsidP="004E4E7C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4E4E7C" w:rsidRDefault="004E4E7C" w:rsidP="004E4E7C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2022 </w:t>
      </w:r>
      <w:r>
        <w:rPr>
          <w:rFonts w:ascii="GHEA Grapalat" w:hAnsi="GHEA Grapalat" w:cs="Sylfaen"/>
          <w:bCs/>
          <w:sz w:val="18"/>
          <w:szCs w:val="18"/>
          <w:lang w:val="hy-AM"/>
        </w:rPr>
        <w:t>թ.  դեկտեմբերի 19-ի</w:t>
      </w:r>
    </w:p>
    <w:p w:rsidR="00C037C0" w:rsidRPr="008D5101" w:rsidRDefault="004E4E7C" w:rsidP="004E4E7C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4461-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8D5101" w:rsidRDefault="008308E6" w:rsidP="008D5101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8D5101" w:rsidRDefault="008308E6" w:rsidP="008D5101">
      <w:pPr>
        <w:shd w:val="clear" w:color="auto" w:fill="FFFFFF"/>
        <w:tabs>
          <w:tab w:val="left" w:pos="90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8D5101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8D510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8D5101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8D510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8D5101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8D510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8D5101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8D5101" w:rsidRDefault="008308E6" w:rsidP="008D5101">
      <w:pPr>
        <w:shd w:val="clear" w:color="auto" w:fill="FFFFFF"/>
        <w:tabs>
          <w:tab w:val="left" w:pos="90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8D5101" w:rsidTr="008132C2">
        <w:tc>
          <w:tcPr>
            <w:tcW w:w="10690" w:type="dxa"/>
            <w:shd w:val="clear" w:color="auto" w:fill="auto"/>
          </w:tcPr>
          <w:p w:rsidR="00741E95" w:rsidRPr="008D5101" w:rsidRDefault="00741E95" w:rsidP="008D51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8D510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8D5101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8D510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8D5101" w:rsidTr="008132C2">
        <w:tc>
          <w:tcPr>
            <w:tcW w:w="10690" w:type="dxa"/>
            <w:shd w:val="clear" w:color="auto" w:fill="auto"/>
          </w:tcPr>
          <w:p w:rsidR="00017E64" w:rsidRPr="008D5101" w:rsidRDefault="00017E64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8D5101" w:rsidRDefault="006D2F24" w:rsidP="008D5101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8D510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8D5101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8D5101" w:rsidRDefault="00455718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1D73F8"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շինարարության և բարեկարգման վարչության </w:t>
            </w:r>
            <w:r w:rsidR="00257548"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1D73F8"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վարչություն</w:t>
            </w:r>
            <w:r w:rsidR="00257548"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) </w:t>
            </w:r>
            <w:r w:rsidR="00EB58E7"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ճանապարհների շահագործման և սպասարկման</w:t>
            </w:r>
            <w:r w:rsidR="00972C0A"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1D73F8"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բաժնի </w:t>
            </w:r>
            <w:r w:rsidR="00584DED"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բաժին) </w:t>
            </w:r>
            <w:r w:rsidR="001D73F8"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պետ </w:t>
            </w:r>
            <w:r w:rsidR="0041477C"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393712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2.</w:t>
            </w:r>
            <w:r w:rsidR="00257548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1-</w:t>
            </w:r>
            <w:r w:rsidR="00C5374B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</w:t>
            </w:r>
            <w:r w:rsidR="00147679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</w:t>
            </w:r>
            <w:r w:rsidR="00FA0AD5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</w:t>
            </w:r>
            <w:r w:rsidR="0041477C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8D5101" w:rsidRDefault="006D2F24" w:rsidP="008D5101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8D510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8D5101" w:rsidRDefault="00257548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en-US"/>
              </w:rPr>
            </w:pP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պետն անմիջականորեն ենթակա և հաշվետու է </w:t>
            </w:r>
            <w:r w:rsidR="001D73F8" w:rsidRPr="008D5101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վարչության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8D5101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.</w:t>
            </w:r>
          </w:p>
          <w:p w:rsidR="006D2F24" w:rsidRPr="008D5101" w:rsidRDefault="006D2F24" w:rsidP="008D5101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8D5101" w:rsidRDefault="00FA0AD5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բացակայության դեպքում նրան փոխարինում է վարչության պետը կամ վարչության պետի տեղակալներից մեկը կամ վարչության մյուս բաժինների պետերից մեկը կամ բաժնի գլխավոր մասնագետ</w:t>
            </w:r>
            <w:r w:rsidR="00671A1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8D5101" w:rsidRDefault="006D2F24" w:rsidP="008D5101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8D5101" w:rsidRDefault="00293E2C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Արգիշտ</w:t>
            </w:r>
            <w:r w:rsidR="00FA0AD5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455718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1</w:t>
            </w:r>
          </w:p>
        </w:tc>
      </w:tr>
      <w:tr w:rsidR="0032255B" w:rsidRPr="008D5101" w:rsidTr="008132C2">
        <w:tc>
          <w:tcPr>
            <w:tcW w:w="10690" w:type="dxa"/>
            <w:shd w:val="clear" w:color="auto" w:fill="auto"/>
          </w:tcPr>
          <w:p w:rsidR="0032255B" w:rsidRPr="008D5101" w:rsidRDefault="0032255B" w:rsidP="008D51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8D5101" w:rsidTr="008132C2">
        <w:tc>
          <w:tcPr>
            <w:tcW w:w="10690" w:type="dxa"/>
            <w:shd w:val="clear" w:color="auto" w:fill="auto"/>
          </w:tcPr>
          <w:p w:rsidR="00017E64" w:rsidRPr="008D5101" w:rsidRDefault="00017E64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8D5101" w:rsidRDefault="006D2F24" w:rsidP="008D510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EB58E7" w:rsidRPr="008D5101" w:rsidRDefault="008D5101" w:rsidP="008D5101">
            <w:pPr>
              <w:pStyle w:val="ListParagraph"/>
              <w:ind w:left="0"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կ</w:t>
            </w:r>
            <w:r w:rsidR="00622733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ազմակերպում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ընդհանուր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 քաղաքի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ավտոմոբիլային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ճանապարհների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կատարելագործման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զարգացման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տեխնիկական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քաղաքականության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միջոցառումները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EB58E7" w:rsidRPr="008D5101" w:rsidRDefault="008D5101" w:rsidP="008D5101">
            <w:pPr>
              <w:pStyle w:val="ListParagraph"/>
              <w:ind w:left="0"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կ</w:t>
            </w:r>
            <w:r w:rsidR="00622733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ազմակերպում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ճանապարհային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ցանցի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երկարաժամկետ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հեռանկարային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պլանների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մշակման</w:t>
            </w:r>
            <w:r w:rsidR="00FA0AD5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աշխատանքները,</w:t>
            </w:r>
          </w:p>
          <w:p w:rsidR="00EB58E7" w:rsidRPr="008D5101" w:rsidRDefault="008D5101" w:rsidP="008D5101">
            <w:pPr>
              <w:pStyle w:val="ListParagraph"/>
              <w:ind w:left="0"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բ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ճ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անապարհների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շահագործման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խնամքի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պահպանման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ֆինանսատնտեսագիտական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հարցերի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վերաբերյալ</w:t>
            </w:r>
            <w:r w:rsidR="00FA0AD5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FA0AD5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 պետին ներկայացնում է</w:t>
            </w:r>
            <w:r w:rsidR="00FA0AD5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FA0AD5" w:rsidRPr="008D5101">
              <w:rPr>
                <w:rFonts w:ascii="GHEA Grapalat" w:hAnsi="GHEA Grapalat" w:cs="Sylfaen"/>
                <w:sz w:val="22"/>
                <w:szCs w:val="22"/>
              </w:rPr>
              <w:t>առաջարկություններ</w:t>
            </w:r>
            <w:r w:rsidR="00FA0AD5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,</w:t>
            </w:r>
          </w:p>
          <w:p w:rsidR="00EB58E7" w:rsidRPr="008D5101" w:rsidRDefault="008D5101" w:rsidP="008D5101">
            <w:pPr>
              <w:pStyle w:val="ListParagraph"/>
              <w:ind w:left="0"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գ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կ</w:t>
            </w:r>
            <w:r w:rsidR="00622733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ազմակերպում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ճանապարհների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ընթացիկ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նորոգման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պահպանման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հատկացված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բաշխումն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ըստ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օբյեկտների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FA0AD5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ինչպես նաև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պատվերների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տեղադրումը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հսկողությունը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EB58E7" w:rsidRPr="008D5101" w:rsidRDefault="008D5101" w:rsidP="008D5101">
            <w:pPr>
              <w:pStyle w:val="ListParagraph"/>
              <w:ind w:left="0"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դ)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կ</w:t>
            </w:r>
            <w:r w:rsidR="00622733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ազմակերպում</w:t>
            </w:r>
            <w:r w:rsidR="00622733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կատարված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</w:t>
            </w:r>
            <w:r w:rsidR="00622733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մը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ճանապարհների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նորոգման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խնամքի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մոնիտորինգը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>,</w:t>
            </w:r>
          </w:p>
          <w:p w:rsidR="00EB58E7" w:rsidRPr="008D5101" w:rsidRDefault="008D5101" w:rsidP="008D5101">
            <w:pPr>
              <w:pStyle w:val="ListParagraph"/>
              <w:ind w:left="0"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ր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իրավասության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սահմաններում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վերահսկողու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մ է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կապալառուների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կողմից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կատարվող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ճանապարհների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կապիտալ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շինարարության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վերակառուցման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նորոգման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ու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խնամքի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տարեկան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առաջադրանքների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կատարման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հաստատված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նախագծերին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նրանց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համապատասխանելիության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նորոգման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խնամքի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կանոնների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պահպանման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աշխատանքների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կատարման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տեխնիկական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կանոնների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ու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հրահանգների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պահանջների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ապահովման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ինչպես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նաև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օգտագործվող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շինանյութերի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նկատմամբ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առաջադրվող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տեխնիկական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պահանջների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բավարարման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աշխատանքները</w:t>
            </w:r>
            <w:r w:rsidR="00FA0AD5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>,</w:t>
            </w:r>
          </w:p>
          <w:p w:rsidR="00EB58E7" w:rsidRPr="008D5101" w:rsidRDefault="008D5101" w:rsidP="008D5101">
            <w:pPr>
              <w:pStyle w:val="ListParagraph"/>
              <w:ind w:left="0"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զ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ր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իրավասության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սահմաններում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622733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կազմակերպում</w:t>
            </w:r>
            <w:r w:rsidR="00622733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ճանապարհների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կապիտալ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շինարարության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վերակառուցման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նորոգման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ու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խնամքի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տարեկան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ծրագրերի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կազմմ</w:t>
            </w:r>
            <w:r w:rsidR="00FA0AD5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ան աշխատանքներ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ը</w:t>
            </w:r>
            <w:r w:rsidR="00FA0AD5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>,</w:t>
            </w:r>
          </w:p>
          <w:p w:rsidR="00EB58E7" w:rsidRPr="008D5101" w:rsidRDefault="008D5101" w:rsidP="008D5101">
            <w:pPr>
              <w:pStyle w:val="ListParagraph"/>
              <w:ind w:left="0"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է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ր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իրավասության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սահմաններում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622733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կազմակերպում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ճանապարհներին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առնչվող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իրավական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շինարարական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նորմերի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կառավարության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որոշումների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նախապատրաստման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EB58E7" w:rsidRPr="008D5101">
              <w:rPr>
                <w:rFonts w:ascii="GHEA Grapalat" w:hAnsi="GHEA Grapalat" w:cs="Sylfaen"/>
                <w:sz w:val="22"/>
                <w:szCs w:val="22"/>
              </w:rPr>
              <w:t>աշխատանքներ</w:t>
            </w:r>
            <w:r w:rsidR="00622733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="00FA0AD5" w:rsidRPr="008D5101">
              <w:rPr>
                <w:rFonts w:ascii="GHEA Grapalat" w:hAnsi="GHEA Grapalat" w:cs="Sylfaen"/>
                <w:sz w:val="22"/>
                <w:szCs w:val="22"/>
                <w:lang w:val="af-ZA"/>
              </w:rPr>
              <w:t>,</w:t>
            </w:r>
          </w:p>
          <w:p w:rsidR="00FA0AD5" w:rsidRPr="008D5101" w:rsidRDefault="008D5101" w:rsidP="008D5101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ը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ապահովում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առջև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դրված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գործառույթներից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խնդիրներից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բխող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իրավական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ակտերի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նախագծեր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առաջարկություններ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եզրակացություններ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փաստաթղթեր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նախապատրաստելը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ինչպես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նաև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դրանց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վերաբերյալ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մեթոդական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պարզաբանումներ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ուղեցույցեր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մշակելը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</w:p>
          <w:p w:rsidR="00FA0AD5" w:rsidRPr="008D5101" w:rsidRDefault="008D5101" w:rsidP="008D5101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առաջարկություններ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անմիջական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ենթակայության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տակ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գտնվող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ծառայողներին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Հայաստանի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Հանրապետության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օրենսդրությամբ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սահմանված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կարգով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արտահերթ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ատեստավորելու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վերապատրաստելու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կարգապահական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տույժի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ենթարկելու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խրախուսելու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վերաբերյալ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</w:p>
          <w:p w:rsidR="00FA0AD5" w:rsidRPr="008D5101" w:rsidRDefault="008D5101" w:rsidP="008D5101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ժ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ատեստավորումից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առնվազն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երկու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շաբաթ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առաջ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անմիջական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ենթակայության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տակ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գտնվող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համայնքային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ծառայողների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ծառայողական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բնութագրերը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համապատասխան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առաջարկություններ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աժնի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համայնքային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ծառայողների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բացակայության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դեպքում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նրանց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փոխարինելու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մասին</w:t>
            </w:r>
            <w:r w:rsidR="00FA0AD5" w:rsidRPr="008D5101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</w:p>
          <w:p w:rsidR="00FA0AD5" w:rsidRPr="008D5101" w:rsidRDefault="008D5101" w:rsidP="008D5101">
            <w:pPr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ժա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կազմակերպում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է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բաժնի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աշխատանքները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իր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իրավասության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շրջանակներում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տալիս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է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հանձնարարականներ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բաժնի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աշխատակիցներին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և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վերահսկում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է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դրանց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ժամանակին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և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պատշաճ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որակով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կատարումը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FA0AD5" w:rsidRPr="008D5101" w:rsidRDefault="008D5101" w:rsidP="008D5101">
            <w:pPr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ժբ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վարչության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պետին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է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ներկայացնում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բաժնի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աշխատանքային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ծրագրերը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անհրաժեշտության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դեպքում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բաժնի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լիազորությունների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սահմաններում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նախապատրաստում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առաջարկություններ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տեղեկանքներ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հաշվետվություններ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զեկուցագրեր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միջնորդագրեր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և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այլ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գրություններ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FA0AD5" w:rsidRPr="008D5101" w:rsidRDefault="008D5101" w:rsidP="008D5101">
            <w:pPr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ժգ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անհրաժեշտության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դեպքում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`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վարչության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պետի</w:t>
            </w:r>
            <w:r w:rsidR="00FA0AD5" w:rsidRPr="008D510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համաձայնությամբ</w:t>
            </w:r>
            <w:r w:rsidR="00FA0AD5" w:rsidRPr="008D510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և</w:t>
            </w:r>
            <w:r w:rsidR="00FA0AD5" w:rsidRPr="008D510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հանձնարարությամբ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մասնակցում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է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համապատասխան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տեղական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ինքնակառավարման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մարմինների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և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այլ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կազմակերպությունների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կողմից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կազմակերպվող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քննարկումներին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և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այլ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միջոցառումներին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այդ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մարմիններից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պաշտոնատար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անձանցից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կազմակերպություններից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ստանալով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բաժնի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առջև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դրված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խնդիրների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և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գործառույթների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իրականացման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հետ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կապված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անհրաժեշտ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տեղեկատվություն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և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="00FA0AD5"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նյութեր</w:t>
            </w:r>
            <w:r w:rsidR="00FA0AD5"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FA0AD5" w:rsidRPr="008D5101" w:rsidRDefault="00FA0AD5" w:rsidP="008D5101">
            <w:pPr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ժ</w:t>
            </w:r>
            <w:r w:rsid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դ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վարչության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պետի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հանձնարարությամբ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ապահովում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է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իրավական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ակտերի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նախագծերի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ծրագրային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փաստաթղթերի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մշակումը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և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նյութերի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փորձաքննությունը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FA0AD5" w:rsidRPr="008D5101" w:rsidRDefault="00FA0AD5" w:rsidP="008D5101">
            <w:pPr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ժ</w:t>
            </w:r>
            <w:r w:rsid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ե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կազմակերպում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է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քաղաքացիների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դիմում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-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բողոքների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սահմանված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կարգով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քննարկումը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և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արդյունքները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ներկայացնում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վարչության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պետին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FA0AD5" w:rsidRPr="008D5101" w:rsidRDefault="00FA0AD5" w:rsidP="008D5101">
            <w:pPr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ժ</w:t>
            </w:r>
            <w:r w:rsid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զ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վարչության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պետի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հանձնարարությամբ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կազմակերպում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է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խորհրդակցություններ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հանդիպումներ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ապահովում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է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այդ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խորհրդակցությունների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հանդիպումների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արձանագրությունների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կազմումը։</w:t>
            </w:r>
          </w:p>
          <w:p w:rsidR="00FA0AD5" w:rsidRPr="008D5101" w:rsidRDefault="00FA0AD5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ժ</w:t>
            </w:r>
            <w:r w:rsid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է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իրականացնում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է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սույն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պաշտոնի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անձնագրով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սահմանված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այլ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լիազորություններ</w:t>
            </w:r>
            <w:r w:rsidRPr="008D51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C5374B" w:rsidRPr="008D5101" w:rsidRDefault="00FA0AD5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Բաժնի պետն ունի օրենքով, իրավական այլ ակտերով նախատեսված այլ իրավունքներ և կրում է այդ ակտերով նախատեսված այլ պարտականություններ։ </w:t>
            </w:r>
          </w:p>
        </w:tc>
      </w:tr>
      <w:tr w:rsidR="00CF3932" w:rsidRPr="008D5101" w:rsidTr="008132C2">
        <w:tc>
          <w:tcPr>
            <w:tcW w:w="10690" w:type="dxa"/>
            <w:shd w:val="clear" w:color="auto" w:fill="auto"/>
          </w:tcPr>
          <w:p w:rsidR="00CF3932" w:rsidRPr="008D5101" w:rsidRDefault="00CF3932" w:rsidP="008D51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8D5101" w:rsidTr="008132C2">
        <w:tc>
          <w:tcPr>
            <w:tcW w:w="10690" w:type="dxa"/>
            <w:shd w:val="clear" w:color="auto" w:fill="auto"/>
          </w:tcPr>
          <w:p w:rsidR="00017E64" w:rsidRPr="008D5101" w:rsidRDefault="00017E64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8D5101" w:rsidRDefault="00BF6F78" w:rsidP="008D510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FA0AD5" w:rsidRPr="008D5101" w:rsidRDefault="00FA0AD5" w:rsidP="008D5101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բաժնում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կազմակերպում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ծրագրում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համակարգում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ղեկավարում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վերահսկում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աշխատանքները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FA0AD5" w:rsidRPr="008D5101" w:rsidRDefault="00FA0AD5" w:rsidP="008D5101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բ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կատարում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հանձնարարականները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FA0AD5" w:rsidRPr="008D5101" w:rsidRDefault="00FA0AD5" w:rsidP="008D5101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գ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պատասխանատվություն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կրում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օրենքների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քաղաքապետի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որոշումների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կարգադրությունների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իրավական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ակտերի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պահանջները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չկատարելու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կամ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ոչ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պատշաճ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կատարելու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կամ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լիազորությունները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վերազանցելու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առջև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դրված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խնդիրները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տրված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հանձնարարականները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չկատարելու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կամ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ոչ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պատշաճ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կատարելու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համար։</w:t>
            </w:r>
          </w:p>
          <w:p w:rsidR="00FA0AD5" w:rsidRPr="008D5101" w:rsidRDefault="00FA0AD5" w:rsidP="008D510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FA0AD5" w:rsidRPr="008D5101" w:rsidRDefault="00FA0AD5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լուծում է հիմնախնդիրներ, ընդունում որոշումներ և տալիս հանձնարարականներ։</w:t>
            </w:r>
          </w:p>
          <w:p w:rsidR="00FA0AD5" w:rsidRPr="008D5101" w:rsidRDefault="00FA0AD5" w:rsidP="008D510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FA0AD5" w:rsidRPr="008D5101" w:rsidRDefault="00FA0AD5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աշխատակազմի ներսում շփվում է իր լիազորությունների շրջանակներում, վարչության  պետի հանձնարարությամբ աշխատակազմից դուրս իր լիազորությունների շրջանակներում շփվում և հանդես է գալիս որպես ներկայացուցիչ, մասնակցում է Հայաստանի Հանրապետության, Հայաստանի Հանրապետության մյուս համայնքների և այլ կազմակերպությունների իրավասու մարմինների ներկայացուցիչների հետ հանդիպումներին, խորհրդակցություններին, գիտաժողովներին,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lastRenderedPageBreak/>
              <w:t>սեմինարներին, ինչպես նաև հանդես է գալիս առաջարկություններով, զեկուցումներով և այլն։</w:t>
            </w:r>
          </w:p>
          <w:p w:rsidR="00FA0AD5" w:rsidRPr="008D5101" w:rsidRDefault="00FA0AD5" w:rsidP="008D510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FA0AD5" w:rsidRPr="008D5101" w:rsidRDefault="00FA0AD5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 լիազորությունների շրջանակներում բացահայտում, վերլուծում և գնահատում է մասնագիտական և կազմակերպական նշանակության խնդիրներ, ինչպես նաև դրանց տալիս է ստեղծագործական և այլընտրանքային լուծումներ։</w:t>
            </w:r>
          </w:p>
          <w:p w:rsidR="00017E64" w:rsidRPr="008D5101" w:rsidRDefault="00017E64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8D5101" w:rsidTr="008132C2">
        <w:tc>
          <w:tcPr>
            <w:tcW w:w="10690" w:type="dxa"/>
            <w:shd w:val="clear" w:color="auto" w:fill="auto"/>
          </w:tcPr>
          <w:p w:rsidR="00291F1D" w:rsidRPr="008D5101" w:rsidRDefault="00291F1D" w:rsidP="008D51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8D5101" w:rsidTr="008132C2">
        <w:tc>
          <w:tcPr>
            <w:tcW w:w="10690" w:type="dxa"/>
            <w:shd w:val="clear" w:color="auto" w:fill="auto"/>
          </w:tcPr>
          <w:p w:rsidR="00017E64" w:rsidRPr="008D5101" w:rsidRDefault="00017E64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8D5101" w:rsidRDefault="006D2F24" w:rsidP="008D510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FA0AD5" w:rsidRPr="008D5101" w:rsidRDefault="00FA0AD5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բարձրագույն կրթություն։</w:t>
            </w:r>
          </w:p>
          <w:p w:rsidR="00FA0AD5" w:rsidRPr="008D5101" w:rsidRDefault="00FA0AD5" w:rsidP="008D510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8D510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 և հմտությունները</w:t>
            </w:r>
          </w:p>
          <w:p w:rsidR="00FA0AD5" w:rsidRPr="008D5101" w:rsidRDefault="00FA0AD5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ունի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Երևան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քաղաքում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տեղական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ինքնակառավարման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Համայնքային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ծառայության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Տեղական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ինքնակառավարման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«Քաղաքաշինության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մասին»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օրենքների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կանոնադրությունների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ու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լիազորությունների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հետ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կապված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իրավական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ակտերի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Arial"/>
                <w:sz w:val="22"/>
                <w:szCs w:val="22"/>
                <w:lang w:val="hy-AM"/>
              </w:rPr>
              <w:t>իմացություն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8D51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8D51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FA0AD5" w:rsidRPr="008D5101" w:rsidRDefault="00FA0AD5" w:rsidP="008D510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8D5101" w:rsidRDefault="009E75C2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կամ պետական ծառայության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պաշտոններում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երկու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u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տաժ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վերջին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երեք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ընթացքում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քաղաքական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վարչական կամ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հայեցողական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ինքնավար պաշտոններում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մեկ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u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տաժ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վերջին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ութ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ընթացքում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համայնքի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ավագանու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անդամի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գործունեության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երկու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փորձ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երեք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տարվա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մա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u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նագիտական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u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տաժ:</w:t>
            </w:r>
            <w:r>
              <w:rPr>
                <w:rFonts w:ascii="GHEA Grapalat" w:hAnsi="GHEA Grapalat"/>
                <w:color w:val="FF0000"/>
                <w:sz w:val="22"/>
                <w:szCs w:val="22"/>
                <w:lang w:val="hy-AM"/>
              </w:rPr>
              <w:t xml:space="preserve"> </w:t>
            </w:r>
          </w:p>
        </w:tc>
      </w:tr>
      <w:tr w:rsidR="00902E28" w:rsidRPr="008D5101" w:rsidTr="008132C2">
        <w:tc>
          <w:tcPr>
            <w:tcW w:w="10690" w:type="dxa"/>
            <w:shd w:val="clear" w:color="auto" w:fill="auto"/>
          </w:tcPr>
          <w:p w:rsidR="00902E28" w:rsidRPr="008D5101" w:rsidRDefault="00902E28" w:rsidP="008D51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8D5101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8D5101" w:rsidRDefault="00160D49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902E28" w:rsidRPr="008D5101" w:rsidRDefault="00C5374B" w:rsidP="008D5101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60D49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</w:t>
            </w:r>
            <w:r w:rsidR="00BE42E0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312AF7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1-ին</w:t>
            </w:r>
            <w:r w:rsidR="00BE42E0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312AF7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</w:t>
            </w:r>
            <w:r w:rsidR="00BE42E0" w:rsidRPr="008D51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017E64" w:rsidRPr="008D5101" w:rsidRDefault="00017E64" w:rsidP="008D5101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8D5101" w:rsidRDefault="00CC1C7B" w:rsidP="008D5101">
      <w:pPr>
        <w:tabs>
          <w:tab w:val="left" w:pos="90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8D5101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37304" w:rsidRDefault="00137304" w:rsidP="000B1FF2">
      <w:r>
        <w:separator/>
      </w:r>
    </w:p>
  </w:endnote>
  <w:endnote w:type="continuationSeparator" w:id="0">
    <w:p w:rsidR="00137304" w:rsidRDefault="00137304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37304" w:rsidRDefault="00137304" w:rsidP="000B1FF2">
      <w:r>
        <w:separator/>
      </w:r>
    </w:p>
  </w:footnote>
  <w:footnote w:type="continuationSeparator" w:id="0">
    <w:p w:rsidR="00137304" w:rsidRDefault="00137304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6CF3174"/>
    <w:multiLevelType w:val="multilevel"/>
    <w:tmpl w:val="B6183A80"/>
    <w:lvl w:ilvl="0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845" w:hanging="495"/>
      </w:pPr>
      <w:rPr>
        <w:rFonts w:ascii="GHEA Grapalat" w:eastAsia="Times New Roman" w:hAnsi="GHEA Grapalat" w:cs="Sylfaen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cs="Times New Roman" w:hint="default"/>
      </w:rPr>
    </w:lvl>
  </w:abstractNum>
  <w:abstractNum w:abstractNumId="4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26033">
    <w:abstractNumId w:val="8"/>
  </w:num>
  <w:num w:numId="2" w16cid:durableId="143009189">
    <w:abstractNumId w:val="5"/>
  </w:num>
  <w:num w:numId="3" w16cid:durableId="1489787577">
    <w:abstractNumId w:val="2"/>
  </w:num>
  <w:num w:numId="4" w16cid:durableId="755974816">
    <w:abstractNumId w:val="4"/>
  </w:num>
  <w:num w:numId="5" w16cid:durableId="975911789">
    <w:abstractNumId w:val="6"/>
  </w:num>
  <w:num w:numId="6" w16cid:durableId="271129005">
    <w:abstractNumId w:val="1"/>
  </w:num>
  <w:num w:numId="7" w16cid:durableId="1153566594">
    <w:abstractNumId w:val="7"/>
  </w:num>
  <w:num w:numId="8" w16cid:durableId="943001252">
    <w:abstractNumId w:val="0"/>
  </w:num>
  <w:num w:numId="9" w16cid:durableId="15475257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17E64"/>
    <w:rsid w:val="00022A76"/>
    <w:rsid w:val="00022FF6"/>
    <w:rsid w:val="00046036"/>
    <w:rsid w:val="00065467"/>
    <w:rsid w:val="00097041"/>
    <w:rsid w:val="000A6603"/>
    <w:rsid w:val="000B1FF2"/>
    <w:rsid w:val="000B20F4"/>
    <w:rsid w:val="000D1AB7"/>
    <w:rsid w:val="000D22E8"/>
    <w:rsid w:val="000F1EA5"/>
    <w:rsid w:val="000F2F22"/>
    <w:rsid w:val="000F40CB"/>
    <w:rsid w:val="000F6138"/>
    <w:rsid w:val="00120198"/>
    <w:rsid w:val="0012535C"/>
    <w:rsid w:val="001348D2"/>
    <w:rsid w:val="00134D91"/>
    <w:rsid w:val="00137304"/>
    <w:rsid w:val="00141B74"/>
    <w:rsid w:val="00147679"/>
    <w:rsid w:val="0015035E"/>
    <w:rsid w:val="00155B60"/>
    <w:rsid w:val="00160D49"/>
    <w:rsid w:val="00161E10"/>
    <w:rsid w:val="001655C7"/>
    <w:rsid w:val="001679F3"/>
    <w:rsid w:val="001B0E43"/>
    <w:rsid w:val="001B2E9D"/>
    <w:rsid w:val="001B3F46"/>
    <w:rsid w:val="001C44C4"/>
    <w:rsid w:val="001C69EA"/>
    <w:rsid w:val="001D73F8"/>
    <w:rsid w:val="001E6907"/>
    <w:rsid w:val="0020188D"/>
    <w:rsid w:val="0022672A"/>
    <w:rsid w:val="00234FD2"/>
    <w:rsid w:val="002446DC"/>
    <w:rsid w:val="00244A77"/>
    <w:rsid w:val="00257548"/>
    <w:rsid w:val="002718CB"/>
    <w:rsid w:val="00281428"/>
    <w:rsid w:val="00291F1D"/>
    <w:rsid w:val="00293E2C"/>
    <w:rsid w:val="0029466C"/>
    <w:rsid w:val="00296C13"/>
    <w:rsid w:val="002A0C7D"/>
    <w:rsid w:val="002B5300"/>
    <w:rsid w:val="00307006"/>
    <w:rsid w:val="00312AF7"/>
    <w:rsid w:val="00313075"/>
    <w:rsid w:val="0032255B"/>
    <w:rsid w:val="00323447"/>
    <w:rsid w:val="00324857"/>
    <w:rsid w:val="00327410"/>
    <w:rsid w:val="00333CE9"/>
    <w:rsid w:val="003459A6"/>
    <w:rsid w:val="00350A11"/>
    <w:rsid w:val="00351A70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55718"/>
    <w:rsid w:val="00483E28"/>
    <w:rsid w:val="0048403D"/>
    <w:rsid w:val="00486F53"/>
    <w:rsid w:val="004B183E"/>
    <w:rsid w:val="004C2879"/>
    <w:rsid w:val="004D30B7"/>
    <w:rsid w:val="004E4E7C"/>
    <w:rsid w:val="004F01DD"/>
    <w:rsid w:val="004F59FF"/>
    <w:rsid w:val="0050075D"/>
    <w:rsid w:val="0050468E"/>
    <w:rsid w:val="005502EE"/>
    <w:rsid w:val="00563B9F"/>
    <w:rsid w:val="00571109"/>
    <w:rsid w:val="00580034"/>
    <w:rsid w:val="0058051D"/>
    <w:rsid w:val="00584DED"/>
    <w:rsid w:val="005B77F6"/>
    <w:rsid w:val="005C15DB"/>
    <w:rsid w:val="005C3D2C"/>
    <w:rsid w:val="005C6868"/>
    <w:rsid w:val="005D106C"/>
    <w:rsid w:val="005D57AC"/>
    <w:rsid w:val="005E1EDA"/>
    <w:rsid w:val="005E74C7"/>
    <w:rsid w:val="00622733"/>
    <w:rsid w:val="00624292"/>
    <w:rsid w:val="0062515B"/>
    <w:rsid w:val="006306A7"/>
    <w:rsid w:val="00631224"/>
    <w:rsid w:val="0063125B"/>
    <w:rsid w:val="00635858"/>
    <w:rsid w:val="00640A43"/>
    <w:rsid w:val="00662CEC"/>
    <w:rsid w:val="00671A18"/>
    <w:rsid w:val="0068044E"/>
    <w:rsid w:val="006A2E54"/>
    <w:rsid w:val="006A3428"/>
    <w:rsid w:val="006A46C8"/>
    <w:rsid w:val="006A71A0"/>
    <w:rsid w:val="006C3715"/>
    <w:rsid w:val="006D2F24"/>
    <w:rsid w:val="006E3E0A"/>
    <w:rsid w:val="006E4614"/>
    <w:rsid w:val="006E4A8F"/>
    <w:rsid w:val="006F1F77"/>
    <w:rsid w:val="006F550F"/>
    <w:rsid w:val="0070562B"/>
    <w:rsid w:val="00710EDA"/>
    <w:rsid w:val="00711B92"/>
    <w:rsid w:val="0071591B"/>
    <w:rsid w:val="00741183"/>
    <w:rsid w:val="00741E95"/>
    <w:rsid w:val="007423EF"/>
    <w:rsid w:val="00760DB4"/>
    <w:rsid w:val="00760EBE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8E6"/>
    <w:rsid w:val="00841FC6"/>
    <w:rsid w:val="00847008"/>
    <w:rsid w:val="00855F40"/>
    <w:rsid w:val="008573EC"/>
    <w:rsid w:val="00862823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6448"/>
    <w:rsid w:val="008D35D4"/>
    <w:rsid w:val="008D5101"/>
    <w:rsid w:val="008D705C"/>
    <w:rsid w:val="008E08F6"/>
    <w:rsid w:val="008E6339"/>
    <w:rsid w:val="008E6B6F"/>
    <w:rsid w:val="00902E28"/>
    <w:rsid w:val="00912A77"/>
    <w:rsid w:val="00925A4B"/>
    <w:rsid w:val="009404E8"/>
    <w:rsid w:val="00944507"/>
    <w:rsid w:val="0094711B"/>
    <w:rsid w:val="0095451F"/>
    <w:rsid w:val="009567B8"/>
    <w:rsid w:val="00956CAD"/>
    <w:rsid w:val="00972C0A"/>
    <w:rsid w:val="00977EC7"/>
    <w:rsid w:val="009A1A81"/>
    <w:rsid w:val="009B647F"/>
    <w:rsid w:val="009E75C2"/>
    <w:rsid w:val="009F7D12"/>
    <w:rsid w:val="00A201A8"/>
    <w:rsid w:val="00A266B0"/>
    <w:rsid w:val="00A3464D"/>
    <w:rsid w:val="00A35FC4"/>
    <w:rsid w:val="00A56D1C"/>
    <w:rsid w:val="00A63543"/>
    <w:rsid w:val="00A71C31"/>
    <w:rsid w:val="00A867B5"/>
    <w:rsid w:val="00A9030E"/>
    <w:rsid w:val="00AE7CA7"/>
    <w:rsid w:val="00AF2FD4"/>
    <w:rsid w:val="00B00B09"/>
    <w:rsid w:val="00B05D27"/>
    <w:rsid w:val="00B07C4D"/>
    <w:rsid w:val="00B16648"/>
    <w:rsid w:val="00B4222C"/>
    <w:rsid w:val="00B83AFC"/>
    <w:rsid w:val="00BA303F"/>
    <w:rsid w:val="00BA3050"/>
    <w:rsid w:val="00BB195D"/>
    <w:rsid w:val="00BE066F"/>
    <w:rsid w:val="00BE42E0"/>
    <w:rsid w:val="00BE58FF"/>
    <w:rsid w:val="00BF6F78"/>
    <w:rsid w:val="00C00A1B"/>
    <w:rsid w:val="00C037C0"/>
    <w:rsid w:val="00C1520F"/>
    <w:rsid w:val="00C20495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B7488"/>
    <w:rsid w:val="00CC1C7B"/>
    <w:rsid w:val="00CC4857"/>
    <w:rsid w:val="00CC7CC0"/>
    <w:rsid w:val="00CE08E5"/>
    <w:rsid w:val="00CE2581"/>
    <w:rsid w:val="00CE3AC1"/>
    <w:rsid w:val="00CF0059"/>
    <w:rsid w:val="00CF1369"/>
    <w:rsid w:val="00CF3932"/>
    <w:rsid w:val="00D31D38"/>
    <w:rsid w:val="00D326C2"/>
    <w:rsid w:val="00D331FF"/>
    <w:rsid w:val="00D3484C"/>
    <w:rsid w:val="00D35B35"/>
    <w:rsid w:val="00D45A1C"/>
    <w:rsid w:val="00D47362"/>
    <w:rsid w:val="00D510F1"/>
    <w:rsid w:val="00D6572D"/>
    <w:rsid w:val="00D71B10"/>
    <w:rsid w:val="00D76C7D"/>
    <w:rsid w:val="00D9475F"/>
    <w:rsid w:val="00D97F92"/>
    <w:rsid w:val="00DB100F"/>
    <w:rsid w:val="00DB6A77"/>
    <w:rsid w:val="00DD20E4"/>
    <w:rsid w:val="00DD2E03"/>
    <w:rsid w:val="00DF4414"/>
    <w:rsid w:val="00DF5A60"/>
    <w:rsid w:val="00E35AE1"/>
    <w:rsid w:val="00E57FDD"/>
    <w:rsid w:val="00E66725"/>
    <w:rsid w:val="00E755D5"/>
    <w:rsid w:val="00E8503F"/>
    <w:rsid w:val="00EA01F2"/>
    <w:rsid w:val="00EA343D"/>
    <w:rsid w:val="00EA3D95"/>
    <w:rsid w:val="00EB2FDF"/>
    <w:rsid w:val="00EB58E7"/>
    <w:rsid w:val="00EC32F7"/>
    <w:rsid w:val="00ED59C1"/>
    <w:rsid w:val="00EE35B1"/>
    <w:rsid w:val="00EE5B83"/>
    <w:rsid w:val="00F017FF"/>
    <w:rsid w:val="00F22BC4"/>
    <w:rsid w:val="00F2779B"/>
    <w:rsid w:val="00F52DAD"/>
    <w:rsid w:val="00F6611A"/>
    <w:rsid w:val="00F8409B"/>
    <w:rsid w:val="00F94D1E"/>
    <w:rsid w:val="00FA0AD5"/>
    <w:rsid w:val="00FA0B10"/>
    <w:rsid w:val="00FA1E73"/>
    <w:rsid w:val="00FA6E23"/>
    <w:rsid w:val="00FC6F67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6D4AD0D-978E-4C83-9CAC-EE550800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99"/>
    <w:qFormat/>
    <w:rsid w:val="00EB58E7"/>
    <w:pPr>
      <w:ind w:left="720"/>
      <w:contextualSpacing/>
    </w:pPr>
    <w:rPr>
      <w:rFonts w:ascii="Times New Roman" w:hAnsi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https://mul2-mta.gov.am/tasks/1784465/oneclick?token=489866d78a177946ac8384533d559a31</cp:keywords>
  <cp:lastModifiedBy>Meri Khurshudyan</cp:lastModifiedBy>
  <cp:revision>2</cp:revision>
  <cp:lastPrinted>2022-05-29T16:39:00Z</cp:lastPrinted>
  <dcterms:created xsi:type="dcterms:W3CDTF">2025-03-25T10:23:00Z</dcterms:created>
  <dcterms:modified xsi:type="dcterms:W3CDTF">2025-03-25T10:23:00Z</dcterms:modified>
</cp:coreProperties>
</file>