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B11F2" w14:textId="1A710410" w:rsidR="00470323" w:rsidRPr="00465ED3" w:rsidRDefault="00470323" w:rsidP="00470323">
      <w:pPr>
        <w:pStyle w:val="BodyText"/>
        <w:spacing w:line="240" w:lineRule="auto"/>
        <w:ind w:right="188"/>
        <w:rPr>
          <w:rFonts w:ascii="GHEA Grapalat" w:hAnsi="GHEA Grapalat"/>
          <w:color w:val="002060"/>
          <w:sz w:val="28"/>
          <w:szCs w:val="28"/>
          <w:lang w:val="hy-AM"/>
        </w:rPr>
      </w:pPr>
      <w:r w:rsidRPr="00465ED3">
        <w:rPr>
          <w:color w:val="002060"/>
        </w:rPr>
        <w:t xml:space="preserve">           </w:t>
      </w:r>
      <w:r w:rsidRPr="00465ED3">
        <w:rPr>
          <w:rFonts w:ascii="GHEA Grapalat" w:hAnsi="GHEA Grapalat"/>
          <w:color w:val="002060"/>
          <w:sz w:val="28"/>
          <w:szCs w:val="28"/>
          <w:lang w:val="hy-AM"/>
        </w:rPr>
        <w:t>Պետական մարմին՝  Պետական գույքի կառավաման կոմիտե</w:t>
      </w:r>
    </w:p>
    <w:p w14:paraId="655C3FE3" w14:textId="77777777" w:rsidR="00470323" w:rsidRPr="00465ED3" w:rsidRDefault="00470323" w:rsidP="00470323">
      <w:pPr>
        <w:pStyle w:val="BodyText"/>
        <w:spacing w:line="240" w:lineRule="auto"/>
        <w:ind w:right="188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1F0BD28A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  <w:r w:rsidRPr="00465ED3">
        <w:rPr>
          <w:rFonts w:ascii="GHEA Grapalat" w:hAnsi="GHEA Grapalat" w:cs="Sylfaen"/>
          <w:iCs/>
          <w:color w:val="002060"/>
          <w:kern w:val="16"/>
          <w:lang w:val="hy-AM"/>
        </w:rPr>
        <w:t>«</w:t>
      </w:r>
      <w:r w:rsidRPr="00465ED3">
        <w:rPr>
          <w:rFonts w:ascii="GHEA Grapalat" w:hAnsi="GHEA Grapalat"/>
          <w:color w:val="002060"/>
          <w:sz w:val="28"/>
          <w:szCs w:val="28"/>
          <w:lang w:val="hy-AM"/>
        </w:rPr>
        <w:t>Գույքի գնահատման և աճուրդի կենտրոն</w:t>
      </w:r>
      <w:r w:rsidRPr="00465ED3">
        <w:rPr>
          <w:rFonts w:ascii="GHEA Grapalat" w:hAnsi="GHEA Grapalat"/>
          <w:color w:val="002060"/>
          <w:lang w:val="hy-AM"/>
        </w:rPr>
        <w:t>»</w:t>
      </w:r>
      <w:r w:rsidRPr="00465ED3">
        <w:rPr>
          <w:rFonts w:ascii="GHEA Grapalat" w:hAnsi="GHEA Grapalat"/>
          <w:color w:val="002060"/>
          <w:sz w:val="28"/>
          <w:szCs w:val="28"/>
          <w:lang w:val="hy-AM"/>
        </w:rPr>
        <w:t xml:space="preserve">  ՊՈԱԿ</w:t>
      </w:r>
    </w:p>
    <w:p w14:paraId="2398C144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363B0BF8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124700C3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48F5003F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7A174EB2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B32EC63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1BA37732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69207BEC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1E3F06DF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72F74F55" w14:textId="77777777" w:rsidR="00470323" w:rsidRPr="00465ED3" w:rsidRDefault="00470323" w:rsidP="00470323">
      <w:pPr>
        <w:pStyle w:val="BodyText"/>
        <w:spacing w:line="240" w:lineRule="auto"/>
        <w:rPr>
          <w:rFonts w:ascii="GHEA Grapalat" w:hAnsi="GHEA Grapalat"/>
          <w:color w:val="002060"/>
          <w:sz w:val="28"/>
          <w:szCs w:val="28"/>
          <w:lang w:val="hy-AM"/>
        </w:rPr>
      </w:pPr>
    </w:p>
    <w:p w14:paraId="1462A481" w14:textId="77777777" w:rsidR="001051FC" w:rsidRPr="00EE18D8" w:rsidRDefault="001051FC" w:rsidP="001051FC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2026-2028 ԹՎԱԿԱՆՆԵՐԻ ՄԻՋՆԱԺԱՄԿԵՏ ԾԱԽՍԱՅԻՆ ԾՐԱԳՐԻ ԵՎ ՀՀ 2026 ԹՎԱԿԱՆԻ</w:t>
      </w:r>
    </w:p>
    <w:p w14:paraId="274D9539" w14:textId="77777777" w:rsidR="001051FC" w:rsidRPr="00EE18D8" w:rsidRDefault="001051FC" w:rsidP="001051FC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  <w:r w:rsidRPr="00EE18D8">
        <w:rPr>
          <w:rFonts w:ascii="GHEA Grapalat" w:hAnsi="GHEA Grapalat" w:cs="Sylfaen"/>
          <w:color w:val="002060"/>
          <w:sz w:val="28"/>
          <w:szCs w:val="28"/>
          <w:lang w:val="hy-AM"/>
        </w:rPr>
        <w:t>ԲՅՈՒՋԵՏԱՅԻՆ ՖԻՆԱՆՍԱՎՈՐՄԱՆ ՀԱՅՏ</w:t>
      </w:r>
    </w:p>
    <w:p w14:paraId="66627390" w14:textId="77777777" w:rsidR="001051FC" w:rsidRPr="00EE18D8" w:rsidRDefault="001051FC" w:rsidP="001051FC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69F83C91" w14:textId="77777777" w:rsidR="001051FC" w:rsidRPr="00EE18D8" w:rsidRDefault="001051FC" w:rsidP="001051FC">
      <w:pPr>
        <w:pStyle w:val="BodyText"/>
        <w:spacing w:line="240" w:lineRule="auto"/>
        <w:ind w:firstLine="567"/>
        <w:rPr>
          <w:rFonts w:ascii="GHEA Grapalat" w:hAnsi="GHEA Grapalat" w:cs="Sylfaen"/>
          <w:color w:val="002060"/>
          <w:sz w:val="28"/>
          <w:szCs w:val="28"/>
          <w:lang w:val="hy-AM"/>
        </w:rPr>
      </w:pPr>
    </w:p>
    <w:p w14:paraId="3C5A7381" w14:textId="77777777" w:rsidR="00470323" w:rsidRPr="00E706D4" w:rsidRDefault="00470323" w:rsidP="00470323">
      <w:pPr>
        <w:pStyle w:val="Caption"/>
        <w:rPr>
          <w:rFonts w:ascii="GHEA Grapalat" w:hAnsi="GHEA Grapalat"/>
          <w:b w:val="0"/>
          <w:bCs/>
          <w:i/>
          <w:iCs/>
          <w:color w:val="2E74B5" w:themeColor="accent5" w:themeShade="BF"/>
          <w:sz w:val="20"/>
        </w:rPr>
      </w:pPr>
    </w:p>
    <w:p w14:paraId="750DFF84" w14:textId="77777777" w:rsidR="00470323" w:rsidRPr="00595B5A" w:rsidRDefault="00470323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35106696" w14:textId="77777777" w:rsidR="00470323" w:rsidRDefault="00470323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46E9FDB6" w14:textId="77777777" w:rsidR="00465ED3" w:rsidRDefault="00465ED3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1FD39A2D" w14:textId="77777777" w:rsidR="00465ED3" w:rsidRPr="00595B5A" w:rsidRDefault="00465ED3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513C573E" w14:textId="77777777" w:rsidR="00470323" w:rsidRPr="00595B5A" w:rsidRDefault="00470323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12EBBBB2" w14:textId="77777777" w:rsidR="00470323" w:rsidRDefault="00470323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3EBF4F21" w14:textId="77777777" w:rsidR="001051FC" w:rsidRDefault="001051FC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04E078A0" w14:textId="77777777" w:rsidR="001051FC" w:rsidRDefault="001051FC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7F14A9F1" w14:textId="77777777" w:rsidR="001051FC" w:rsidRDefault="001051FC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62339B8D" w14:textId="77777777" w:rsidR="001051FC" w:rsidRPr="00595B5A" w:rsidRDefault="001051FC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788C4ACA" w14:textId="77777777" w:rsidR="00470323" w:rsidRDefault="00470323" w:rsidP="00470323">
      <w:pPr>
        <w:spacing w:line="360" w:lineRule="auto"/>
        <w:ind w:left="270"/>
        <w:jc w:val="both"/>
        <w:rPr>
          <w:rFonts w:ascii="GHEA Grapalat" w:hAnsi="GHEA Grapalat"/>
          <w:b/>
          <w:bCs/>
          <w:i/>
          <w:iCs/>
          <w:sz w:val="20"/>
          <w:szCs w:val="20"/>
        </w:rPr>
      </w:pPr>
    </w:p>
    <w:p w14:paraId="6BD2B6C2" w14:textId="77777777" w:rsidR="008B78CB" w:rsidRDefault="008B78CB" w:rsidP="00470323">
      <w:pPr>
        <w:pStyle w:val="ListParagraph"/>
        <w:widowControl w:val="0"/>
        <w:tabs>
          <w:tab w:val="left" w:pos="993"/>
        </w:tabs>
        <w:autoSpaceDE w:val="0"/>
        <w:autoSpaceDN w:val="0"/>
        <w:spacing w:line="276" w:lineRule="auto"/>
        <w:ind w:left="0"/>
        <w:jc w:val="both"/>
        <w:rPr>
          <w:rFonts w:ascii="GHEA Grapalat" w:hAnsi="GHEA Grapalat"/>
          <w:sz w:val="24"/>
          <w:szCs w:val="24"/>
        </w:rPr>
      </w:pPr>
    </w:p>
    <w:p w14:paraId="4C9803B6" w14:textId="0EF1C301" w:rsidR="00470323" w:rsidRPr="001051FC" w:rsidRDefault="00470323" w:rsidP="00470323">
      <w:pPr>
        <w:pStyle w:val="ListParagraph"/>
        <w:widowControl w:val="0"/>
        <w:tabs>
          <w:tab w:val="left" w:pos="993"/>
        </w:tabs>
        <w:autoSpaceDE w:val="0"/>
        <w:autoSpaceDN w:val="0"/>
        <w:spacing w:line="276" w:lineRule="auto"/>
        <w:ind w:left="0"/>
        <w:jc w:val="both"/>
        <w:rPr>
          <w:rFonts w:ascii="GHEA Grapalat" w:hAnsi="GHEA Grapalat"/>
          <w:sz w:val="24"/>
          <w:szCs w:val="24"/>
        </w:rPr>
      </w:pPr>
      <w:r w:rsidRPr="001051FC">
        <w:rPr>
          <w:rFonts w:ascii="GHEA Grapalat" w:hAnsi="GHEA Grapalat"/>
          <w:sz w:val="24"/>
          <w:szCs w:val="24"/>
        </w:rPr>
        <w:t xml:space="preserve"> </w:t>
      </w:r>
      <w:r w:rsidR="00B92119">
        <w:rPr>
          <w:rFonts w:ascii="GHEA Grapalat" w:hAnsi="GHEA Grapalat"/>
          <w:sz w:val="24"/>
          <w:szCs w:val="24"/>
        </w:rPr>
        <w:t xml:space="preserve"> </w:t>
      </w:r>
      <w:r w:rsidRPr="001051FC">
        <w:rPr>
          <w:rFonts w:ascii="GHEA Grapalat" w:hAnsi="GHEA Grapalat"/>
          <w:sz w:val="24"/>
          <w:szCs w:val="24"/>
        </w:rPr>
        <w:t>«Գույքի գնահատման և աճուրդի կենտրոն» ՊՈԱԿ-ը (այսուհետ Կազմակերպություն)   «</w:t>
      </w:r>
      <w:r w:rsidRPr="001051FC">
        <w:rPr>
          <w:rFonts w:ascii="GHEA Grapalat" w:hAnsi="GHEA Grapalat" w:cs="Sylfaen"/>
          <w:sz w:val="24"/>
          <w:szCs w:val="24"/>
        </w:rPr>
        <w:t xml:space="preserve">Պետական գույքի կառավարում»  1079 ծրագրի շրջանակներում իրականացնում է </w:t>
      </w:r>
      <w:r w:rsidRPr="001051FC">
        <w:rPr>
          <w:rFonts w:ascii="GHEA Grapalat" w:hAnsi="GHEA Grapalat"/>
          <w:sz w:val="24"/>
          <w:szCs w:val="24"/>
        </w:rPr>
        <w:t xml:space="preserve">«Պետական գույքի հաշվառման, գույքագրման, գնահատման, անշարժ գույքի պահառության, սպասարկման աշխատանքների և աճուրդների իրականացման ծառայություններ»  պարտադիր ծախսերին դասվող թիվ </w:t>
      </w:r>
      <w:r w:rsidRPr="001051FC">
        <w:rPr>
          <w:rFonts w:ascii="GHEA Grapalat" w:eastAsia="Times New Roman" w:hAnsi="GHEA Grapalat" w:cs="Sylfaen"/>
          <w:b/>
          <w:sz w:val="24"/>
          <w:szCs w:val="24"/>
        </w:rPr>
        <w:t xml:space="preserve">11003 միջոցառումը և </w:t>
      </w:r>
      <w:r w:rsidRPr="001051FC">
        <w:rPr>
          <w:rFonts w:ascii="GHEA Grapalat" w:hAnsi="GHEA Grapalat"/>
          <w:sz w:val="24"/>
          <w:szCs w:val="24"/>
        </w:rPr>
        <w:t xml:space="preserve">  ՝«Շարժական գույքի պահառության  կազմակերպում</w:t>
      </w:r>
      <w:r w:rsidRPr="001051FC">
        <w:rPr>
          <w:rFonts w:ascii="GHEA Grapalat" w:hAnsi="GHEA Grapalat" w:cs="Sylfaen"/>
          <w:sz w:val="24"/>
          <w:szCs w:val="24"/>
        </w:rPr>
        <w:t>»</w:t>
      </w:r>
      <w:r w:rsidR="00B92119">
        <w:rPr>
          <w:rFonts w:ascii="GHEA Grapalat" w:hAnsi="GHEA Grapalat"/>
          <w:sz w:val="24"/>
          <w:szCs w:val="24"/>
        </w:rPr>
        <w:t xml:space="preserve"> </w:t>
      </w:r>
      <w:r w:rsidRPr="001051FC">
        <w:rPr>
          <w:rFonts w:ascii="GHEA Grapalat" w:hAnsi="GHEA Grapalat"/>
          <w:sz w:val="24"/>
          <w:szCs w:val="24"/>
        </w:rPr>
        <w:t>հայեցողական ծախսերի դասվող  թիվ 11015 միջոցառումը։</w:t>
      </w:r>
    </w:p>
    <w:p w14:paraId="05FEDD0E" w14:textId="77777777" w:rsidR="00470323" w:rsidRPr="00B92119" w:rsidRDefault="00470323" w:rsidP="00B92119">
      <w:pPr>
        <w:tabs>
          <w:tab w:val="left" w:pos="426"/>
          <w:tab w:val="left" w:pos="567"/>
        </w:tabs>
        <w:spacing w:line="288" w:lineRule="auto"/>
        <w:jc w:val="both"/>
        <w:rPr>
          <w:rFonts w:ascii="GHEA Grapalat" w:hAnsi="GHEA Grapalat"/>
          <w:b/>
          <w:i/>
          <w:color w:val="002060"/>
          <w:sz w:val="20"/>
          <w:szCs w:val="20"/>
        </w:rPr>
      </w:pPr>
      <w:r w:rsidRPr="00B92119">
        <w:rPr>
          <w:rFonts w:ascii="GHEA Grapalat" w:hAnsi="GHEA Grapalat" w:cs="Sylfaen"/>
          <w:b/>
          <w:i/>
          <w:color w:val="002060"/>
          <w:sz w:val="20"/>
          <w:szCs w:val="20"/>
        </w:rPr>
        <w:t>1</w:t>
      </w:r>
      <w:r w:rsidRPr="00B92119">
        <w:rPr>
          <w:rFonts w:ascii="MS Mincho" w:eastAsia="MS Mincho" w:hAnsi="MS Mincho" w:cs="MS Mincho" w:hint="eastAsia"/>
          <w:b/>
          <w:i/>
          <w:color w:val="002060"/>
          <w:sz w:val="20"/>
          <w:szCs w:val="20"/>
        </w:rPr>
        <w:t>․</w:t>
      </w:r>
      <w:r w:rsidRPr="00B92119">
        <w:rPr>
          <w:rFonts w:ascii="GHEA Grapalat" w:hAnsi="GHEA Grapalat" w:cs="Sylfaen"/>
          <w:b/>
          <w:i/>
          <w:color w:val="002060"/>
          <w:sz w:val="20"/>
          <w:szCs w:val="20"/>
        </w:rPr>
        <w:t xml:space="preserve"> ՄԻՋՈՑԱՌՈՒՄ 11003 ՊԵՏԱԿԱՆ ԳՈՒՅՔԻ ՀԱՇՎԱՌՄԱՆ,ԳՈՒՅՔԱԳՐՄԱՆ,ԳՆԱՀԱՏՄԱՆ, ԱՆՇԱՐԺ ԳՈՒՅՔԻ ՊԱՀԱՌՈՒԹՅԱՆ, ՍՊԱՍԱՐԿՄԱՆ ԱՇԽԱՏԱՆՔԵՐԻԵՎ ԱՃՈՒՐԴՆԵՐԻ ԻՐԱԿԱՆԱՑՄԱՆ ԾԱՌԱՅՈՒԹՅՈՒՆՆԵՐ</w:t>
      </w:r>
      <w:r w:rsidRPr="00B92119">
        <w:rPr>
          <w:rFonts w:ascii="GHEA Grapalat" w:hAnsi="GHEA Grapalat"/>
          <w:b/>
          <w:i/>
          <w:color w:val="002060"/>
          <w:sz w:val="20"/>
          <w:szCs w:val="20"/>
        </w:rPr>
        <w:t>՝</w:t>
      </w:r>
    </w:p>
    <w:p w14:paraId="609C632D" w14:textId="34FC2F3F" w:rsidR="00470323" w:rsidRPr="00B92119" w:rsidRDefault="00470323" w:rsidP="00470323">
      <w:pPr>
        <w:pStyle w:val="ListParagraph"/>
        <w:tabs>
          <w:tab w:val="left" w:pos="426"/>
          <w:tab w:val="left" w:pos="567"/>
        </w:tabs>
        <w:spacing w:line="288" w:lineRule="auto"/>
        <w:ind w:left="284"/>
        <w:jc w:val="both"/>
        <w:rPr>
          <w:rFonts w:ascii="GHEA Grapalat" w:hAnsi="GHEA Grapalat"/>
          <w:b/>
          <w:bCs/>
          <w:i/>
          <w:color w:val="002060"/>
          <w:sz w:val="24"/>
          <w:szCs w:val="24"/>
        </w:rPr>
      </w:pPr>
      <w:r w:rsidRPr="00B92119">
        <w:rPr>
          <w:rFonts w:ascii="GHEA Grapalat" w:hAnsi="GHEA Grapalat"/>
          <w:i/>
          <w:sz w:val="24"/>
          <w:szCs w:val="24"/>
        </w:rPr>
        <w:t xml:space="preserve">         </w:t>
      </w:r>
      <w:r w:rsidRPr="00B92119">
        <w:rPr>
          <w:rFonts w:ascii="GHEA Grapalat" w:hAnsi="GHEA Grapalat"/>
          <w:b/>
          <w:bCs/>
          <w:i/>
          <w:color w:val="002060"/>
          <w:sz w:val="24"/>
          <w:szCs w:val="24"/>
        </w:rPr>
        <w:t>Միջոցառման շրջանակներում կազմակերպությունը իրականացնում է՝</w:t>
      </w:r>
    </w:p>
    <w:p w14:paraId="6A959EC5" w14:textId="77777777" w:rsidR="00470323" w:rsidRPr="00595B5A" w:rsidRDefault="00470323" w:rsidP="00470323">
      <w:pPr>
        <w:pStyle w:val="ListParagraph"/>
        <w:tabs>
          <w:tab w:val="left" w:pos="426"/>
          <w:tab w:val="left" w:pos="567"/>
        </w:tabs>
        <w:spacing w:line="288" w:lineRule="auto"/>
        <w:ind w:left="284"/>
        <w:jc w:val="both"/>
        <w:rPr>
          <w:rFonts w:ascii="GHEA Grapalat" w:hAnsi="GHEA Grapalat"/>
          <w:b/>
          <w:bCs/>
          <w:i/>
          <w:color w:val="002060"/>
        </w:rPr>
      </w:pPr>
    </w:p>
    <w:p w14:paraId="08F8DB37" w14:textId="5FA3B230" w:rsidR="00470323" w:rsidRPr="008B78CB" w:rsidRDefault="00470323" w:rsidP="00470323">
      <w:pPr>
        <w:pStyle w:val="ListParagraph"/>
        <w:tabs>
          <w:tab w:val="left" w:pos="9630"/>
        </w:tabs>
        <w:spacing w:line="288" w:lineRule="auto"/>
        <w:ind w:left="426" w:right="-630" w:hanging="142"/>
        <w:jc w:val="both"/>
        <w:rPr>
          <w:rFonts w:ascii="GHEA Grapalat" w:hAnsi="GHEA Grapalat" w:cs="Sylfaen"/>
          <w:b/>
          <w:color w:val="0070C0"/>
          <w:sz w:val="24"/>
          <w:szCs w:val="24"/>
        </w:rPr>
      </w:pPr>
      <w:r w:rsidRPr="008B78CB">
        <w:rPr>
          <w:rFonts w:ascii="GHEA Grapalat" w:hAnsi="GHEA Grapalat" w:cs="Sylfaen"/>
          <w:b/>
          <w:color w:val="2E74B5" w:themeColor="accent5" w:themeShade="BF"/>
          <w:sz w:val="20"/>
          <w:szCs w:val="20"/>
        </w:rPr>
        <w:t xml:space="preserve">                </w:t>
      </w:r>
      <w:r w:rsidR="008B78CB">
        <w:rPr>
          <w:rFonts w:ascii="GHEA Grapalat" w:hAnsi="GHEA Grapalat" w:cs="Sylfaen"/>
          <w:b/>
          <w:color w:val="2E74B5" w:themeColor="accent5" w:themeShade="BF"/>
          <w:sz w:val="20"/>
          <w:szCs w:val="20"/>
        </w:rPr>
        <w:t xml:space="preserve">              </w:t>
      </w:r>
      <w:r w:rsidRPr="008B78CB">
        <w:rPr>
          <w:rFonts w:ascii="GHEA Grapalat" w:hAnsi="GHEA Grapalat" w:cs="Sylfaen"/>
          <w:b/>
          <w:color w:val="2E74B5" w:themeColor="accent5" w:themeShade="BF"/>
          <w:sz w:val="20"/>
          <w:szCs w:val="20"/>
        </w:rPr>
        <w:t xml:space="preserve"> </w:t>
      </w:r>
      <w:r w:rsidRPr="008B78CB">
        <w:rPr>
          <w:rFonts w:ascii="GHEA Grapalat" w:hAnsi="GHEA Grapalat" w:cs="Sylfaen"/>
          <w:b/>
          <w:i/>
          <w:iCs/>
          <w:color w:val="002060"/>
          <w:sz w:val="20"/>
          <w:szCs w:val="20"/>
        </w:rPr>
        <w:t>1</w:t>
      </w:r>
      <w:r w:rsidRPr="008B78CB">
        <w:rPr>
          <w:rFonts w:ascii="MS Mincho" w:eastAsia="MS Mincho" w:hAnsi="MS Mincho" w:cs="MS Mincho"/>
          <w:b/>
          <w:i/>
          <w:iCs/>
          <w:color w:val="002060"/>
          <w:sz w:val="20"/>
          <w:szCs w:val="20"/>
        </w:rPr>
        <w:t xml:space="preserve">․1 </w:t>
      </w:r>
      <w:r w:rsidRPr="008B78CB">
        <w:rPr>
          <w:rFonts w:ascii="GHEA Grapalat" w:hAnsi="GHEA Grapalat" w:cs="Sylfaen"/>
          <w:b/>
          <w:i/>
          <w:iCs/>
          <w:color w:val="002060"/>
          <w:sz w:val="24"/>
          <w:szCs w:val="24"/>
        </w:rPr>
        <w:t>Պետական  գույքի  էլեկտրոնային հաշվառում</w:t>
      </w:r>
      <w:r w:rsidRPr="008B78CB">
        <w:rPr>
          <w:rFonts w:ascii="GHEA Grapalat" w:hAnsi="GHEA Grapalat" w:cs="Sylfaen"/>
          <w:b/>
          <w:color w:val="0070C0"/>
          <w:sz w:val="24"/>
          <w:szCs w:val="24"/>
        </w:rPr>
        <w:t xml:space="preserve">. </w:t>
      </w:r>
    </w:p>
    <w:p w14:paraId="3587B1B7" w14:textId="4410ED11" w:rsidR="00470323" w:rsidRPr="004A5956" w:rsidRDefault="00470323" w:rsidP="00415A7D">
      <w:pPr>
        <w:pStyle w:val="ListParagraph"/>
        <w:tabs>
          <w:tab w:val="left" w:pos="9639"/>
        </w:tabs>
        <w:spacing w:line="288" w:lineRule="auto"/>
        <w:ind w:left="0" w:right="-423"/>
        <w:jc w:val="both"/>
        <w:rPr>
          <w:rFonts w:ascii="GHEA Grapalat" w:hAnsi="GHEA Grapalat"/>
        </w:rPr>
      </w:pPr>
      <w:r>
        <w:rPr>
          <w:rFonts w:ascii="GHEA Grapalat" w:hAnsi="GHEA Grapalat" w:cs="Sylfaen"/>
          <w:b/>
          <w:color w:val="002060"/>
        </w:rPr>
        <w:t xml:space="preserve"> </w:t>
      </w:r>
      <w:r w:rsidR="00465ED3">
        <w:rPr>
          <w:rFonts w:ascii="GHEA Grapalat" w:hAnsi="GHEA Grapalat" w:cs="Sylfaen"/>
          <w:b/>
          <w:color w:val="002060"/>
        </w:rPr>
        <w:t xml:space="preserve"> </w:t>
      </w:r>
      <w:r>
        <w:rPr>
          <w:rFonts w:ascii="GHEA Grapalat" w:hAnsi="GHEA Grapalat" w:cs="Sylfaen"/>
          <w:b/>
          <w:color w:val="002060"/>
        </w:rPr>
        <w:t xml:space="preserve"> </w:t>
      </w:r>
      <w:r w:rsidR="00B92119">
        <w:rPr>
          <w:rFonts w:ascii="GHEA Grapalat" w:hAnsi="GHEA Grapalat" w:cs="Sylfaen"/>
          <w:b/>
          <w:color w:val="002060"/>
        </w:rPr>
        <w:t xml:space="preserve"> </w:t>
      </w:r>
      <w:r w:rsidRPr="00A5305D">
        <w:rPr>
          <w:rFonts w:ascii="GHEA Grapalat" w:hAnsi="GHEA Grapalat" w:cs="Sylfaen"/>
        </w:rPr>
        <w:t xml:space="preserve">Պետական </w:t>
      </w:r>
      <w:r>
        <w:rPr>
          <w:rFonts w:ascii="GHEA Grapalat" w:hAnsi="GHEA Grapalat" w:cs="Sylfaen"/>
        </w:rPr>
        <w:t xml:space="preserve">գույքի </w:t>
      </w:r>
      <w:r w:rsidRPr="00A5305D">
        <w:rPr>
          <w:rFonts w:ascii="GHEA Grapalat" w:hAnsi="GHEA Grapalat" w:cs="Sylfaen"/>
        </w:rPr>
        <w:t>էլեկտրոնային հաշվառման տարրեր են հանդիսանում սեփականության իրավունքով պետությանը պատկանող շարժական (բացառությամբ դրամական միջոցների) և անշարժ գույքը (բացառությամբ պատմության և մշակույթի անշարժ հուշարձանների), այդ թվում՝ միջպետական, հանրապետական և մարզային նշանակության ճանապարհները, արհեստական կառույցները, ճանապարհային կահավորանքն ու ճանապարհային մաս հանդիսացող այլ շինությունները, պետական մարմինների, մարզպետի աշխատակազմի, պետական մարմինների և մարզպետի աշխատակազմի ենթակայության պետական մասնակցությամբ առևտրային և պետական ոչ առևտրային կազմակերպություններին (այսուհետ՝ կազմակերպություններ) ու հիմնադրամներին (այդ թվում` որոնց հիմնադրի, ինչպես նաև լիազորված պետական մարմնի լիազորությունները փոխանցվել են Երևանի քաղաքապետին) անհատույց օգտագործման իրավունքով հանձնված անշարժ և շարժական գույքը, ինչպես նաև կազմակերպություններին և հիմնադրամներին սեփականության իրավունքով պատկանող անշարժ և շարժական գույքը՝ այդ թվում՝ տրանսպորտային միջոցները (այդ թվում` տարբերանշանով սպասարկման, գործառնական և հատուկ նշանակության ավտոմեքենաները), պետական մարմինների հաշվեկշռում հաշվառված մտավոր սեփականության օբյեկտները, իրավաբանական անձանց (այդ թվում` որոնց հիմնադրի, ինչպես նաև լիազորված պետական մարմնի լիազորությունները, որպես պատվիրակված լիազորություն, փոխանցվել են Երևանի քաղաքապետին) կանոնադրական կապիտալում պետական բաժնեմասը (բաժնետոմսերը), այլ պետություններում գտնվող (այդ թվում` դիվանագիտական առաքելությունների համար օգտագործվող)` Հայաստանի Հանրապետությանը սեփականության իրավունքով պատկանող գույքը:</w:t>
      </w:r>
      <w:r w:rsidRPr="0097467C">
        <w:rPr>
          <w:rFonts w:ascii="GHEA Grapalat" w:hAnsi="GHEA Grapalat"/>
          <w:color w:val="000000"/>
        </w:rPr>
        <w:t xml:space="preserve"> </w:t>
      </w:r>
      <w:r w:rsidRPr="0097467C">
        <w:rPr>
          <w:rFonts w:ascii="GHEA Grapalat" w:hAnsi="GHEA Grapalat" w:cs="Sylfaen"/>
        </w:rPr>
        <w:t xml:space="preserve">Պետական  գույքի  </w:t>
      </w:r>
      <w:r>
        <w:rPr>
          <w:rFonts w:ascii="GHEA Grapalat" w:hAnsi="GHEA Grapalat" w:cs="Sylfaen"/>
        </w:rPr>
        <w:t xml:space="preserve">էլեկտրոնային </w:t>
      </w:r>
      <w:r w:rsidRPr="0097467C">
        <w:rPr>
          <w:rFonts w:ascii="GHEA Grapalat" w:hAnsi="GHEA Grapalat" w:cs="Sylfaen"/>
        </w:rPr>
        <w:t>գրանցամատյանում  չի  հաշվառվում  այն  պետական  գույքը,  որի մասին տեղեկությունները  հանդիասանուն  են  պետական  գաղտնիք:</w:t>
      </w:r>
      <w:r w:rsidRPr="004A5956">
        <w:rPr>
          <w:rFonts w:ascii="GHEA Grapalat" w:hAnsi="GHEA Grapalat"/>
        </w:rPr>
        <w:t>Պետական գույքի էլեկտրոնային հաշվառումն իրականացվում է</w:t>
      </w:r>
      <w:r w:rsidRPr="004A5956">
        <w:rPr>
          <w:rFonts w:ascii="GHEA Grapalat" w:hAnsi="GHEA Grapalat"/>
          <w:b/>
        </w:rPr>
        <w:t xml:space="preserve"> </w:t>
      </w:r>
      <w:r w:rsidRPr="004A5956">
        <w:rPr>
          <w:rFonts w:ascii="GHEA Grapalat" w:hAnsi="GHEA Grapalat"/>
          <w:color w:val="000000"/>
          <w:shd w:val="clear" w:color="auto" w:fill="FFFFFF"/>
        </w:rPr>
        <w:t>«</w:t>
      </w:r>
      <w:r w:rsidRPr="004A5956">
        <w:rPr>
          <w:rFonts w:ascii="GHEA Grapalat" w:hAnsi="GHEA Grapalat"/>
        </w:rPr>
        <w:t>Պետական գույքի էլեկտրոնային հաշվառման և գրանցամատյանի վարման կարգը հաստատելու մասին» Հայաստանի Հանրապետության կառավարության 2005 թվականի ապրիլի 28-ի N 562-Ն որոշման պահանջներին համապատասխան։</w:t>
      </w:r>
    </w:p>
    <w:p w14:paraId="2BF8078A" w14:textId="77777777" w:rsidR="00415A7D" w:rsidRDefault="00415A7D" w:rsidP="00415A7D">
      <w:pPr>
        <w:spacing w:after="0" w:line="240" w:lineRule="auto"/>
        <w:ind w:left="284"/>
        <w:rPr>
          <w:rFonts w:ascii="GHEA Grapalat" w:hAnsi="GHEA Grapalat" w:cs="Sylfaen"/>
          <w:b/>
          <w:i/>
          <w:iCs/>
          <w:color w:val="002060"/>
          <w:sz w:val="24"/>
          <w:szCs w:val="24"/>
        </w:rPr>
      </w:pPr>
    </w:p>
    <w:p w14:paraId="45DD1FB6" w14:textId="464E77A5" w:rsidR="00415A7D" w:rsidRDefault="00415A7D" w:rsidP="00415A7D">
      <w:pPr>
        <w:spacing w:after="0" w:line="240" w:lineRule="auto"/>
        <w:ind w:left="284"/>
        <w:rPr>
          <w:rFonts w:ascii="GHEA Grapalat" w:hAnsi="GHEA Grapalat" w:cs="Sylfaen"/>
          <w:b/>
          <w:i/>
          <w:iCs/>
          <w:color w:val="002060"/>
          <w:sz w:val="24"/>
          <w:szCs w:val="24"/>
        </w:rPr>
      </w:pPr>
      <w:r>
        <w:rPr>
          <w:rFonts w:ascii="GHEA Grapalat" w:hAnsi="GHEA Grapalat" w:cs="Sylfaen"/>
          <w:b/>
          <w:i/>
          <w:iCs/>
          <w:color w:val="002060"/>
          <w:sz w:val="24"/>
          <w:szCs w:val="24"/>
        </w:rPr>
        <w:t xml:space="preserve">        </w:t>
      </w:r>
      <w:r w:rsidR="00470323" w:rsidRPr="00E61C60">
        <w:rPr>
          <w:rFonts w:ascii="GHEA Grapalat" w:hAnsi="GHEA Grapalat" w:cs="Sylfaen"/>
          <w:b/>
          <w:i/>
          <w:iCs/>
          <w:color w:val="002060"/>
          <w:sz w:val="24"/>
          <w:szCs w:val="24"/>
        </w:rPr>
        <w:t>1</w:t>
      </w:r>
      <w:r w:rsidR="00470323" w:rsidRPr="00E61C60">
        <w:rPr>
          <w:rFonts w:ascii="GHEA Grapalat" w:hAnsi="GHEA Grapalat" w:cs="Sylfaen" w:hint="eastAsia"/>
          <w:b/>
          <w:i/>
          <w:iCs/>
          <w:color w:val="002060"/>
          <w:sz w:val="24"/>
          <w:szCs w:val="24"/>
        </w:rPr>
        <w:t>․</w:t>
      </w:r>
      <w:r w:rsidR="00470323" w:rsidRPr="00E61C60">
        <w:rPr>
          <w:rFonts w:ascii="GHEA Grapalat" w:hAnsi="GHEA Grapalat" w:cs="Sylfaen"/>
          <w:b/>
          <w:i/>
          <w:iCs/>
          <w:color w:val="002060"/>
          <w:sz w:val="24"/>
          <w:szCs w:val="24"/>
        </w:rPr>
        <w:t xml:space="preserve">2 Պետական գույքի գույքագրման, տեղազննման, ուսումնասիրման    </w:t>
      </w:r>
    </w:p>
    <w:p w14:paraId="34AF20FC" w14:textId="12399290" w:rsidR="00470323" w:rsidRDefault="00415A7D" w:rsidP="00415A7D">
      <w:pPr>
        <w:spacing w:after="0" w:line="240" w:lineRule="auto"/>
        <w:ind w:left="284"/>
        <w:rPr>
          <w:rFonts w:ascii="GHEA Grapalat" w:hAnsi="GHEA Grapalat" w:cs="Sylfaen"/>
          <w:b/>
          <w:i/>
          <w:iCs/>
          <w:color w:val="002060"/>
          <w:sz w:val="24"/>
          <w:szCs w:val="24"/>
        </w:rPr>
      </w:pPr>
      <w:r>
        <w:rPr>
          <w:rFonts w:ascii="GHEA Grapalat" w:hAnsi="GHEA Grapalat" w:cs="Sylfaen"/>
          <w:b/>
          <w:i/>
          <w:iCs/>
          <w:color w:val="002060"/>
          <w:sz w:val="24"/>
          <w:szCs w:val="24"/>
        </w:rPr>
        <w:t xml:space="preserve">                     </w:t>
      </w:r>
      <w:r w:rsidR="00470323" w:rsidRPr="00E61C60">
        <w:rPr>
          <w:rFonts w:ascii="GHEA Grapalat" w:hAnsi="GHEA Grapalat" w:cs="Sylfaen"/>
          <w:b/>
          <w:i/>
          <w:iCs/>
          <w:color w:val="002060"/>
          <w:sz w:val="24"/>
          <w:szCs w:val="24"/>
        </w:rPr>
        <w:t xml:space="preserve"> </w:t>
      </w:r>
      <w:r>
        <w:rPr>
          <w:rFonts w:ascii="GHEA Grapalat" w:hAnsi="GHEA Grapalat" w:cs="Sylfaen"/>
          <w:b/>
          <w:i/>
          <w:iCs/>
          <w:color w:val="002060"/>
          <w:sz w:val="24"/>
          <w:szCs w:val="24"/>
        </w:rPr>
        <w:t xml:space="preserve">      </w:t>
      </w:r>
      <w:r w:rsidR="00470323" w:rsidRPr="00E61C60">
        <w:rPr>
          <w:rFonts w:ascii="GHEA Grapalat" w:hAnsi="GHEA Grapalat" w:cs="Sylfaen"/>
          <w:b/>
          <w:i/>
          <w:iCs/>
          <w:color w:val="002060"/>
          <w:sz w:val="24"/>
          <w:szCs w:val="24"/>
        </w:rPr>
        <w:t>աշխատանքներ և տեղեկատվություն՝</w:t>
      </w:r>
    </w:p>
    <w:p w14:paraId="5E949504" w14:textId="77777777" w:rsidR="00415A7D" w:rsidRPr="00E61C60" w:rsidRDefault="00415A7D" w:rsidP="00415A7D">
      <w:pPr>
        <w:spacing w:after="0" w:line="240" w:lineRule="auto"/>
        <w:ind w:left="284"/>
        <w:rPr>
          <w:rFonts w:ascii="GHEA Grapalat" w:hAnsi="GHEA Grapalat" w:cs="Sylfaen"/>
          <w:b/>
          <w:i/>
          <w:iCs/>
          <w:color w:val="002060"/>
          <w:sz w:val="24"/>
          <w:szCs w:val="24"/>
        </w:rPr>
      </w:pPr>
    </w:p>
    <w:p w14:paraId="3D912410" w14:textId="0121D808" w:rsidR="00470323" w:rsidRPr="00F54DFD" w:rsidRDefault="00470323" w:rsidP="00684FC8">
      <w:pPr>
        <w:spacing w:after="0" w:line="312" w:lineRule="auto"/>
        <w:jc w:val="both"/>
        <w:rPr>
          <w:rFonts w:ascii="GHEA Grapalat" w:hAnsi="GHEA Grapalat"/>
          <w:sz w:val="24"/>
          <w:szCs w:val="24"/>
        </w:rPr>
      </w:pPr>
      <w:r w:rsidRPr="00CF76F9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Լ</w:t>
      </w:r>
      <w:r w:rsidRPr="00CF76F9">
        <w:rPr>
          <w:rFonts w:ascii="GHEA Grapalat" w:hAnsi="GHEA Grapalat"/>
          <w:sz w:val="24"/>
          <w:szCs w:val="24"/>
        </w:rPr>
        <w:t>ուծարման</w:t>
      </w:r>
      <w:r w:rsidR="00B24477">
        <w:rPr>
          <w:rFonts w:ascii="GHEA Grapalat" w:hAnsi="GHEA Grapalat"/>
          <w:sz w:val="24"/>
          <w:szCs w:val="24"/>
        </w:rPr>
        <w:t xml:space="preserve"> </w:t>
      </w:r>
      <w:r w:rsidRPr="00CF76F9">
        <w:rPr>
          <w:rFonts w:ascii="GHEA Grapalat" w:hAnsi="GHEA Grapalat"/>
          <w:sz w:val="24"/>
          <w:szCs w:val="24"/>
        </w:rPr>
        <w:t xml:space="preserve">գործընթացում գտնվող ընկերությունների </w:t>
      </w:r>
      <w:r>
        <w:rPr>
          <w:rFonts w:ascii="GHEA Grapalat" w:hAnsi="GHEA Grapalat"/>
          <w:sz w:val="24"/>
          <w:szCs w:val="24"/>
        </w:rPr>
        <w:t>ակտիվների</w:t>
      </w:r>
      <w:r w:rsidRPr="00CF76F9">
        <w:rPr>
          <w:rFonts w:ascii="GHEA Grapalat" w:hAnsi="GHEA Grapalat"/>
          <w:sz w:val="24"/>
          <w:szCs w:val="24"/>
        </w:rPr>
        <w:t xml:space="preserve"> և </w:t>
      </w:r>
      <w:r>
        <w:rPr>
          <w:rFonts w:ascii="GHEA Grapalat" w:hAnsi="GHEA Grapalat"/>
          <w:sz w:val="24"/>
          <w:szCs w:val="24"/>
        </w:rPr>
        <w:t xml:space="preserve">պարտավորությունների գույքագրում, </w:t>
      </w:r>
      <w:r w:rsidRPr="00CF76F9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Ը</w:t>
      </w:r>
      <w:r w:rsidRPr="00CF76F9">
        <w:rPr>
          <w:rFonts w:ascii="GHEA Grapalat" w:hAnsi="GHEA Grapalat"/>
          <w:sz w:val="24"/>
          <w:szCs w:val="24"/>
        </w:rPr>
        <w:t xml:space="preserve">նկերությունների լուծարումից հետո մնացած </w:t>
      </w:r>
      <w:r>
        <w:rPr>
          <w:rFonts w:ascii="GHEA Grapalat" w:hAnsi="GHEA Grapalat"/>
          <w:sz w:val="24"/>
          <w:szCs w:val="24"/>
        </w:rPr>
        <w:t xml:space="preserve">գույքի փաստացի գույքագրում, </w:t>
      </w:r>
      <w:r w:rsidRPr="00CF76F9">
        <w:rPr>
          <w:rFonts w:ascii="GHEA Grapalat" w:hAnsi="GHEA Grapalat"/>
          <w:sz w:val="24"/>
          <w:szCs w:val="24"/>
        </w:rPr>
        <w:t xml:space="preserve">ՀՀ կառավարության համապատասխան որոշումներով ընկերությունների կազմից առանձնացված անշարժ և շարժական </w:t>
      </w:r>
      <w:r>
        <w:rPr>
          <w:rFonts w:ascii="GHEA Grapalat" w:hAnsi="GHEA Grapalat"/>
          <w:sz w:val="24"/>
          <w:szCs w:val="24"/>
        </w:rPr>
        <w:t>գույքի փաստացի գույքագրում</w:t>
      </w:r>
      <w:r w:rsidRPr="00CF76F9">
        <w:rPr>
          <w:rFonts w:ascii="GHEA Grapalat" w:hAnsi="GHEA Grapalat"/>
          <w:sz w:val="24"/>
          <w:szCs w:val="24"/>
        </w:rPr>
        <w:t>,</w:t>
      </w:r>
      <w:r w:rsidRPr="00A22095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>Պ</w:t>
      </w:r>
      <w:r w:rsidRPr="00CF76F9">
        <w:rPr>
          <w:rFonts w:ascii="GHEA Grapalat" w:hAnsi="GHEA Grapalat"/>
          <w:sz w:val="24"/>
          <w:szCs w:val="24"/>
        </w:rPr>
        <w:t>ետական գույքի կառավարման կոմիտեի աշխատակազմին հանձնված պետական անշարժ և շարժական գույքի գույքագրման աշխատանքներ` փաստացի տեղազննման և ուսումնասիրության միջոցով</w:t>
      </w:r>
      <w:r>
        <w:rPr>
          <w:rFonts w:ascii="GHEA Grapalat" w:hAnsi="GHEA Grapalat"/>
          <w:sz w:val="24"/>
          <w:szCs w:val="24"/>
        </w:rPr>
        <w:t>,</w:t>
      </w:r>
      <w:r w:rsidRPr="00A22095"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</w:rPr>
        <w:t xml:space="preserve">գույքագրված գույքի </w:t>
      </w:r>
      <w:r w:rsidRPr="00F54DFD">
        <w:rPr>
          <w:rFonts w:ascii="GHEA Grapalat" w:hAnsi="GHEA Grapalat"/>
          <w:sz w:val="24"/>
          <w:szCs w:val="24"/>
        </w:rPr>
        <w:t>մ</w:t>
      </w:r>
      <w:r w:rsidRPr="00F54DFD">
        <w:rPr>
          <w:rFonts w:ascii="GHEA Grapalat" w:hAnsi="GHEA Grapalat"/>
          <w:sz w:val="24"/>
          <w:szCs w:val="24"/>
          <w:lang w:val="fi-FI"/>
        </w:rPr>
        <w:t>ուտքագրում</w:t>
      </w:r>
      <w:r w:rsidRPr="00F54DFD">
        <w:rPr>
          <w:rFonts w:ascii="GHEA Grapalat" w:hAnsi="GHEA Grapalat"/>
          <w:sz w:val="24"/>
          <w:szCs w:val="24"/>
        </w:rPr>
        <w:t xml:space="preserve"> պ</w:t>
      </w:r>
      <w:r w:rsidRPr="00F54DFD">
        <w:rPr>
          <w:rFonts w:ascii="GHEA Grapalat" w:hAnsi="GHEA Grapalat"/>
          <w:sz w:val="24"/>
          <w:szCs w:val="24"/>
          <w:lang w:val="fi-FI"/>
        </w:rPr>
        <w:t>ետական գույքի կառավարման կոմիտեին ամրացված՝ գույքագրված անշարժ գույքի գույքագրման արդյունքները պետական գույքի էլեկտրոնային հաշվառման համակարգ</w:t>
      </w:r>
      <w:r>
        <w:rPr>
          <w:rFonts w:ascii="GHEA Grapalat" w:hAnsi="GHEA Grapalat"/>
          <w:sz w:val="24"/>
          <w:szCs w:val="24"/>
        </w:rPr>
        <w:t>։</w:t>
      </w:r>
    </w:p>
    <w:p w14:paraId="04213C5A" w14:textId="77777777" w:rsidR="00470323" w:rsidRPr="00C5312D" w:rsidRDefault="00470323" w:rsidP="00470323">
      <w:pPr>
        <w:spacing w:line="312" w:lineRule="auto"/>
        <w:jc w:val="both"/>
        <w:rPr>
          <w:rFonts w:ascii="GHEA Grapalat" w:hAnsi="GHEA Grapalat"/>
        </w:rPr>
      </w:pPr>
      <w:r w:rsidRPr="00C5312D">
        <w:rPr>
          <w:rFonts w:ascii="GHEA Grapalat" w:hAnsi="GHEA Grapalat"/>
        </w:rPr>
        <w:t>Պետական գույքի գույքագրման աշխատանքներն իրականացվում են</w:t>
      </w:r>
      <w:r w:rsidRPr="00C5312D">
        <w:rPr>
          <w:rFonts w:ascii="Sylfaen" w:hAnsi="Sylfaen"/>
        </w:rPr>
        <w:t xml:space="preserve"> </w:t>
      </w:r>
      <w:r w:rsidRPr="00C5312D">
        <w:rPr>
          <w:rFonts w:ascii="GHEA Grapalat" w:hAnsi="GHEA Grapalat"/>
        </w:rPr>
        <w:t xml:space="preserve">«Հաշվապահական հաշվառման մասին», «Հանրային հատվածի կազմակերպությունների հաշվապահական հաշվառման մասին» ՀՀ օրենքների և «Կազմակերպությունների ակտիվների և պարտավորությունների պարտադիր գույքագրման կարգը հաստատելու մասին» ՀՀ ֆինանսների և էկոնոմիկայի նախարարի 2000 թվականի հունիսի 2-ի N 102 և «ՀՀ հանրային հատվածի կազմակերպությունների ակտիվների և պարտավորությունների պարտադիր գույքագրման անցկացման կարգը և ժամկետները սահմանելու մասին» ՀՀ ֆինանսների նախարարի 2016 թվականի հունվարի 8-ի N 2-Ն հրամանով հաստատված կարգով։ </w:t>
      </w:r>
    </w:p>
    <w:p w14:paraId="63CFE1FF" w14:textId="0B55EE1F" w:rsidR="00470323" w:rsidRPr="00E61C60" w:rsidRDefault="00470323" w:rsidP="00B92119">
      <w:pPr>
        <w:pStyle w:val="ListParagraph"/>
        <w:spacing w:line="288" w:lineRule="auto"/>
        <w:ind w:left="142" w:right="57"/>
        <w:jc w:val="both"/>
        <w:rPr>
          <w:rFonts w:ascii="GHEA Grapalat" w:hAnsi="GHEA Grapalat"/>
          <w:b/>
          <w:i/>
          <w:iCs/>
          <w:color w:val="0070C0"/>
          <w:sz w:val="20"/>
          <w:szCs w:val="20"/>
        </w:rPr>
      </w:pPr>
      <w:r w:rsidRPr="00381041">
        <w:rPr>
          <w:rFonts w:ascii="GHEA Grapalat" w:hAnsi="GHEA Grapalat"/>
          <w:b/>
          <w:i/>
          <w:iCs/>
          <w:color w:val="7030A0"/>
        </w:rPr>
        <w:t xml:space="preserve">           </w:t>
      </w:r>
      <w:r w:rsidR="00684FC8">
        <w:rPr>
          <w:rFonts w:ascii="GHEA Grapalat" w:hAnsi="GHEA Grapalat"/>
          <w:b/>
          <w:i/>
          <w:iCs/>
          <w:color w:val="7030A0"/>
        </w:rPr>
        <w:t xml:space="preserve">        </w:t>
      </w:r>
      <w:r w:rsidRPr="00381041">
        <w:rPr>
          <w:rFonts w:ascii="GHEA Grapalat" w:hAnsi="GHEA Grapalat"/>
          <w:b/>
          <w:i/>
          <w:iCs/>
          <w:color w:val="7030A0"/>
        </w:rPr>
        <w:t xml:space="preserve">    </w:t>
      </w:r>
      <w:r w:rsidRPr="00E61C60">
        <w:rPr>
          <w:rFonts w:ascii="GHEA Grapalat" w:hAnsi="GHEA Grapalat"/>
          <w:b/>
          <w:i/>
          <w:iCs/>
          <w:color w:val="002060"/>
          <w:sz w:val="24"/>
          <w:szCs w:val="24"/>
        </w:rPr>
        <w:t>1</w:t>
      </w:r>
      <w:r w:rsidRPr="00E61C60">
        <w:rPr>
          <w:rFonts w:ascii="MS Mincho" w:eastAsia="MS Mincho" w:hAnsi="MS Mincho" w:cs="MS Mincho" w:hint="eastAsia"/>
          <w:b/>
          <w:i/>
          <w:iCs/>
          <w:color w:val="002060"/>
          <w:sz w:val="24"/>
          <w:szCs w:val="24"/>
        </w:rPr>
        <w:t>․</w:t>
      </w:r>
      <w:r w:rsidRPr="00E61C60">
        <w:rPr>
          <w:rFonts w:ascii="GHEA Grapalat" w:hAnsi="GHEA Grapalat"/>
          <w:b/>
          <w:i/>
          <w:iCs/>
          <w:color w:val="002060"/>
          <w:sz w:val="24"/>
          <w:szCs w:val="24"/>
        </w:rPr>
        <w:t>3  Պետական  գույքի գնահատման աշխատանքներ</w:t>
      </w:r>
    </w:p>
    <w:p w14:paraId="391DE6CD" w14:textId="77777777" w:rsidR="00470323" w:rsidRPr="00595B5A" w:rsidRDefault="00470323" w:rsidP="00470323">
      <w:pPr>
        <w:pStyle w:val="ListParagraph"/>
        <w:spacing w:line="288" w:lineRule="auto"/>
        <w:ind w:left="0" w:right="57"/>
        <w:jc w:val="both"/>
        <w:rPr>
          <w:rFonts w:ascii="GHEA Grapalat" w:hAnsi="GHEA Grapalat" w:cs="Sylfaen"/>
        </w:rPr>
      </w:pPr>
      <w:r w:rsidRPr="00595B5A">
        <w:rPr>
          <w:rFonts w:ascii="GHEA Grapalat" w:hAnsi="GHEA Grapalat"/>
          <w:b/>
        </w:rPr>
        <w:t xml:space="preserve"> </w:t>
      </w:r>
      <w:r w:rsidRPr="00595B5A">
        <w:rPr>
          <w:rFonts w:ascii="GHEA Grapalat" w:hAnsi="GHEA Grapalat"/>
        </w:rPr>
        <w:t>ՀՀ  ԿԱ  պետական  գույ</w:t>
      </w:r>
      <w:r w:rsidRPr="00595B5A">
        <w:rPr>
          <w:rFonts w:ascii="GHEA Grapalat" w:hAnsi="GHEA Grapalat"/>
        </w:rPr>
        <w:softHyphen/>
        <w:t xml:space="preserve">քի  կառավարման  վարչության  հաշվեկշիռ  ներառվող  պետական  գույքի  ու </w:t>
      </w:r>
      <w:r w:rsidRPr="00595B5A">
        <w:rPr>
          <w:rFonts w:ascii="GHEA Grapalat" w:hAnsi="GHEA Grapalat"/>
          <w:bCs/>
          <w:color w:val="000000"/>
        </w:rPr>
        <w:t>ՀՀ  պետական  գույ</w:t>
      </w:r>
      <w:r w:rsidRPr="00595B5A">
        <w:rPr>
          <w:rFonts w:ascii="GHEA Grapalat" w:hAnsi="GHEA Grapalat"/>
          <w:bCs/>
          <w:color w:val="000000"/>
        </w:rPr>
        <w:softHyphen/>
        <w:t>քի մասնավորեցման   2006-2007 թթ.  ծրագրի  ցանկերում  ընդգրկված  ընկերությունների գույքի</w:t>
      </w:r>
      <w:r w:rsidRPr="00595B5A">
        <w:rPr>
          <w:rFonts w:ascii="GHEA Grapalat" w:hAnsi="GHEA Grapalat"/>
        </w:rPr>
        <w:t xml:space="preserve">  գնա</w:t>
      </w:r>
      <w:r w:rsidRPr="00595B5A">
        <w:rPr>
          <w:rFonts w:ascii="GHEA Grapalat" w:hAnsi="GHEA Grapalat"/>
        </w:rPr>
        <w:softHyphen/>
        <w:t>հատում</w:t>
      </w:r>
      <w:r w:rsidRPr="00595B5A">
        <w:rPr>
          <w:rFonts w:ascii="GHEA Grapalat" w:hAnsi="GHEA Grapalat"/>
          <w:bCs/>
          <w:color w:val="000000"/>
        </w:rPr>
        <w:t>, լուծարվող  ընկերությունների  ու  ընկերությունների  լուծարումից  հե</w:t>
      </w:r>
      <w:r w:rsidRPr="00595B5A">
        <w:rPr>
          <w:rFonts w:ascii="GHEA Grapalat" w:hAnsi="GHEA Grapalat"/>
          <w:bCs/>
          <w:color w:val="000000"/>
        </w:rPr>
        <w:softHyphen/>
        <w:t>տո  մնա</w:t>
      </w:r>
      <w:r w:rsidRPr="00595B5A">
        <w:rPr>
          <w:rFonts w:ascii="GHEA Grapalat" w:hAnsi="GHEA Grapalat"/>
          <w:bCs/>
          <w:color w:val="000000"/>
        </w:rPr>
        <w:softHyphen/>
        <w:t>ցած  գույքի և  տարբեր կազմակերպությունների կողմից  ներկայացված  շարժական  գույքի`  այդ  թվում  տրանսպորտային  միջոցների  գնահատումը:</w:t>
      </w:r>
    </w:p>
    <w:p w14:paraId="4B2C2748" w14:textId="77777777" w:rsidR="00470323" w:rsidRDefault="00470323" w:rsidP="00470323">
      <w:pPr>
        <w:pStyle w:val="ListParagraph"/>
        <w:tabs>
          <w:tab w:val="left" w:pos="426"/>
          <w:tab w:val="left" w:pos="709"/>
        </w:tabs>
        <w:spacing w:line="288" w:lineRule="auto"/>
        <w:ind w:left="0" w:right="57"/>
        <w:jc w:val="both"/>
        <w:rPr>
          <w:rFonts w:ascii="GHEA Grapalat" w:eastAsia="GHEA Grapalat" w:hAnsi="GHEA Grapalat" w:cs="GHEA Grapalat"/>
          <w:color w:val="000000"/>
        </w:rPr>
      </w:pPr>
      <w:r>
        <w:rPr>
          <w:rFonts w:ascii="GHEA Grapalat" w:hAnsi="GHEA Grapalat"/>
        </w:rPr>
        <w:t xml:space="preserve">  </w:t>
      </w:r>
      <w:r w:rsidRPr="00595B5A">
        <w:rPr>
          <w:rFonts w:ascii="GHEA Grapalat" w:hAnsi="GHEA Grapalat"/>
        </w:rPr>
        <w:t xml:space="preserve">Գնահատման   աշխատանքներն   իրականացվում  են   </w:t>
      </w:r>
      <w:r w:rsidRPr="00595B5A">
        <w:rPr>
          <w:rFonts w:ascii="GHEA Grapalat" w:eastAsia="GHEA Grapalat" w:hAnsi="GHEA Grapalat" w:cs="GHEA Grapalat"/>
          <w:color w:val="000000"/>
        </w:rPr>
        <w:t xml:space="preserve">“Անշարժ  գույքի   գնահատման   </w:t>
      </w:r>
      <w:r>
        <w:rPr>
          <w:rFonts w:ascii="GHEA Grapalat" w:eastAsia="GHEA Grapalat" w:hAnsi="GHEA Grapalat" w:cs="GHEA Grapalat"/>
          <w:color w:val="000000"/>
        </w:rPr>
        <w:t xml:space="preserve">     </w:t>
      </w:r>
      <w:r w:rsidRPr="00595B5A">
        <w:rPr>
          <w:rFonts w:ascii="GHEA Grapalat" w:eastAsia="GHEA Grapalat" w:hAnsi="GHEA Grapalat" w:cs="GHEA Grapalat"/>
          <w:color w:val="000000"/>
        </w:rPr>
        <w:t xml:space="preserve">գործունեության  մասին” ՀՀ  օրենքով, ՀՀ  կառավարության   08.06.2006թ  N995-Ն  որոշմամբ   </w:t>
      </w:r>
      <w:r>
        <w:rPr>
          <w:rFonts w:ascii="GHEA Grapalat" w:eastAsia="GHEA Grapalat" w:hAnsi="GHEA Grapalat" w:cs="GHEA Grapalat"/>
          <w:color w:val="000000"/>
        </w:rPr>
        <w:t xml:space="preserve"> </w:t>
      </w:r>
      <w:r w:rsidRPr="00595B5A">
        <w:rPr>
          <w:rFonts w:ascii="GHEA Grapalat" w:eastAsia="GHEA Grapalat" w:hAnsi="GHEA Grapalat" w:cs="GHEA Grapalat"/>
          <w:color w:val="000000"/>
        </w:rPr>
        <w:t>հաստատված“  ՀՀ  անշարժ  գույքի  գնահատման  ստանդարտով” և ՀՀ կառավարության  27.03.1998 թ. “Մասնավորեցվող  պետական  գույքի  հաշվեկշռային  և  շուկայական  մեթոդով   գնահատման  կարգի  մասին”  թիվ  209  որոշմամբ  հաստատված  կարգով, ինչպես  նաև   Հայաստանի  Հանրապետության  կառավարության  1998թ.  մարտի  27-ի N 209  որոշման  մեջ փոփոխություններ  և  լրացումներ  կատարելու  մասին”  ՀՀ  կառավարության  2008  թվականի  նոյեմբերի  6-ի  N 1280-Ն  որոշմամբ:</w:t>
      </w:r>
    </w:p>
    <w:p w14:paraId="4CC88DB5" w14:textId="77777777" w:rsidR="00415A7D" w:rsidRDefault="00470323" w:rsidP="00B92119">
      <w:pPr>
        <w:tabs>
          <w:tab w:val="left" w:pos="709"/>
        </w:tabs>
        <w:spacing w:before="120" w:after="60" w:line="276" w:lineRule="auto"/>
        <w:ind w:left="284"/>
        <w:rPr>
          <w:rFonts w:ascii="GHEA Grapalat" w:hAnsi="GHEA Grapalat" w:cs="MS Gothic"/>
          <w:b/>
          <w:i/>
          <w:iCs/>
          <w:color w:val="002060"/>
          <w:sz w:val="32"/>
          <w:szCs w:val="32"/>
        </w:rPr>
      </w:pPr>
      <w:r w:rsidRPr="00B92119">
        <w:rPr>
          <w:rFonts w:ascii="GHEA Grapalat" w:hAnsi="GHEA Grapalat" w:cs="MS Gothic"/>
          <w:b/>
          <w:i/>
          <w:iCs/>
          <w:color w:val="002060"/>
          <w:sz w:val="32"/>
          <w:szCs w:val="32"/>
        </w:rPr>
        <w:lastRenderedPageBreak/>
        <w:t xml:space="preserve">                 </w:t>
      </w:r>
      <w:r w:rsidR="00415A7D">
        <w:rPr>
          <w:rFonts w:ascii="GHEA Grapalat" w:hAnsi="GHEA Grapalat" w:cs="MS Gothic"/>
          <w:b/>
          <w:i/>
          <w:iCs/>
          <w:color w:val="002060"/>
          <w:sz w:val="32"/>
          <w:szCs w:val="32"/>
        </w:rPr>
        <w:t xml:space="preserve">                  </w:t>
      </w:r>
    </w:p>
    <w:p w14:paraId="05B875B4" w14:textId="41DE6B39" w:rsidR="00470323" w:rsidRPr="004A5956" w:rsidRDefault="00415A7D" w:rsidP="00B92119">
      <w:pPr>
        <w:tabs>
          <w:tab w:val="left" w:pos="709"/>
        </w:tabs>
        <w:spacing w:before="120" w:after="60" w:line="276" w:lineRule="auto"/>
        <w:ind w:left="284"/>
        <w:rPr>
          <w:rFonts w:ascii="GHEA Grapalat" w:hAnsi="GHEA Grapalat" w:cs="MS Gothic"/>
          <w:b/>
          <w:i/>
          <w:iCs/>
          <w:color w:val="002060"/>
          <w:sz w:val="24"/>
          <w:szCs w:val="24"/>
        </w:rPr>
      </w:pPr>
      <w:r>
        <w:rPr>
          <w:rFonts w:ascii="GHEA Grapalat" w:hAnsi="GHEA Grapalat" w:cs="MS Gothic"/>
          <w:b/>
          <w:i/>
          <w:iCs/>
          <w:color w:val="002060"/>
          <w:sz w:val="32"/>
          <w:szCs w:val="32"/>
        </w:rPr>
        <w:t xml:space="preserve">                    </w:t>
      </w:r>
      <w:r w:rsidR="00470323" w:rsidRPr="00B92119">
        <w:rPr>
          <w:rFonts w:ascii="GHEA Grapalat" w:hAnsi="GHEA Grapalat" w:cs="MS Gothic"/>
          <w:b/>
          <w:i/>
          <w:iCs/>
          <w:color w:val="002060"/>
          <w:sz w:val="32"/>
          <w:szCs w:val="32"/>
        </w:rPr>
        <w:t xml:space="preserve">    </w:t>
      </w:r>
      <w:r w:rsidR="00470323" w:rsidRPr="00E61C60">
        <w:rPr>
          <w:rFonts w:ascii="GHEA Grapalat" w:hAnsi="GHEA Grapalat" w:cs="MS Gothic"/>
          <w:b/>
          <w:i/>
          <w:iCs/>
          <w:color w:val="002060"/>
          <w:sz w:val="24"/>
          <w:szCs w:val="24"/>
        </w:rPr>
        <w:t xml:space="preserve">1․4  Աճուրդներիի </w:t>
      </w:r>
      <w:r w:rsidR="00470323" w:rsidRPr="00E61C60">
        <w:rPr>
          <w:rFonts w:ascii="GHEA Grapalat" w:hAnsi="GHEA Grapalat"/>
          <w:b/>
          <w:i/>
          <w:iCs/>
          <w:color w:val="002060"/>
          <w:sz w:val="24"/>
          <w:szCs w:val="24"/>
        </w:rPr>
        <w:t>կազմակերպում</w:t>
      </w:r>
      <w:r w:rsidR="00470323" w:rsidRPr="00B92119">
        <w:rPr>
          <w:rFonts w:ascii="GHEA Grapalat" w:hAnsi="GHEA Grapalat" w:cs="MS Gothic"/>
          <w:b/>
          <w:i/>
          <w:iCs/>
          <w:color w:val="002060"/>
          <w:sz w:val="28"/>
          <w:szCs w:val="28"/>
        </w:rPr>
        <w:t>՝</w:t>
      </w:r>
    </w:p>
    <w:p w14:paraId="2A997385" w14:textId="0A906044" w:rsidR="00470323" w:rsidRPr="00595B5A" w:rsidRDefault="004A5956" w:rsidP="004A5956">
      <w:pPr>
        <w:tabs>
          <w:tab w:val="left" w:pos="709"/>
        </w:tabs>
        <w:spacing w:line="276" w:lineRule="auto"/>
        <w:jc w:val="both"/>
        <w:rPr>
          <w:rFonts w:ascii="GHEA Grapalat" w:hAnsi="GHEA Grapalat"/>
          <w:b/>
        </w:rPr>
      </w:pPr>
      <w:r>
        <w:rPr>
          <w:rFonts w:ascii="GHEA Grapalat" w:hAnsi="GHEA Grapalat"/>
        </w:rPr>
        <w:t xml:space="preserve"> </w:t>
      </w:r>
      <w:r w:rsidR="00470323" w:rsidRPr="00595B5A">
        <w:rPr>
          <w:rFonts w:ascii="GHEA Grapalat" w:hAnsi="GHEA Grapalat"/>
        </w:rPr>
        <w:t xml:space="preserve">Հայաստանի Հանրապետության կառավարության որոշումներով և </w:t>
      </w:r>
      <w:r w:rsidR="00470323" w:rsidRPr="00595B5A">
        <w:rPr>
          <w:rFonts w:ascii="GHEA Grapalat" w:hAnsi="GHEA Grapalat" w:cs="Sylfaen"/>
        </w:rPr>
        <w:t>Պետական գույքի կառավարման կոմիտեի նախագահի հր</w:t>
      </w:r>
      <w:r w:rsidR="00470323" w:rsidRPr="00595B5A">
        <w:rPr>
          <w:rFonts w:ascii="GHEA Grapalat" w:hAnsi="GHEA Grapalat" w:cs="Sylfaen"/>
          <w:color w:val="000000" w:themeColor="text1"/>
        </w:rPr>
        <w:t>ամա</w:t>
      </w:r>
      <w:r w:rsidR="00470323" w:rsidRPr="00595B5A">
        <w:rPr>
          <w:rFonts w:ascii="GHEA Grapalat" w:hAnsi="GHEA Grapalat" w:cs="Sylfaen"/>
        </w:rPr>
        <w:t xml:space="preserve">ններով Կազմակերպության կողմից կատարվում է </w:t>
      </w:r>
      <w:r w:rsidR="00470323" w:rsidRPr="00595B5A">
        <w:rPr>
          <w:rFonts w:ascii="GHEA Grapalat" w:hAnsi="GHEA Grapalat"/>
        </w:rPr>
        <w:t>պետական գույքի մասնավորեցման, օտարման, ինչպես նաև վարձակալության իրավունքի տրամադրման աճուրդների կազմակերպում և անցկացում:</w:t>
      </w:r>
    </w:p>
    <w:p w14:paraId="5BF1802B" w14:textId="77777777" w:rsidR="00470323" w:rsidRPr="00595B5A" w:rsidRDefault="00470323" w:rsidP="004A5956">
      <w:pPr>
        <w:tabs>
          <w:tab w:val="left" w:pos="709"/>
        </w:tabs>
        <w:spacing w:line="276" w:lineRule="auto"/>
        <w:jc w:val="both"/>
        <w:rPr>
          <w:rFonts w:ascii="GHEA Grapalat" w:hAnsi="GHEA Grapalat" w:cs="Sylfaen"/>
        </w:rPr>
      </w:pPr>
      <w:r w:rsidRPr="00595B5A">
        <w:rPr>
          <w:rFonts w:ascii="GHEA Grapalat" w:hAnsi="GHEA Grapalat" w:cs="Sylfaen"/>
        </w:rPr>
        <w:t>Պետական գույքի մասնավորեցման աճուդների կազմակերպումը իրականացվում է՝ ղեկավարվելով «Պետական գույքի մասնավորեցման (սեփականաշնորհման) մասին» Հայաստանի Հանրապետության օրենքի 14-րդ հոդվածով սահմանված Հայաստանի Հանրապետության կառավարության 1998 թվականի հունիսի 25-ի N 387 որոշմամբ հաստատված «Պետական գույքի աճուրդով մասնավորեցման» կարգով, Հայաստանի Հանրապետության կառավարության որոշումներով և այլ իրավական ակտերով։</w:t>
      </w:r>
    </w:p>
    <w:p w14:paraId="5ACEDD11" w14:textId="77777777" w:rsidR="00470323" w:rsidRPr="00595B5A" w:rsidRDefault="00470323" w:rsidP="004A5956">
      <w:pPr>
        <w:tabs>
          <w:tab w:val="left" w:pos="709"/>
        </w:tabs>
        <w:spacing w:line="276" w:lineRule="auto"/>
        <w:jc w:val="both"/>
        <w:rPr>
          <w:rFonts w:ascii="GHEA Grapalat" w:hAnsi="GHEA Grapalat" w:cs="Sylfaen"/>
        </w:rPr>
      </w:pPr>
      <w:r w:rsidRPr="00595B5A">
        <w:rPr>
          <w:rFonts w:ascii="GHEA Grapalat" w:hAnsi="GHEA Grapalat" w:cs="Sylfaen"/>
        </w:rPr>
        <w:t>Պետական գույքի օտարման աճուրդների կազմակերպումը իրականացվում է՝ ղեկավարվելով «</w:t>
      </w:r>
      <w:r>
        <w:rPr>
          <w:rFonts w:ascii="GHEA Grapalat" w:hAnsi="GHEA Grapalat" w:cs="Sylfaen"/>
        </w:rPr>
        <w:t>Հրապարակային ս</w:t>
      </w:r>
      <w:r w:rsidRPr="00595B5A">
        <w:rPr>
          <w:rFonts w:ascii="GHEA Grapalat" w:hAnsi="GHEA Grapalat" w:cs="Sylfaen"/>
        </w:rPr>
        <w:t>ակարկությունների մասին» Հայաստանի Հանրապետության օրենքով, Հայաստանի Հանրապետության կառավարության 2021 թվականի ապրիլի 15-ի «Պետական սեփականություն հանդիսացող և պետական ոչ առևտրային կազմակերպությունների սեփականությունը հանդիսացող գույքի օտարման (վաճառքի), օտարման (վաճառքի) մրցույթի և աճուրդի կազմակերպման ու անցկացման կարգերը սահմանելու և Հայաստանի Հանրապետության կառավարության 2003 թվականի հունիսի 13-ի N 882-ն որոշումն ուժը կորցրած ճանաչելու մասին» N 587-Ն որոշմամբ հաստատված կարգով և ոլորտը կարգավորող այլ նորմատիվ իրավական ակտերով։ Նշված որոշման համաձայն աճուրդի կազմակերպումը և իրականացումը վերապահված է Կազմակերպությ</w:t>
      </w:r>
      <w:r>
        <w:rPr>
          <w:rFonts w:ascii="GHEA Grapalat" w:hAnsi="GHEA Grapalat" w:cs="Sylfaen"/>
        </w:rPr>
        <w:t>ա</w:t>
      </w:r>
      <w:r w:rsidRPr="00595B5A">
        <w:rPr>
          <w:rFonts w:ascii="GHEA Grapalat" w:hAnsi="GHEA Grapalat" w:cs="Sylfaen"/>
        </w:rPr>
        <w:t>նը։</w:t>
      </w:r>
    </w:p>
    <w:p w14:paraId="4D03C126" w14:textId="77777777" w:rsidR="00470323" w:rsidRDefault="00470323" w:rsidP="004A5956">
      <w:pPr>
        <w:tabs>
          <w:tab w:val="left" w:pos="709"/>
        </w:tabs>
        <w:spacing w:line="276" w:lineRule="auto"/>
        <w:jc w:val="both"/>
        <w:rPr>
          <w:rFonts w:ascii="GHEA Grapalat" w:hAnsi="GHEA Grapalat" w:cs="Sylfaen"/>
        </w:rPr>
      </w:pPr>
      <w:r w:rsidRPr="00540772">
        <w:rPr>
          <w:rFonts w:ascii="GHEA Grapalat" w:hAnsi="GHEA Grapalat" w:cs="Sylfaen"/>
        </w:rPr>
        <w:t>Պետական գույքի վարձակալության իրավունքի տրամադրման աճուրդների կազմակերպումը իրականացվում է՝ ղեկավարվելով «</w:t>
      </w:r>
      <w:r>
        <w:rPr>
          <w:rFonts w:ascii="GHEA Grapalat" w:hAnsi="GHEA Grapalat" w:cs="Sylfaen"/>
        </w:rPr>
        <w:t>Հրապարակային ս</w:t>
      </w:r>
      <w:r w:rsidRPr="00540772">
        <w:rPr>
          <w:rFonts w:ascii="GHEA Grapalat" w:hAnsi="GHEA Grapalat" w:cs="Sylfaen"/>
        </w:rPr>
        <w:t>ակարկությունների մասին» Հայաստանի Հանրապետության օրենքով, Հայաստանի Հանրապետության կառավարության 2020 թվականի հունիսի 4-ի «Պետական գույքի վարձակալության տրամադրման, Հայաստանի Հանրապետության կառավարության 2000 թվականի նոյեմբերի 9-ի N731, 2001 թվականի փետրվարի 22-ի N125 և 2013 թվականի հոկտեմբերի 3-ի N1106-Ն որոշումներն ուժը կորցրած ճանաչելու մասին» N 914-Ն որոշմամբ հաստատված կարգով և ոլորտը կարգավորող այլ նորմատիվ իրավական ակտերով։ Նշված որոշման համաձայն աճուրդի կազմակերպումը և իրականացումը ևս վերապահված է Կազմակերպությ</w:t>
      </w:r>
      <w:r>
        <w:rPr>
          <w:rFonts w:ascii="GHEA Grapalat" w:hAnsi="GHEA Grapalat" w:cs="Sylfaen"/>
        </w:rPr>
        <w:t>ա</w:t>
      </w:r>
      <w:r w:rsidRPr="00540772">
        <w:rPr>
          <w:rFonts w:ascii="GHEA Grapalat" w:hAnsi="GHEA Grapalat" w:cs="Sylfaen"/>
        </w:rPr>
        <w:t>նը։</w:t>
      </w:r>
    </w:p>
    <w:p w14:paraId="537F78D0" w14:textId="77777777" w:rsidR="00470323" w:rsidRDefault="00470323" w:rsidP="004A5956">
      <w:pPr>
        <w:pStyle w:val="ListParagraph"/>
        <w:tabs>
          <w:tab w:val="left" w:pos="709"/>
        </w:tabs>
        <w:spacing w:line="276" w:lineRule="auto"/>
        <w:ind w:left="0"/>
        <w:jc w:val="both"/>
        <w:rPr>
          <w:rFonts w:ascii="GHEA Grapalat" w:hAnsi="GHEA Grapalat" w:cs="Sylfaen"/>
          <w:b/>
          <w:i/>
          <w:iCs/>
          <w:color w:val="002060"/>
        </w:rPr>
      </w:pPr>
      <w:r w:rsidRPr="00951D7D">
        <w:rPr>
          <w:rFonts w:ascii="GHEA Grapalat" w:hAnsi="GHEA Grapalat" w:cs="Sylfaen"/>
          <w:b/>
          <w:i/>
          <w:iCs/>
          <w:color w:val="002060"/>
        </w:rPr>
        <w:t xml:space="preserve">                </w:t>
      </w:r>
      <w:r>
        <w:rPr>
          <w:rFonts w:ascii="GHEA Grapalat" w:hAnsi="GHEA Grapalat" w:cs="Sylfaen"/>
          <w:b/>
          <w:i/>
          <w:iCs/>
          <w:color w:val="002060"/>
        </w:rPr>
        <w:t xml:space="preserve">      </w:t>
      </w:r>
      <w:r w:rsidRPr="004241DE">
        <w:rPr>
          <w:rFonts w:ascii="GHEA Grapalat" w:hAnsi="GHEA Grapalat" w:cs="Sylfaen"/>
          <w:b/>
          <w:i/>
          <w:iCs/>
          <w:color w:val="002060"/>
        </w:rPr>
        <w:t xml:space="preserve">  </w:t>
      </w:r>
    </w:p>
    <w:p w14:paraId="24159ED5" w14:textId="42FE4AD4" w:rsidR="00470323" w:rsidRPr="00E61C60" w:rsidRDefault="00470323" w:rsidP="00470323">
      <w:pPr>
        <w:pStyle w:val="ListParagraph"/>
        <w:tabs>
          <w:tab w:val="left" w:pos="709"/>
        </w:tabs>
        <w:spacing w:line="276" w:lineRule="auto"/>
        <w:ind w:left="284"/>
        <w:jc w:val="both"/>
        <w:rPr>
          <w:rFonts w:ascii="GHEA Grapalat" w:hAnsi="GHEA Grapalat" w:cs="Sylfaen"/>
          <w:b/>
          <w:i/>
          <w:iCs/>
          <w:color w:val="002060"/>
        </w:rPr>
      </w:pPr>
      <w:r w:rsidRPr="00E61C60">
        <w:rPr>
          <w:rFonts w:ascii="GHEA Grapalat" w:hAnsi="GHEA Grapalat" w:cs="Sylfaen"/>
          <w:b/>
          <w:i/>
          <w:iCs/>
          <w:color w:val="002060"/>
        </w:rPr>
        <w:t xml:space="preserve">        1․5  ՇԵՆՔԵՐՈՒՄ </w:t>
      </w:r>
      <w:r w:rsidR="00E61C60" w:rsidRPr="00E61C60">
        <w:rPr>
          <w:rFonts w:ascii="GHEA Grapalat" w:hAnsi="GHEA Grapalat" w:cs="Sylfaen"/>
          <w:b/>
          <w:i/>
          <w:iCs/>
          <w:color w:val="002060"/>
        </w:rPr>
        <w:t xml:space="preserve">ԻՐԱԿԱՆԱՑՎՈՂ </w:t>
      </w:r>
      <w:r w:rsidRPr="00E61C60">
        <w:rPr>
          <w:rFonts w:ascii="GHEA Grapalat" w:hAnsi="GHEA Grapalat" w:cs="Sylfaen"/>
          <w:b/>
          <w:i/>
          <w:iCs/>
          <w:color w:val="002060"/>
        </w:rPr>
        <w:t>ՍՊԱՍԱՐԿՄԱՆ ԾԱՌԱՅՈՒԹՅՈՒՆՆԵՐ</w:t>
      </w:r>
    </w:p>
    <w:p w14:paraId="466A97BF" w14:textId="1E6BC602" w:rsidR="00470323" w:rsidRPr="00E50E27" w:rsidRDefault="004A5956" w:rsidP="00470323">
      <w:pPr>
        <w:tabs>
          <w:tab w:val="left" w:pos="709"/>
        </w:tabs>
        <w:spacing w:line="276" w:lineRule="auto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</w:t>
      </w:r>
      <w:r w:rsidR="00470323">
        <w:rPr>
          <w:rFonts w:ascii="GHEA Grapalat" w:hAnsi="GHEA Grapalat" w:cs="Sylfaen"/>
        </w:rPr>
        <w:t xml:space="preserve"> </w:t>
      </w:r>
      <w:r w:rsidR="00470323" w:rsidRPr="00540772">
        <w:rPr>
          <w:rFonts w:ascii="GHEA Grapalat" w:hAnsi="GHEA Grapalat" w:cs="Sylfaen"/>
        </w:rPr>
        <w:t>2016 թվականի  01</w:t>
      </w:r>
      <w:r w:rsidR="00470323" w:rsidRPr="00E50E27">
        <w:rPr>
          <w:rFonts w:ascii="Cambria Math" w:hAnsi="Cambria Math" w:cs="Cambria Math"/>
        </w:rPr>
        <w:t>․</w:t>
      </w:r>
      <w:r w:rsidR="00470323" w:rsidRPr="00540772">
        <w:rPr>
          <w:rFonts w:ascii="GHEA Grapalat" w:hAnsi="GHEA Grapalat" w:cs="Sylfaen"/>
        </w:rPr>
        <w:t>04</w:t>
      </w:r>
      <w:r w:rsidR="00470323" w:rsidRPr="00E50E27">
        <w:rPr>
          <w:rFonts w:ascii="Cambria Math" w:hAnsi="Cambria Math" w:cs="Cambria Math"/>
        </w:rPr>
        <w:t>․</w:t>
      </w:r>
      <w:r w:rsidR="00470323" w:rsidRPr="00540772">
        <w:rPr>
          <w:rFonts w:ascii="GHEA Grapalat" w:hAnsi="GHEA Grapalat" w:cs="Sylfaen"/>
        </w:rPr>
        <w:t>2016 թվականի N 340-ն որոշմամբ  Կառավարական N 2  և N 3  շենքերում,  2019 թվականից Կառավարական N 2 շենքի Վազգեն Սարգսյան 3/3 հասցեում գտնվող մասնաշենք</w:t>
      </w:r>
      <w:r w:rsidR="00470323">
        <w:rPr>
          <w:rFonts w:ascii="GHEA Grapalat" w:hAnsi="GHEA Grapalat" w:cs="Sylfaen"/>
        </w:rPr>
        <w:t>ում</w:t>
      </w:r>
      <w:r w:rsidR="00470323" w:rsidRPr="00540772">
        <w:rPr>
          <w:rFonts w:ascii="GHEA Grapalat" w:hAnsi="GHEA Grapalat" w:cs="Sylfaen"/>
        </w:rPr>
        <w:t xml:space="preserve">  </w:t>
      </w:r>
      <w:r w:rsidR="00470323">
        <w:rPr>
          <w:rFonts w:ascii="GHEA Grapalat" w:hAnsi="GHEA Grapalat" w:cs="Sylfaen"/>
        </w:rPr>
        <w:t xml:space="preserve">իրականացնում է </w:t>
      </w:r>
      <w:r w:rsidR="00470323" w:rsidRPr="00540772">
        <w:rPr>
          <w:rFonts w:ascii="GHEA Grapalat" w:hAnsi="GHEA Grapalat" w:cs="Sylfaen"/>
        </w:rPr>
        <w:t>սպասարկման ծառայություններ։</w:t>
      </w:r>
    </w:p>
    <w:p w14:paraId="47B4EACF" w14:textId="77777777" w:rsidR="00470323" w:rsidRDefault="00470323" w:rsidP="00470323">
      <w:pPr>
        <w:pStyle w:val="ListParagraph"/>
        <w:numPr>
          <w:ilvl w:val="0"/>
          <w:numId w:val="4"/>
        </w:numPr>
        <w:tabs>
          <w:tab w:val="left" w:pos="90"/>
          <w:tab w:val="left" w:pos="180"/>
          <w:tab w:val="left" w:pos="630"/>
          <w:tab w:val="left" w:pos="709"/>
        </w:tabs>
        <w:spacing w:after="0" w:line="276" w:lineRule="auto"/>
        <w:ind w:left="0" w:firstLine="0"/>
        <w:contextualSpacing w:val="0"/>
        <w:jc w:val="both"/>
        <w:rPr>
          <w:rFonts w:ascii="GHEA Grapalat" w:hAnsi="GHEA Grapalat" w:cs="Sylfaen"/>
        </w:rPr>
      </w:pPr>
      <w:r w:rsidRPr="00540772">
        <w:rPr>
          <w:rFonts w:ascii="GHEA Grapalat" w:hAnsi="GHEA Grapalat" w:cs="Sylfaen"/>
        </w:rPr>
        <w:lastRenderedPageBreak/>
        <w:t>Սպասարկման ծառայությունների շրջանակում Կազմակերպությունը  սպասարկվող  շենքերում իրականացնում է  շենքերում տեղակայված կառավարման տարբեր մարմինների ու պետական կազմակերպությունների բնականոն գործունեության համար անհրաժեշտ աշխատանքային (ներառյալ` շենքային) պայմանների ապահովում, շենքերում տեղակայված սարքավորումների (վերելակների, հակահրդեհային սարքերի, ջեռուցման-հովացման, տեսահսկման և ավտոմատացված անցագրային համակարգերի) անխափան աշխատանքի ապահովում, մաքրության, աղբահանության  և այլ պահանջվող աշխատանքերի կազմակերպում։</w:t>
      </w:r>
    </w:p>
    <w:p w14:paraId="2225A11E" w14:textId="77777777" w:rsidR="00415A7D" w:rsidRDefault="00470323" w:rsidP="00470323">
      <w:pPr>
        <w:pStyle w:val="ListParagraph"/>
        <w:widowControl w:val="0"/>
        <w:tabs>
          <w:tab w:val="left" w:pos="360"/>
          <w:tab w:val="left" w:pos="567"/>
        </w:tabs>
        <w:autoSpaceDE w:val="0"/>
        <w:autoSpaceDN w:val="0"/>
        <w:spacing w:line="276" w:lineRule="auto"/>
        <w:ind w:left="142"/>
        <w:jc w:val="both"/>
        <w:rPr>
          <w:rFonts w:ascii="GHEA Grapalat" w:hAnsi="GHEA Grapalat"/>
          <w:b/>
          <w:i/>
          <w:iCs/>
          <w:color w:val="002060"/>
          <w:sz w:val="24"/>
          <w:szCs w:val="24"/>
        </w:rPr>
      </w:pPr>
      <w:r w:rsidRPr="00B92119">
        <w:rPr>
          <w:rFonts w:ascii="GHEA Grapalat" w:hAnsi="GHEA Grapalat"/>
          <w:b/>
          <w:i/>
          <w:iCs/>
          <w:color w:val="002060"/>
          <w:sz w:val="24"/>
          <w:szCs w:val="24"/>
        </w:rPr>
        <w:t xml:space="preserve">               </w:t>
      </w:r>
    </w:p>
    <w:p w14:paraId="65F0980D" w14:textId="51AE5273" w:rsidR="00470323" w:rsidRPr="00E61C60" w:rsidRDefault="00415A7D" w:rsidP="00470323">
      <w:pPr>
        <w:pStyle w:val="ListParagraph"/>
        <w:widowControl w:val="0"/>
        <w:tabs>
          <w:tab w:val="left" w:pos="360"/>
          <w:tab w:val="left" w:pos="567"/>
        </w:tabs>
        <w:autoSpaceDE w:val="0"/>
        <w:autoSpaceDN w:val="0"/>
        <w:spacing w:line="276" w:lineRule="auto"/>
        <w:ind w:left="142"/>
        <w:jc w:val="both"/>
        <w:rPr>
          <w:rFonts w:ascii="GHEA Grapalat" w:hAnsi="GHEA Grapalat"/>
          <w:b/>
          <w:i/>
          <w:iCs/>
          <w:color w:val="002060"/>
          <w:sz w:val="18"/>
          <w:szCs w:val="18"/>
        </w:rPr>
      </w:pPr>
      <w:r>
        <w:rPr>
          <w:rFonts w:ascii="GHEA Grapalat" w:hAnsi="GHEA Grapalat"/>
          <w:b/>
          <w:i/>
          <w:iCs/>
          <w:color w:val="002060"/>
          <w:sz w:val="24"/>
          <w:szCs w:val="24"/>
        </w:rPr>
        <w:t xml:space="preserve">               </w:t>
      </w:r>
      <w:r w:rsidR="00470323" w:rsidRPr="00B92119">
        <w:rPr>
          <w:rFonts w:ascii="GHEA Grapalat" w:hAnsi="GHEA Grapalat"/>
          <w:b/>
          <w:i/>
          <w:iCs/>
          <w:color w:val="002060"/>
          <w:sz w:val="24"/>
          <w:szCs w:val="24"/>
        </w:rPr>
        <w:t xml:space="preserve">  </w:t>
      </w:r>
      <w:r w:rsidR="00470323" w:rsidRPr="00E61C60">
        <w:rPr>
          <w:rFonts w:ascii="GHEA Grapalat" w:hAnsi="GHEA Grapalat"/>
          <w:b/>
          <w:i/>
          <w:iCs/>
          <w:color w:val="002060"/>
          <w:sz w:val="24"/>
          <w:szCs w:val="24"/>
        </w:rPr>
        <w:t xml:space="preserve">1․6 Անշարժ գույքի պահառության կազմակերպում </w:t>
      </w:r>
    </w:p>
    <w:p w14:paraId="5A060E00" w14:textId="77777777" w:rsidR="00470323" w:rsidRDefault="00470323" w:rsidP="00470323">
      <w:pPr>
        <w:pStyle w:val="ListParagraph"/>
        <w:tabs>
          <w:tab w:val="left" w:pos="0"/>
          <w:tab w:val="left" w:pos="567"/>
        </w:tabs>
        <w:spacing w:line="276" w:lineRule="auto"/>
        <w:ind w:left="0"/>
        <w:jc w:val="both"/>
        <w:rPr>
          <w:rFonts w:ascii="GHEA Grapalat" w:hAnsi="GHEA Grapalat" w:cs="Sylfaen"/>
        </w:rPr>
      </w:pPr>
      <w:r w:rsidRPr="00540772">
        <w:rPr>
          <w:rFonts w:ascii="GHEA Grapalat" w:hAnsi="GHEA Grapalat" w:cs="Sylfaen"/>
        </w:rPr>
        <w:t>Երևան քաղաքում և ՀՀ մարզերում գտնվող անշարժ գույքի պահառության կազմակերպում,որը հնարավորություն կտա կարգավորել պետական սեփականություն հանդիսացող գույքի պահառության հետ կապված խնդիրները, խուսափել պետական գույքի կորստից և ոչնչացումից, ինչը թույլ կտա իրականացնել տվյալ գույքի օտարման, մասնավորեցման կամ օգտագործման տրամադրման գործարքներ։</w:t>
      </w:r>
    </w:p>
    <w:p w14:paraId="3AC86236" w14:textId="23744645" w:rsidR="00E61C60" w:rsidRPr="00415A7D" w:rsidRDefault="00470323" w:rsidP="00E61C60">
      <w:pPr>
        <w:tabs>
          <w:tab w:val="left" w:pos="567"/>
        </w:tabs>
        <w:spacing w:after="0" w:line="240" w:lineRule="auto"/>
        <w:ind w:left="142"/>
        <w:rPr>
          <w:rFonts w:ascii="GHEA Grapalat" w:hAnsi="GHEA Grapalat" w:cs="Sylfaen"/>
          <w:b/>
          <w:bCs/>
          <w:i/>
          <w:iCs/>
          <w:color w:val="002060"/>
        </w:rPr>
      </w:pPr>
      <w:r w:rsidRPr="00415A7D">
        <w:rPr>
          <w:rFonts w:ascii="GHEA Grapalat" w:eastAsia="Times New Roman" w:hAnsi="GHEA Grapalat" w:cs="Sylfaen"/>
          <w:b/>
          <w:bCs/>
          <w:color w:val="0070C0"/>
          <w:sz w:val="20"/>
          <w:szCs w:val="20"/>
        </w:rPr>
        <w:t xml:space="preserve"> </w:t>
      </w:r>
      <w:r w:rsidR="003A11B3" w:rsidRPr="00415A7D">
        <w:rPr>
          <w:rFonts w:ascii="GHEA Grapalat" w:eastAsia="Times New Roman" w:hAnsi="GHEA Grapalat" w:cs="Sylfaen"/>
          <w:b/>
          <w:bCs/>
          <w:color w:val="0070C0"/>
          <w:sz w:val="20"/>
          <w:szCs w:val="20"/>
        </w:rPr>
        <w:t xml:space="preserve">              </w:t>
      </w:r>
      <w:r w:rsidRPr="00415A7D">
        <w:rPr>
          <w:rFonts w:ascii="GHEA Grapalat" w:eastAsia="Times New Roman" w:hAnsi="GHEA Grapalat" w:cs="Sylfaen"/>
          <w:b/>
          <w:bCs/>
          <w:i/>
          <w:iCs/>
          <w:color w:val="002060"/>
          <w:sz w:val="20"/>
          <w:szCs w:val="20"/>
        </w:rPr>
        <w:t>2</w:t>
      </w:r>
      <w:r w:rsidRPr="00415A7D">
        <w:rPr>
          <w:rFonts w:ascii="GHEA Grapalat" w:eastAsia="Times New Roman" w:hAnsi="GHEA Grapalat" w:cs="Sylfaen"/>
          <w:b/>
          <w:bCs/>
          <w:i/>
          <w:iCs/>
          <w:color w:val="002060"/>
        </w:rPr>
        <w:t>․</w:t>
      </w:r>
      <w:r w:rsidRPr="00415A7D">
        <w:rPr>
          <w:rFonts w:ascii="GHEA Grapalat" w:hAnsi="GHEA Grapalat" w:cs="Sylfaen"/>
          <w:b/>
          <w:bCs/>
          <w:i/>
          <w:iCs/>
          <w:color w:val="002060"/>
        </w:rPr>
        <w:t xml:space="preserve"> ՄԻՋՈՑԱՌՈՒՄ 11015   ՇԱՐԺԱԿԱՆ ԳՈՒՅՔԻ ՊԱՀԱՌՈՒԹԹՅԱՆ</w:t>
      </w:r>
    </w:p>
    <w:p w14:paraId="74049028" w14:textId="1ACDDAB5" w:rsidR="00470323" w:rsidRPr="00415A7D" w:rsidRDefault="00E61C60" w:rsidP="00E61C60">
      <w:pPr>
        <w:tabs>
          <w:tab w:val="left" w:pos="567"/>
        </w:tabs>
        <w:spacing w:after="0" w:line="240" w:lineRule="auto"/>
        <w:ind w:left="142"/>
        <w:rPr>
          <w:rFonts w:ascii="GHEA Grapalat" w:hAnsi="GHEA Grapalat" w:cs="Sylfaen"/>
          <w:b/>
          <w:bCs/>
          <w:i/>
          <w:iCs/>
          <w:color w:val="0070C0"/>
        </w:rPr>
      </w:pPr>
      <w:r w:rsidRPr="00415A7D">
        <w:rPr>
          <w:rFonts w:ascii="GHEA Grapalat" w:eastAsia="Times New Roman" w:hAnsi="GHEA Grapalat" w:cs="Sylfaen"/>
          <w:b/>
          <w:bCs/>
          <w:i/>
          <w:iCs/>
          <w:color w:val="002060"/>
          <w:sz w:val="20"/>
          <w:szCs w:val="20"/>
        </w:rPr>
        <w:t xml:space="preserve">                                                </w:t>
      </w:r>
      <w:r w:rsidR="00470323" w:rsidRPr="00415A7D">
        <w:rPr>
          <w:rFonts w:ascii="GHEA Grapalat" w:hAnsi="GHEA Grapalat" w:cs="Sylfaen"/>
          <w:b/>
          <w:bCs/>
          <w:i/>
          <w:iCs/>
          <w:color w:val="002060"/>
        </w:rPr>
        <w:t xml:space="preserve"> ԿԱԶՄԱԿԵՐՊՈՒՄ</w:t>
      </w:r>
    </w:p>
    <w:p w14:paraId="6E1B4BF5" w14:textId="77777777" w:rsidR="00470323" w:rsidRPr="0054723A" w:rsidRDefault="00470323" w:rsidP="00470323">
      <w:pPr>
        <w:tabs>
          <w:tab w:val="left" w:pos="567"/>
        </w:tabs>
        <w:spacing w:line="276" w:lineRule="auto"/>
        <w:jc w:val="both"/>
        <w:rPr>
          <w:rFonts w:ascii="GHEA Grapalat" w:hAnsi="GHEA Grapalat" w:cs="Sylfaen"/>
        </w:rPr>
      </w:pPr>
      <w:r w:rsidRPr="0054723A">
        <w:rPr>
          <w:rFonts w:ascii="GHEA Grapalat" w:hAnsi="GHEA Grapalat" w:cs="Sylfaen"/>
        </w:rPr>
        <w:t xml:space="preserve">ՀՀ կառավարության 10.09.2015թ. N 1033-Ն որոշման համաձայն Երևան քաղաքի Հաղթանակի 2-րդ փողոցի 79 հասցեում գտնվող շինությունները և դրանց զբաղեցրած, օգտագործման ու սպասարկման համար անհրաժեշտ հողատարածքը  անհատույց, անժամկետ օգտագործման իրավունքով ամրացվել է Կազմակերպությանը՝ շարժական գույքի պահառության աշխատանքների կազմակերպման նպատակով։ </w:t>
      </w:r>
    </w:p>
    <w:p w14:paraId="4356548B" w14:textId="77777777" w:rsidR="00730B7E" w:rsidRDefault="00470323" w:rsidP="00B92119">
      <w:pPr>
        <w:tabs>
          <w:tab w:val="left" w:pos="0"/>
          <w:tab w:val="left" w:pos="426"/>
          <w:tab w:val="left" w:pos="567"/>
          <w:tab w:val="left" w:pos="810"/>
        </w:tabs>
        <w:spacing w:line="276" w:lineRule="auto"/>
        <w:ind w:right="57"/>
        <w:jc w:val="both"/>
        <w:rPr>
          <w:rFonts w:ascii="GHEA Grapalat" w:hAnsi="GHEA Grapalat"/>
          <w:b/>
          <w:color w:val="002060"/>
          <w:kern w:val="16"/>
        </w:rPr>
      </w:pPr>
      <w:r w:rsidRPr="00595B5A">
        <w:rPr>
          <w:rFonts w:ascii="GHEA Grapalat" w:hAnsi="GHEA Grapalat"/>
        </w:rPr>
        <w:t xml:space="preserve"> «Շարժական գույքի պահառության կազմակերպում» միջոցառման իրակա</w:t>
      </w:r>
      <w:r w:rsidRPr="00595B5A">
        <w:rPr>
          <w:rFonts w:ascii="GHEA Grapalat" w:hAnsi="GHEA Grapalat"/>
        </w:rPr>
        <w:softHyphen/>
        <w:t>նաց</w:t>
      </w:r>
      <w:r w:rsidRPr="00595B5A">
        <w:rPr>
          <w:rFonts w:ascii="GHEA Grapalat" w:hAnsi="GHEA Grapalat"/>
        </w:rPr>
        <w:softHyphen/>
        <w:t>ման նպատակը Հիմնարկներին և կազմակերպություններին   ամրացված` յուրաքանչյուր միավոր մինչև տասը միլիոն դրամ գնա</w:t>
      </w:r>
      <w:r w:rsidRPr="00595B5A">
        <w:rPr>
          <w:rFonts w:ascii="GHEA Grapalat" w:hAnsi="GHEA Grapalat"/>
        </w:rPr>
        <w:softHyphen/>
        <w:t>հատված արժեքով շարժական գույքի օտարման գործընթացում գտնվելու ժամանակահատ</w:t>
      </w:r>
      <w:r w:rsidRPr="00595B5A">
        <w:rPr>
          <w:rFonts w:ascii="GHEA Grapalat" w:hAnsi="GHEA Grapalat"/>
        </w:rPr>
        <w:softHyphen/>
        <w:t>վածում գույքի պահառության կազմակերպ</w:t>
      </w:r>
      <w:r>
        <w:rPr>
          <w:rFonts w:ascii="GHEA Grapalat" w:hAnsi="GHEA Grapalat"/>
        </w:rPr>
        <w:t>ման իրականացումն է։</w:t>
      </w:r>
      <w:r w:rsidRPr="00595B5A">
        <w:rPr>
          <w:rFonts w:ascii="GHEA Grapalat" w:hAnsi="GHEA Grapalat"/>
        </w:rPr>
        <w:t xml:space="preserve"> </w:t>
      </w:r>
      <w:r w:rsidRPr="00A753E5">
        <w:rPr>
          <w:rFonts w:ascii="GHEA Grapalat" w:hAnsi="GHEA Grapalat"/>
          <w:b/>
          <w:color w:val="002060"/>
        </w:rPr>
        <w:t xml:space="preserve">   </w:t>
      </w:r>
      <w:r w:rsidRPr="008746B5">
        <w:rPr>
          <w:rFonts w:ascii="GHEA Grapalat" w:hAnsi="GHEA Grapalat"/>
          <w:b/>
          <w:color w:val="002060"/>
          <w:kern w:val="16"/>
        </w:rPr>
        <w:t xml:space="preserve"> </w:t>
      </w:r>
    </w:p>
    <w:p w14:paraId="18D8F624" w14:textId="5A458C25" w:rsidR="00B92119" w:rsidRDefault="00470323" w:rsidP="00B92119">
      <w:pPr>
        <w:tabs>
          <w:tab w:val="left" w:pos="0"/>
          <w:tab w:val="left" w:pos="426"/>
          <w:tab w:val="left" w:pos="567"/>
          <w:tab w:val="left" w:pos="810"/>
        </w:tabs>
        <w:spacing w:line="276" w:lineRule="auto"/>
        <w:ind w:right="57"/>
        <w:jc w:val="both"/>
        <w:rPr>
          <w:rFonts w:ascii="GHEA Grapalat" w:hAnsi="GHEA Grapalat"/>
          <w:b/>
          <w:color w:val="002060"/>
          <w:kern w:val="16"/>
        </w:rPr>
      </w:pPr>
      <w:r w:rsidRPr="008746B5">
        <w:rPr>
          <w:rFonts w:ascii="GHEA Grapalat" w:hAnsi="GHEA Grapalat"/>
          <w:b/>
          <w:color w:val="002060"/>
          <w:kern w:val="16"/>
        </w:rPr>
        <w:t xml:space="preserve">              </w:t>
      </w:r>
    </w:p>
    <w:p w14:paraId="69B4C16B" w14:textId="09D55AA6" w:rsidR="00470323" w:rsidRDefault="00B92119" w:rsidP="00470323">
      <w:pPr>
        <w:tabs>
          <w:tab w:val="left" w:pos="0"/>
          <w:tab w:val="left" w:pos="567"/>
          <w:tab w:val="left" w:pos="810"/>
        </w:tabs>
        <w:spacing w:line="276" w:lineRule="auto"/>
        <w:ind w:left="142" w:right="57"/>
        <w:jc w:val="both"/>
        <w:rPr>
          <w:rFonts w:ascii="GHEA Grapalat" w:hAnsi="GHEA Grapalat"/>
          <w:b/>
          <w:color w:val="002060"/>
          <w:kern w:val="16"/>
        </w:rPr>
      </w:pPr>
      <w:r>
        <w:rPr>
          <w:rFonts w:ascii="GHEA Grapalat" w:hAnsi="GHEA Grapalat"/>
          <w:b/>
          <w:color w:val="002060"/>
          <w:kern w:val="16"/>
        </w:rPr>
        <w:t xml:space="preserve">          </w:t>
      </w:r>
      <w:r w:rsidR="00470323" w:rsidRPr="008746B5">
        <w:rPr>
          <w:rFonts w:ascii="GHEA Grapalat" w:hAnsi="GHEA Grapalat"/>
          <w:b/>
          <w:color w:val="002060"/>
          <w:kern w:val="16"/>
        </w:rPr>
        <w:t xml:space="preserve">  </w:t>
      </w:r>
      <w:r w:rsidR="00470323"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ՆՊԱՏԱԿՆԵՐԸ</w:t>
      </w:r>
      <w:r w:rsidR="00470323" w:rsidRPr="004734AE">
        <w:rPr>
          <w:rFonts w:ascii="GHEA Grapalat" w:hAnsi="GHEA Grapalat"/>
          <w:b/>
          <w:color w:val="FFFFFF" w:themeColor="background1"/>
          <w:kern w:val="16"/>
          <w:highlight w:val="blue"/>
          <w:shd w:val="clear" w:color="auto" w:fill="F2F2F2" w:themeFill="background1" w:themeFillShade="F2"/>
        </w:rPr>
        <w:t xml:space="preserve">  </w:t>
      </w:r>
      <w:r w:rsidR="00470323"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ԵՎ  ԹԻՐԱԽՆԵՐԸ  ՄԺԾԾ   ԺԱՄԱՆԱԿԱՀԱՏՎԱԾՈՒՄ</w:t>
      </w:r>
      <w:r w:rsidR="00470323" w:rsidRPr="004734AE">
        <w:rPr>
          <w:rFonts w:ascii="GHEA Grapalat" w:hAnsi="GHEA Grapalat"/>
          <w:b/>
          <w:color w:val="FFFFFF" w:themeColor="background1"/>
          <w:kern w:val="16"/>
        </w:rPr>
        <w:t xml:space="preserve"> </w:t>
      </w:r>
    </w:p>
    <w:p w14:paraId="5F599F40" w14:textId="77777777" w:rsidR="009E5A6C" w:rsidRDefault="009E5A6C" w:rsidP="009E5A6C">
      <w:pPr>
        <w:tabs>
          <w:tab w:val="left" w:pos="90"/>
        </w:tabs>
        <w:spacing w:after="0" w:line="276" w:lineRule="auto"/>
        <w:ind w:firstLine="2977"/>
        <w:jc w:val="both"/>
        <w:rPr>
          <w:rFonts w:ascii="GHEA Grapalat" w:hAnsi="GHEA Grapalat" w:cs="Sylfaen"/>
        </w:rPr>
      </w:pPr>
      <w:r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ՆՊԱՏԱԿՆԵՐ</w:t>
      </w:r>
      <w:r w:rsidR="00470323" w:rsidRPr="00595B5A">
        <w:rPr>
          <w:rFonts w:ascii="GHEA Grapalat" w:hAnsi="GHEA Grapalat" w:cs="Sylfaen"/>
        </w:rPr>
        <w:t xml:space="preserve"> </w:t>
      </w:r>
    </w:p>
    <w:p w14:paraId="566D23F9" w14:textId="0426CB80" w:rsidR="00470323" w:rsidRDefault="00470323" w:rsidP="00470323">
      <w:pPr>
        <w:tabs>
          <w:tab w:val="left" w:pos="90"/>
        </w:tabs>
        <w:spacing w:after="0" w:line="276" w:lineRule="auto"/>
        <w:jc w:val="both"/>
        <w:rPr>
          <w:rFonts w:ascii="GHEA Grapalat" w:eastAsia="Times New Roman" w:hAnsi="GHEA Grapalat" w:cs="Sylfaen"/>
          <w:sz w:val="24"/>
          <w:szCs w:val="24"/>
        </w:rPr>
      </w:pPr>
      <w:r w:rsidRPr="00595B5A">
        <w:rPr>
          <w:rFonts w:ascii="GHEA Grapalat" w:eastAsia="Times New Roman" w:hAnsi="GHEA Grapalat" w:cs="Sylfaen"/>
          <w:sz w:val="24"/>
          <w:szCs w:val="24"/>
        </w:rPr>
        <w:t xml:space="preserve">«Պետական գույքի կառավարում» </w:t>
      </w:r>
      <w:r>
        <w:rPr>
          <w:rFonts w:ascii="GHEA Grapalat" w:eastAsia="Times New Roman" w:hAnsi="GHEA Grapalat" w:cs="Sylfaen"/>
          <w:sz w:val="24"/>
          <w:szCs w:val="24"/>
        </w:rPr>
        <w:t xml:space="preserve"> </w:t>
      </w:r>
      <w:r w:rsidRPr="00595B5A">
        <w:rPr>
          <w:rFonts w:ascii="GHEA Grapalat" w:eastAsia="Times New Roman" w:hAnsi="GHEA Grapalat" w:cs="Sylfaen"/>
          <w:sz w:val="24"/>
          <w:szCs w:val="24"/>
        </w:rPr>
        <w:t xml:space="preserve">ծրագրի շրջանակներում Կազմակերպությունը </w:t>
      </w:r>
    </w:p>
    <w:p w14:paraId="3409FC32" w14:textId="53FA763F" w:rsidR="00470323" w:rsidRDefault="00470323" w:rsidP="00470323">
      <w:pPr>
        <w:tabs>
          <w:tab w:val="left" w:pos="90"/>
        </w:tabs>
        <w:spacing w:after="0" w:line="276" w:lineRule="auto"/>
        <w:jc w:val="both"/>
        <w:rPr>
          <w:rFonts w:ascii="GHEA Grapalat" w:eastAsia="Times New Roman" w:hAnsi="GHEA Grapalat" w:cs="Sylfaen"/>
          <w:sz w:val="24"/>
          <w:szCs w:val="24"/>
        </w:rPr>
      </w:pPr>
      <w:r>
        <w:rPr>
          <w:rFonts w:ascii="GHEA Grapalat" w:eastAsia="Times New Roman" w:hAnsi="GHEA Grapalat" w:cs="Sylfaen"/>
          <w:sz w:val="24"/>
          <w:szCs w:val="24"/>
        </w:rPr>
        <w:t xml:space="preserve">  </w:t>
      </w:r>
      <w:r w:rsidRPr="00595B5A">
        <w:rPr>
          <w:rFonts w:ascii="GHEA Grapalat" w:eastAsia="Times New Roman" w:hAnsi="GHEA Grapalat" w:cs="Sylfaen"/>
          <w:sz w:val="24"/>
          <w:szCs w:val="24"/>
        </w:rPr>
        <w:t>իրականացնում է՝</w:t>
      </w:r>
      <w:bookmarkStart w:id="0" w:name="_Toc61338401"/>
    </w:p>
    <w:p w14:paraId="7E1CE3DA" w14:textId="77777777" w:rsidR="00470323" w:rsidRDefault="00470323" w:rsidP="00730B7E">
      <w:pPr>
        <w:pStyle w:val="ListParagraph"/>
        <w:tabs>
          <w:tab w:val="left" w:pos="90"/>
          <w:tab w:val="left" w:pos="426"/>
          <w:tab w:val="left" w:pos="567"/>
        </w:tabs>
        <w:spacing w:line="276" w:lineRule="auto"/>
        <w:ind w:left="0"/>
        <w:jc w:val="both"/>
        <w:rPr>
          <w:rFonts w:ascii="GHEA Grapalat" w:eastAsia="Times New Roman" w:hAnsi="GHEA Grapalat" w:cs="Sylfaen"/>
        </w:rPr>
      </w:pPr>
      <w:r>
        <w:rPr>
          <w:rFonts w:ascii="GHEA Grapalat" w:eastAsia="Times New Roman" w:hAnsi="GHEA Grapalat" w:cs="Sylfaen"/>
        </w:rPr>
        <w:t xml:space="preserve"> </w:t>
      </w:r>
      <w:r w:rsidRPr="00730B7E">
        <w:rPr>
          <w:rFonts w:ascii="GHEA Grapalat" w:eastAsia="Times New Roman" w:hAnsi="GHEA Grapalat" w:cs="Sylfaen"/>
          <w:b/>
          <w:bCs/>
          <w:i/>
          <w:iCs/>
          <w:color w:val="002060"/>
        </w:rPr>
        <w:t>1.Միջոցառում 11003</w:t>
      </w:r>
      <w:r w:rsidRPr="00730B7E">
        <w:rPr>
          <w:rFonts w:ascii="GHEA Grapalat" w:eastAsia="Times New Roman" w:hAnsi="GHEA Grapalat" w:cs="Sylfaen"/>
          <w:color w:val="002060"/>
        </w:rPr>
        <w:t xml:space="preserve"> </w:t>
      </w:r>
      <w:r w:rsidRPr="00595B5A">
        <w:rPr>
          <w:rFonts w:ascii="GHEA Grapalat" w:eastAsia="Times New Roman" w:hAnsi="GHEA Grapalat" w:cs="Sylfaen"/>
        </w:rPr>
        <w:t>«Պետական գույքի հաշվառման, գույքագրման, գնահատման, անշարժ գույքի պահառության, սպասարկման աշխատանքների և աճուրդների իրականացման ծառայություններ»</w:t>
      </w:r>
    </w:p>
    <w:p w14:paraId="6B3FF4DA" w14:textId="77777777" w:rsidR="009E5A6C" w:rsidRDefault="009E5A6C" w:rsidP="00730B7E">
      <w:pPr>
        <w:pStyle w:val="ListParagraph"/>
        <w:tabs>
          <w:tab w:val="left" w:pos="0"/>
          <w:tab w:val="left" w:pos="90"/>
          <w:tab w:val="left" w:pos="567"/>
        </w:tabs>
        <w:spacing w:after="0" w:line="276" w:lineRule="auto"/>
        <w:ind w:left="0"/>
        <w:jc w:val="both"/>
        <w:rPr>
          <w:rFonts w:ascii="GHEA Grapalat" w:eastAsia="Times New Roman" w:hAnsi="GHEA Grapalat" w:cs="Sylfaen"/>
          <w:b/>
          <w:bCs/>
          <w:color w:val="002060"/>
        </w:rPr>
      </w:pPr>
    </w:p>
    <w:p w14:paraId="355E0C4B" w14:textId="3B4899C5" w:rsidR="00470323" w:rsidRPr="009E5A6C" w:rsidRDefault="00470323" w:rsidP="00730B7E">
      <w:pPr>
        <w:pStyle w:val="ListParagraph"/>
        <w:tabs>
          <w:tab w:val="left" w:pos="0"/>
          <w:tab w:val="left" w:pos="90"/>
          <w:tab w:val="left" w:pos="567"/>
        </w:tabs>
        <w:spacing w:after="0" w:line="276" w:lineRule="auto"/>
        <w:ind w:left="0"/>
        <w:jc w:val="both"/>
        <w:rPr>
          <w:rFonts w:ascii="GHEA Grapalat" w:eastAsia="Times New Roman" w:hAnsi="GHEA Grapalat" w:cs="Sylfaen"/>
          <w:b/>
          <w:bCs/>
          <w:i/>
          <w:iCs/>
          <w:color w:val="002060"/>
        </w:rPr>
      </w:pPr>
      <w:r w:rsidRPr="009E5A6C">
        <w:rPr>
          <w:rFonts w:ascii="GHEA Grapalat" w:eastAsia="Times New Roman" w:hAnsi="GHEA Grapalat" w:cs="Sylfaen"/>
          <w:b/>
          <w:bCs/>
          <w:i/>
          <w:iCs/>
          <w:color w:val="002060"/>
        </w:rPr>
        <w:t>ՆՊԱՏԱԿ</w:t>
      </w:r>
    </w:p>
    <w:p w14:paraId="4DE13BE5" w14:textId="77777777" w:rsidR="00730B7E" w:rsidRDefault="00470323" w:rsidP="00730B7E">
      <w:pPr>
        <w:tabs>
          <w:tab w:val="left" w:pos="0"/>
          <w:tab w:val="left" w:pos="90"/>
          <w:tab w:val="left" w:pos="540"/>
          <w:tab w:val="left" w:pos="567"/>
        </w:tabs>
        <w:spacing w:after="0" w:line="276" w:lineRule="auto"/>
        <w:jc w:val="both"/>
        <w:rPr>
          <w:rFonts w:ascii="GHEA Grapalat" w:eastAsia="Times New Roman" w:hAnsi="GHEA Grapalat" w:cs="Sylfaen"/>
        </w:rPr>
      </w:pPr>
      <w:r w:rsidRPr="00A753E5">
        <w:rPr>
          <w:rFonts w:ascii="GHEA Grapalat" w:eastAsia="Times New Roman" w:hAnsi="GHEA Grapalat" w:cs="Sylfaen"/>
        </w:rPr>
        <w:t>Պետական սեփականություն հանդիսացող գույքի կառավարման (ներառյալ՝ տիրապետման, օգտագործման ու տնօրինման) առավել արդյունավետության ու թափանցիկության ապահովում, ներդրումային ծրագրերի խթանում, դրա արդյունքում ՀՀ պետական բյուջե մուտքագրվող գումարների ավելացում և լրացուցիչ աշխատատեղերի ստեղծման հնարավորությունների ընձեռնում.</w:t>
      </w:r>
    </w:p>
    <w:p w14:paraId="5118D737" w14:textId="4DFBBF28" w:rsidR="00470323" w:rsidRPr="009E5A6C" w:rsidRDefault="00470323" w:rsidP="00730B7E">
      <w:pPr>
        <w:tabs>
          <w:tab w:val="left" w:pos="284"/>
          <w:tab w:val="left" w:pos="540"/>
          <w:tab w:val="left" w:pos="567"/>
        </w:tabs>
        <w:spacing w:after="0" w:line="276" w:lineRule="auto"/>
        <w:jc w:val="both"/>
        <w:rPr>
          <w:rFonts w:ascii="GHEA Grapalat" w:eastAsia="Times New Roman" w:hAnsi="GHEA Grapalat" w:cs="Sylfaen"/>
        </w:rPr>
      </w:pPr>
      <w:r w:rsidRPr="009E5A6C">
        <w:rPr>
          <w:rFonts w:ascii="GHEA Grapalat" w:eastAsia="Times New Roman" w:hAnsi="GHEA Grapalat" w:cs="Sylfaen"/>
          <w:b/>
          <w:bCs/>
          <w:i/>
          <w:iCs/>
          <w:color w:val="2E74B5" w:themeColor="accent5" w:themeShade="BF"/>
        </w:rPr>
        <w:lastRenderedPageBreak/>
        <w:t xml:space="preserve">  </w:t>
      </w:r>
      <w:r w:rsidRPr="009E5A6C">
        <w:rPr>
          <w:rFonts w:ascii="GHEA Grapalat" w:eastAsia="Times New Roman" w:hAnsi="GHEA Grapalat" w:cs="Sylfaen"/>
          <w:b/>
          <w:bCs/>
          <w:color w:val="002060"/>
        </w:rPr>
        <w:t>ՆՊԱՏԱԿ</w:t>
      </w:r>
    </w:p>
    <w:p w14:paraId="41052BED" w14:textId="77777777" w:rsidR="00470323" w:rsidRDefault="00470323" w:rsidP="00470323">
      <w:pPr>
        <w:tabs>
          <w:tab w:val="left" w:pos="0"/>
          <w:tab w:val="left" w:pos="90"/>
          <w:tab w:val="left" w:pos="540"/>
          <w:tab w:val="left" w:pos="567"/>
        </w:tabs>
        <w:spacing w:after="0" w:line="276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 </w:t>
      </w:r>
      <w:r w:rsidRPr="00595B5A">
        <w:rPr>
          <w:rFonts w:ascii="GHEA Grapalat" w:hAnsi="GHEA Grapalat"/>
        </w:rPr>
        <w:t>Կառավարական 2-րդ  Վ</w:t>
      </w:r>
      <w:r w:rsidRPr="00595B5A">
        <w:rPr>
          <w:rFonts w:ascii="Cambria Math" w:hAnsi="Cambria Math"/>
        </w:rPr>
        <w:t>․ Սարգսյան 3/3 և</w:t>
      </w:r>
      <w:r w:rsidRPr="00595B5A">
        <w:rPr>
          <w:rFonts w:ascii="GHEA Grapalat" w:hAnsi="GHEA Grapalat"/>
        </w:rPr>
        <w:t>Կառավարական 3-րդ շենքերում</w:t>
      </w:r>
      <w:r w:rsidRPr="00595B5A">
        <w:rPr>
          <w:rFonts w:ascii="GHEA Grapalat" w:hAnsi="GHEA Grapalat" w:cs="Sylfaen"/>
        </w:rPr>
        <w:t xml:space="preserve"> տեղակայված կազմակերպությունների </w:t>
      </w:r>
      <w:r w:rsidRPr="00595B5A">
        <w:rPr>
          <w:rFonts w:ascii="GHEA Grapalat" w:hAnsi="GHEA Grapalat"/>
        </w:rPr>
        <w:t xml:space="preserve">բնականոն ու արդյունավետ աշխատանքի ապահովում։ </w:t>
      </w:r>
    </w:p>
    <w:p w14:paraId="7E72FFDB" w14:textId="77777777" w:rsidR="00470323" w:rsidRDefault="00470323" w:rsidP="00470323">
      <w:pPr>
        <w:tabs>
          <w:tab w:val="left" w:pos="0"/>
          <w:tab w:val="left" w:pos="90"/>
          <w:tab w:val="left" w:pos="540"/>
          <w:tab w:val="left" w:pos="567"/>
        </w:tabs>
        <w:spacing w:after="0" w:line="276" w:lineRule="auto"/>
        <w:jc w:val="both"/>
        <w:rPr>
          <w:rFonts w:ascii="GHEA Grapalat" w:hAnsi="GHEA Grapalat"/>
        </w:rPr>
      </w:pPr>
    </w:p>
    <w:p w14:paraId="3AB49BD0" w14:textId="77777777" w:rsidR="00415A7D" w:rsidRDefault="00470323" w:rsidP="00470323">
      <w:pPr>
        <w:tabs>
          <w:tab w:val="left" w:pos="0"/>
          <w:tab w:val="left" w:pos="90"/>
          <w:tab w:val="left" w:pos="540"/>
          <w:tab w:val="left" w:pos="567"/>
        </w:tabs>
        <w:spacing w:after="0" w:line="276" w:lineRule="auto"/>
        <w:jc w:val="both"/>
        <w:rPr>
          <w:rFonts w:ascii="GHEA Grapalat" w:eastAsia="Times New Roman" w:hAnsi="GHEA Grapalat" w:cs="Sylfaen"/>
        </w:rPr>
      </w:pPr>
      <w:r>
        <w:rPr>
          <w:rFonts w:ascii="GHEA Grapalat" w:eastAsia="Times New Roman" w:hAnsi="GHEA Grapalat" w:cs="Sylfaen"/>
        </w:rPr>
        <w:t xml:space="preserve"> </w:t>
      </w:r>
      <w:r w:rsidR="009E5A6C">
        <w:rPr>
          <w:rFonts w:ascii="GHEA Grapalat" w:eastAsia="Times New Roman" w:hAnsi="GHEA Grapalat" w:cs="Sylfaen"/>
        </w:rPr>
        <w:t xml:space="preserve">                           </w:t>
      </w:r>
      <w:r w:rsidR="00415A7D">
        <w:rPr>
          <w:rFonts w:ascii="GHEA Grapalat" w:eastAsia="Times New Roman" w:hAnsi="GHEA Grapalat" w:cs="Sylfaen"/>
        </w:rPr>
        <w:t xml:space="preserve"> </w:t>
      </w:r>
    </w:p>
    <w:p w14:paraId="26C097EB" w14:textId="3DCA5BA2" w:rsidR="00470323" w:rsidRPr="00470323" w:rsidRDefault="009E5A6C" w:rsidP="00415A7D">
      <w:pPr>
        <w:tabs>
          <w:tab w:val="left" w:pos="0"/>
          <w:tab w:val="left" w:pos="90"/>
          <w:tab w:val="left" w:pos="540"/>
          <w:tab w:val="left" w:pos="567"/>
        </w:tabs>
        <w:spacing w:after="0" w:line="276" w:lineRule="auto"/>
        <w:jc w:val="both"/>
        <w:rPr>
          <w:rFonts w:ascii="GHEA Grapalat" w:eastAsia="Times New Roman" w:hAnsi="GHEA Grapalat" w:cs="Sylfaen"/>
          <w:b/>
          <w:bCs/>
          <w:color w:val="002060"/>
        </w:rPr>
      </w:pPr>
      <w:r>
        <w:rPr>
          <w:rFonts w:ascii="GHEA Grapalat" w:eastAsia="Times New Roman" w:hAnsi="GHEA Grapalat" w:cs="Sylfaen"/>
        </w:rPr>
        <w:t xml:space="preserve">    </w:t>
      </w:r>
      <w:r w:rsidR="00470323" w:rsidRPr="009E5A6C">
        <w:rPr>
          <w:rFonts w:ascii="GHEA Grapalat" w:eastAsia="Times New Roman" w:hAnsi="GHEA Grapalat" w:cs="Sylfaen"/>
          <w:b/>
          <w:bCs/>
          <w:i/>
          <w:iCs/>
          <w:color w:val="002060"/>
        </w:rPr>
        <w:t>3</w:t>
      </w:r>
      <w:r w:rsidR="00470323" w:rsidRPr="009E5A6C">
        <w:rPr>
          <w:rFonts w:ascii="Cambria Math" w:eastAsia="Times New Roman" w:hAnsi="Cambria Math" w:cs="Sylfaen"/>
          <w:b/>
          <w:bCs/>
          <w:i/>
          <w:iCs/>
          <w:color w:val="002060"/>
        </w:rPr>
        <w:t xml:space="preserve">․ </w:t>
      </w:r>
      <w:r w:rsidRPr="009E5A6C">
        <w:rPr>
          <w:rFonts w:ascii="GHEA Grapalat" w:hAnsi="GHEA Grapalat"/>
          <w:b/>
          <w:bCs/>
          <w:i/>
          <w:iCs/>
          <w:color w:val="002060"/>
        </w:rPr>
        <w:t xml:space="preserve"> ԱՆՇԱՐԺ ԳՈՒՅՔԻ ՊԱՀԱՌՈՒԹՅԱՆ ԿԱԶՄԱԿԵՐՊՈՒՄ</w:t>
      </w:r>
      <w:r w:rsidR="00470323" w:rsidRPr="009E5A6C">
        <w:rPr>
          <w:rFonts w:ascii="GHEA Grapalat" w:eastAsia="Times New Roman" w:hAnsi="GHEA Grapalat" w:cs="Sylfaen"/>
          <w:b/>
          <w:bCs/>
          <w:i/>
          <w:iCs/>
          <w:color w:val="2E74B5" w:themeColor="accent5" w:themeShade="BF"/>
        </w:rPr>
        <w:t xml:space="preserve">  </w:t>
      </w:r>
      <w:r w:rsidR="00470323" w:rsidRPr="009E5A6C">
        <w:rPr>
          <w:rFonts w:ascii="GHEA Grapalat" w:eastAsia="Times New Roman" w:hAnsi="GHEA Grapalat" w:cs="Sylfaen"/>
          <w:b/>
          <w:bCs/>
          <w:i/>
          <w:iCs/>
          <w:color w:val="002060"/>
        </w:rPr>
        <w:t>ՆՊԱՏԱԿ</w:t>
      </w:r>
    </w:p>
    <w:p w14:paraId="4590E0BF" w14:textId="77777777" w:rsidR="00470323" w:rsidRDefault="00470323" w:rsidP="004A5956">
      <w:pPr>
        <w:pStyle w:val="ListParagraph"/>
        <w:tabs>
          <w:tab w:val="left" w:pos="0"/>
          <w:tab w:val="left" w:pos="90"/>
          <w:tab w:val="left" w:pos="180"/>
          <w:tab w:val="left" w:pos="360"/>
          <w:tab w:val="left" w:pos="567"/>
          <w:tab w:val="left" w:pos="990"/>
          <w:tab w:val="left" w:pos="1350"/>
        </w:tabs>
        <w:spacing w:line="276" w:lineRule="auto"/>
        <w:ind w:left="0"/>
        <w:jc w:val="both"/>
        <w:rPr>
          <w:rFonts w:ascii="GHEA Grapalat" w:eastAsia="Times New Roman" w:hAnsi="GHEA Grapalat" w:cs="Sylfaen"/>
        </w:rPr>
      </w:pPr>
      <w:r>
        <w:rPr>
          <w:rFonts w:ascii="GHEA Grapalat" w:eastAsia="Times New Roman" w:hAnsi="GHEA Grapalat" w:cs="Sylfaen"/>
        </w:rPr>
        <w:t xml:space="preserve"> </w:t>
      </w:r>
      <w:r w:rsidRPr="00595B5A">
        <w:rPr>
          <w:rFonts w:ascii="GHEA Grapalat" w:eastAsia="Times New Roman" w:hAnsi="GHEA Grapalat" w:cs="Sylfaen"/>
        </w:rPr>
        <w:t>Երևան քաղաքում և ՀՀ մարզերում գտնվող անշարժ գույքի պահառություն իրականացում,որը  հնարավորություն կտա կարգավորել պետական սեփականություն հանդիսացող գույքի պահառության հետ կապված խնդիրները, խուսափել պետական գույքի կորստից և ոչնչացումից, ինչը թույլ կտա իրականացնել տվյալ գույքի օտարման, մասնավորեցման կամ օգտագործման տրամադրման գործարքներ</w:t>
      </w:r>
    </w:p>
    <w:p w14:paraId="620AD913" w14:textId="77777777" w:rsidR="00470323" w:rsidRDefault="00470323" w:rsidP="004A5956">
      <w:pPr>
        <w:pStyle w:val="ListParagraph"/>
        <w:tabs>
          <w:tab w:val="left" w:pos="0"/>
          <w:tab w:val="left" w:pos="90"/>
          <w:tab w:val="left" w:pos="180"/>
          <w:tab w:val="left" w:pos="360"/>
          <w:tab w:val="left" w:pos="567"/>
          <w:tab w:val="left" w:pos="990"/>
          <w:tab w:val="left" w:pos="1350"/>
        </w:tabs>
        <w:spacing w:line="276" w:lineRule="auto"/>
        <w:ind w:left="0"/>
        <w:jc w:val="both"/>
        <w:rPr>
          <w:rFonts w:ascii="GHEA Grapalat" w:eastAsia="Times New Roman" w:hAnsi="GHEA Grapalat" w:cs="Sylfaen"/>
        </w:rPr>
      </w:pPr>
    </w:p>
    <w:p w14:paraId="61C5E20C" w14:textId="4E307EBA" w:rsidR="00730B7E" w:rsidRPr="009E5A6C" w:rsidRDefault="009E5A6C" w:rsidP="00DE6E35">
      <w:pPr>
        <w:pStyle w:val="ListParagraph"/>
        <w:tabs>
          <w:tab w:val="left" w:pos="-90"/>
          <w:tab w:val="left" w:pos="90"/>
          <w:tab w:val="left" w:pos="567"/>
          <w:tab w:val="left" w:pos="990"/>
          <w:tab w:val="left" w:pos="1350"/>
        </w:tabs>
        <w:spacing w:line="276" w:lineRule="auto"/>
        <w:ind w:left="-90"/>
        <w:jc w:val="both"/>
        <w:rPr>
          <w:rFonts w:ascii="GHEA Grapalat" w:eastAsia="Times New Roman" w:hAnsi="GHEA Grapalat" w:cs="Sylfaen"/>
          <w:b/>
          <w:bCs/>
          <w:i/>
          <w:iCs/>
          <w:color w:val="002060"/>
        </w:rPr>
      </w:pPr>
      <w:r>
        <w:rPr>
          <w:rFonts w:ascii="GHEA Grapalat" w:eastAsia="Times New Roman" w:hAnsi="GHEA Grapalat" w:cs="Sylfaen"/>
          <w:color w:val="002060"/>
        </w:rPr>
        <w:t xml:space="preserve">                       </w:t>
      </w:r>
      <w:r w:rsidR="00470323" w:rsidRPr="00470323">
        <w:rPr>
          <w:rFonts w:ascii="GHEA Grapalat" w:eastAsia="Times New Roman" w:hAnsi="GHEA Grapalat" w:cs="Sylfaen"/>
          <w:color w:val="002060"/>
        </w:rPr>
        <w:t xml:space="preserve"> </w:t>
      </w:r>
      <w:r w:rsidR="00470323" w:rsidRPr="009E5A6C">
        <w:rPr>
          <w:rFonts w:ascii="GHEA Grapalat" w:eastAsia="Times New Roman" w:hAnsi="GHEA Grapalat" w:cs="Sylfaen"/>
          <w:b/>
          <w:bCs/>
          <w:i/>
          <w:iCs/>
          <w:color w:val="002060"/>
        </w:rPr>
        <w:t>4</w:t>
      </w:r>
      <w:r w:rsidR="00470323" w:rsidRPr="009E5A6C">
        <w:rPr>
          <w:rFonts w:ascii="Cambria Math" w:eastAsia="Times New Roman" w:hAnsi="Cambria Math" w:cs="Sylfaen"/>
          <w:b/>
          <w:bCs/>
          <w:i/>
          <w:iCs/>
          <w:color w:val="002060"/>
        </w:rPr>
        <w:t xml:space="preserve">․ </w:t>
      </w:r>
      <w:r w:rsidR="00730B7E" w:rsidRPr="009E5A6C">
        <w:rPr>
          <w:rFonts w:ascii="GHEA Grapalat" w:eastAsia="Times New Roman" w:hAnsi="GHEA Grapalat" w:cs="Sylfaen"/>
          <w:b/>
          <w:bCs/>
          <w:i/>
          <w:iCs/>
          <w:color w:val="002060"/>
        </w:rPr>
        <w:t>11</w:t>
      </w:r>
      <w:r w:rsidR="004734AE" w:rsidRPr="009E5A6C">
        <w:rPr>
          <w:rFonts w:ascii="GHEA Grapalat" w:eastAsia="Times New Roman" w:hAnsi="GHEA Grapalat" w:cs="Sylfaen"/>
          <w:b/>
          <w:bCs/>
          <w:i/>
          <w:iCs/>
          <w:color w:val="002060"/>
        </w:rPr>
        <w:t>01</w:t>
      </w:r>
      <w:r w:rsidR="00730B7E" w:rsidRPr="009E5A6C">
        <w:rPr>
          <w:rFonts w:ascii="GHEA Grapalat" w:eastAsia="Times New Roman" w:hAnsi="GHEA Grapalat" w:cs="Sylfaen"/>
          <w:b/>
          <w:bCs/>
          <w:i/>
          <w:iCs/>
          <w:color w:val="002060"/>
        </w:rPr>
        <w:t>5 ՇԱՐԺԱԿԱՆ ԳՈՒՅՔԻ ՊԱՀԱՌՈՒԹՅԱՆ ԿԱԶՄԱԿԵՐՊՈՒՄ</w:t>
      </w:r>
    </w:p>
    <w:p w14:paraId="2A7219A2" w14:textId="4FC52E46" w:rsidR="00470323" w:rsidRPr="009E5A6C" w:rsidRDefault="004734AE" w:rsidP="00DE6E35">
      <w:pPr>
        <w:pStyle w:val="ListParagraph"/>
        <w:tabs>
          <w:tab w:val="left" w:pos="-90"/>
          <w:tab w:val="left" w:pos="90"/>
          <w:tab w:val="left" w:pos="284"/>
          <w:tab w:val="left" w:pos="567"/>
        </w:tabs>
        <w:spacing w:line="276" w:lineRule="auto"/>
        <w:ind w:left="-90"/>
        <w:jc w:val="both"/>
        <w:rPr>
          <w:rFonts w:ascii="GHEA Grapalat" w:hAnsi="GHEA Grapalat" w:cs="Sylfaen"/>
          <w:b/>
          <w:bCs/>
          <w:i/>
          <w:iCs/>
          <w:color w:val="002060"/>
        </w:rPr>
      </w:pPr>
      <w:r w:rsidRPr="009E5A6C">
        <w:rPr>
          <w:rFonts w:ascii="GHEA Grapalat" w:eastAsia="Times New Roman" w:hAnsi="GHEA Grapalat" w:cs="Sylfaen"/>
          <w:b/>
          <w:bCs/>
          <w:i/>
          <w:iCs/>
          <w:color w:val="002060"/>
        </w:rPr>
        <w:t xml:space="preserve">  </w:t>
      </w:r>
      <w:r w:rsidR="00470323" w:rsidRPr="009E5A6C">
        <w:rPr>
          <w:rFonts w:ascii="GHEA Grapalat" w:eastAsia="Times New Roman" w:hAnsi="GHEA Grapalat" w:cs="Sylfaen"/>
          <w:b/>
          <w:bCs/>
          <w:i/>
          <w:iCs/>
          <w:color w:val="002060"/>
        </w:rPr>
        <w:t xml:space="preserve">ՆՊԱՏԱԿ      </w:t>
      </w:r>
    </w:p>
    <w:p w14:paraId="764E2953" w14:textId="77777777" w:rsidR="00470323" w:rsidRDefault="00470323" w:rsidP="00DE6E35">
      <w:pPr>
        <w:pStyle w:val="ListParagraph"/>
        <w:tabs>
          <w:tab w:val="left" w:pos="-90"/>
          <w:tab w:val="left" w:pos="90"/>
          <w:tab w:val="left" w:pos="567"/>
          <w:tab w:val="left" w:pos="990"/>
          <w:tab w:val="left" w:pos="1350"/>
        </w:tabs>
        <w:spacing w:line="276" w:lineRule="auto"/>
        <w:ind w:left="-90"/>
        <w:jc w:val="both"/>
        <w:rPr>
          <w:rFonts w:ascii="GHEA Grapalat" w:hAnsi="GHEA Grapalat" w:cs="Sylfaen"/>
        </w:rPr>
      </w:pPr>
      <w:r w:rsidRPr="009D5A6D">
        <w:rPr>
          <w:rFonts w:ascii="GHEA Grapalat" w:hAnsi="GHEA Grapalat" w:cs="Sylfaen"/>
        </w:rPr>
        <w:t>Պետական հիմնարկ</w:t>
      </w:r>
      <w:r w:rsidRPr="009D5A6D">
        <w:rPr>
          <w:rFonts w:ascii="GHEA Grapalat" w:hAnsi="GHEA Grapalat" w:cs="Sylfaen"/>
        </w:rPr>
        <w:softHyphen/>
        <w:t>ներին և կազմակերպություններին ամրացված յուրաքանչյուր միավոր մինչև 10 մլն. ՀՀ դրամ գնա</w:t>
      </w:r>
      <w:r w:rsidRPr="009D5A6D">
        <w:rPr>
          <w:rFonts w:ascii="GHEA Grapalat" w:hAnsi="GHEA Grapalat" w:cs="Sylfaen"/>
        </w:rPr>
        <w:softHyphen/>
        <w:t xml:space="preserve">հատված </w:t>
      </w:r>
      <w:r w:rsidRPr="009D5A6D">
        <w:rPr>
          <w:rFonts w:ascii="GHEA Grapalat" w:eastAsia="Times New Roman" w:hAnsi="GHEA Grapalat" w:cs="Sylfaen"/>
        </w:rPr>
        <w:t>արժեքով</w:t>
      </w:r>
      <w:r w:rsidRPr="009D5A6D">
        <w:rPr>
          <w:rFonts w:ascii="GHEA Grapalat" w:hAnsi="GHEA Grapalat" w:cs="Sylfaen"/>
        </w:rPr>
        <w:t xml:space="preserve"> շարժական գույքի պահառություն՝ դրանց օտարման գործընթացում գտնվելու ժամանակահատվածում</w:t>
      </w:r>
    </w:p>
    <w:p w14:paraId="2737FA8B" w14:textId="77777777" w:rsidR="009E5A6C" w:rsidRDefault="009E5A6C" w:rsidP="00DE6E35">
      <w:pPr>
        <w:pStyle w:val="ListParagraph"/>
        <w:tabs>
          <w:tab w:val="left" w:pos="-90"/>
          <w:tab w:val="left" w:pos="90"/>
          <w:tab w:val="left" w:pos="567"/>
          <w:tab w:val="left" w:pos="990"/>
          <w:tab w:val="left" w:pos="1350"/>
        </w:tabs>
        <w:spacing w:line="276" w:lineRule="auto"/>
        <w:ind w:left="-90"/>
        <w:jc w:val="both"/>
        <w:rPr>
          <w:rFonts w:ascii="GHEA Grapalat" w:hAnsi="GHEA Grapalat" w:cs="Sylfaen"/>
        </w:rPr>
      </w:pPr>
    </w:p>
    <w:p w14:paraId="02B57190" w14:textId="172A2893" w:rsidR="00470323" w:rsidRDefault="009E5A6C" w:rsidP="00415A7D">
      <w:pPr>
        <w:pStyle w:val="ListParagraph"/>
        <w:tabs>
          <w:tab w:val="left" w:pos="-90"/>
          <w:tab w:val="left" w:pos="90"/>
          <w:tab w:val="left" w:pos="567"/>
          <w:tab w:val="left" w:pos="990"/>
          <w:tab w:val="left" w:pos="1350"/>
        </w:tabs>
        <w:spacing w:line="276" w:lineRule="auto"/>
        <w:ind w:left="-90"/>
        <w:jc w:val="both"/>
        <w:rPr>
          <w:rFonts w:ascii="GHEA Grapalat" w:hAnsi="GHEA Grapalat"/>
          <w:b/>
          <w:color w:val="FFFFFF" w:themeColor="background1"/>
          <w:kern w:val="16"/>
        </w:rPr>
      </w:pPr>
      <w:r>
        <w:rPr>
          <w:rFonts w:ascii="GHEA Grapalat" w:hAnsi="GHEA Grapalat" w:cs="Sylfaen"/>
        </w:rPr>
        <w:t xml:space="preserve">                                                 </w:t>
      </w:r>
      <w:r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Թ</w:t>
      </w:r>
      <w:r>
        <w:rPr>
          <w:rFonts w:ascii="GHEA Grapalat" w:hAnsi="GHEA Grapalat"/>
          <w:b/>
          <w:color w:val="FFFFFF" w:themeColor="background1"/>
          <w:kern w:val="16"/>
          <w:highlight w:val="blue"/>
        </w:rPr>
        <w:t xml:space="preserve">  </w:t>
      </w:r>
      <w:r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Ի</w:t>
      </w:r>
      <w:r>
        <w:rPr>
          <w:rFonts w:ascii="GHEA Grapalat" w:hAnsi="GHEA Grapalat"/>
          <w:b/>
          <w:color w:val="FFFFFF" w:themeColor="background1"/>
          <w:kern w:val="16"/>
          <w:highlight w:val="blue"/>
        </w:rPr>
        <w:t xml:space="preserve">  </w:t>
      </w:r>
      <w:r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Ր</w:t>
      </w:r>
      <w:r>
        <w:rPr>
          <w:rFonts w:ascii="GHEA Grapalat" w:hAnsi="GHEA Grapalat"/>
          <w:b/>
          <w:color w:val="FFFFFF" w:themeColor="background1"/>
          <w:kern w:val="16"/>
          <w:highlight w:val="blue"/>
        </w:rPr>
        <w:t xml:space="preserve">  </w:t>
      </w:r>
      <w:r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Ա</w:t>
      </w:r>
      <w:r>
        <w:rPr>
          <w:rFonts w:ascii="GHEA Grapalat" w:hAnsi="GHEA Grapalat"/>
          <w:b/>
          <w:color w:val="FFFFFF" w:themeColor="background1"/>
          <w:kern w:val="16"/>
          <w:highlight w:val="blue"/>
        </w:rPr>
        <w:t xml:space="preserve">  </w:t>
      </w:r>
      <w:r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Խ</w:t>
      </w:r>
      <w:r>
        <w:rPr>
          <w:rFonts w:ascii="GHEA Grapalat" w:hAnsi="GHEA Grapalat"/>
          <w:b/>
          <w:color w:val="FFFFFF" w:themeColor="background1"/>
          <w:kern w:val="16"/>
          <w:highlight w:val="blue"/>
        </w:rPr>
        <w:t xml:space="preserve">  </w:t>
      </w:r>
      <w:r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Ն</w:t>
      </w:r>
      <w:r>
        <w:rPr>
          <w:rFonts w:ascii="GHEA Grapalat" w:hAnsi="GHEA Grapalat"/>
          <w:b/>
          <w:color w:val="FFFFFF" w:themeColor="background1"/>
          <w:kern w:val="16"/>
          <w:highlight w:val="blue"/>
        </w:rPr>
        <w:t xml:space="preserve">  </w:t>
      </w:r>
      <w:r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Ե</w:t>
      </w:r>
      <w:r>
        <w:rPr>
          <w:rFonts w:ascii="GHEA Grapalat" w:hAnsi="GHEA Grapalat"/>
          <w:b/>
          <w:color w:val="FFFFFF" w:themeColor="background1"/>
          <w:kern w:val="16"/>
          <w:highlight w:val="blue"/>
        </w:rPr>
        <w:t xml:space="preserve">  </w:t>
      </w:r>
      <w:r w:rsidRPr="004734AE">
        <w:rPr>
          <w:rFonts w:ascii="GHEA Grapalat" w:hAnsi="GHEA Grapalat"/>
          <w:b/>
          <w:color w:val="FFFFFF" w:themeColor="background1"/>
          <w:kern w:val="16"/>
          <w:highlight w:val="blue"/>
        </w:rPr>
        <w:t>Ր</w:t>
      </w:r>
    </w:p>
    <w:p w14:paraId="47C1BB8F" w14:textId="77777777" w:rsidR="004C2DC0" w:rsidRDefault="004C2DC0" w:rsidP="00415A7D">
      <w:pPr>
        <w:pStyle w:val="ListParagraph"/>
        <w:tabs>
          <w:tab w:val="left" w:pos="-90"/>
          <w:tab w:val="left" w:pos="90"/>
          <w:tab w:val="left" w:pos="567"/>
          <w:tab w:val="left" w:pos="990"/>
          <w:tab w:val="left" w:pos="1350"/>
        </w:tabs>
        <w:spacing w:line="276" w:lineRule="auto"/>
        <w:ind w:left="-90"/>
        <w:jc w:val="both"/>
        <w:rPr>
          <w:rFonts w:ascii="GHEA Grapalat" w:hAnsi="GHEA Grapalat" w:cs="Sylfaen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2286"/>
        <w:gridCol w:w="567"/>
        <w:gridCol w:w="1418"/>
        <w:gridCol w:w="499"/>
        <w:gridCol w:w="1344"/>
        <w:gridCol w:w="567"/>
        <w:gridCol w:w="1559"/>
      </w:tblGrid>
      <w:tr w:rsidR="00470323" w:rsidRPr="00595B5A" w14:paraId="138826FE" w14:textId="77777777" w:rsidTr="004C2DC0">
        <w:trPr>
          <w:trHeight w:val="885"/>
        </w:trPr>
        <w:tc>
          <w:tcPr>
            <w:tcW w:w="2250" w:type="dxa"/>
            <w:vMerge w:val="restart"/>
            <w:shd w:val="clear" w:color="auto" w:fill="F2F2F2" w:themeFill="background1" w:themeFillShade="F2"/>
            <w:vAlign w:val="center"/>
          </w:tcPr>
          <w:p w14:paraId="678D21F6" w14:textId="1299C25E" w:rsidR="00470323" w:rsidRPr="0097467C" w:rsidRDefault="00DE6E35" w:rsidP="00DE6E35">
            <w:pPr>
              <w:spacing w:line="276" w:lineRule="auto"/>
              <w:ind w:left="142" w:firstLine="22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</w:rPr>
              <w:t xml:space="preserve"> Նպատակը</w:t>
            </w:r>
          </w:p>
        </w:tc>
        <w:tc>
          <w:tcPr>
            <w:tcW w:w="2286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2C5CBE79" w14:textId="53586EEC" w:rsidR="00470323" w:rsidRPr="0097467C" w:rsidRDefault="004C2DC0" w:rsidP="004C2DC0">
            <w:pPr>
              <w:tabs>
                <w:tab w:val="left" w:pos="426"/>
              </w:tabs>
              <w:spacing w:line="276" w:lineRule="auto"/>
              <w:ind w:left="142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</w:rPr>
              <w:t xml:space="preserve">                                                           </w:t>
            </w:r>
            <w:r w:rsidR="00470323" w:rsidRPr="0097467C">
              <w:rPr>
                <w:rFonts w:ascii="GHEA Grapalat" w:hAnsi="GHEA Grapalat" w:cs="Sylfaen"/>
                <w:i/>
                <w:sz w:val="20"/>
                <w:szCs w:val="20"/>
              </w:rPr>
              <w:t>Ծրագրի դասիչը և անվանումը</w:t>
            </w:r>
          </w:p>
          <w:p w14:paraId="7D03F534" w14:textId="77777777" w:rsidR="00470323" w:rsidRPr="0097467C" w:rsidRDefault="00470323" w:rsidP="004C2DC0">
            <w:pPr>
              <w:tabs>
                <w:tab w:val="left" w:pos="426"/>
              </w:tabs>
              <w:spacing w:line="276" w:lineRule="auto"/>
              <w:ind w:left="142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14:paraId="1BE2D683" w14:textId="77777777" w:rsidR="00470323" w:rsidRPr="0097467C" w:rsidRDefault="00470323" w:rsidP="004C2DC0">
            <w:pPr>
              <w:tabs>
                <w:tab w:val="left" w:pos="426"/>
              </w:tabs>
              <w:spacing w:line="276" w:lineRule="auto"/>
              <w:ind w:left="142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14:paraId="684C1490" w14:textId="77777777" w:rsidR="00470323" w:rsidRPr="0097467C" w:rsidRDefault="00470323" w:rsidP="004C2DC0">
            <w:pPr>
              <w:tabs>
                <w:tab w:val="left" w:pos="-108"/>
              </w:tabs>
              <w:spacing w:line="276" w:lineRule="auto"/>
              <w:ind w:left="142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4395" w:type="dxa"/>
            <w:gridSpan w:val="5"/>
            <w:shd w:val="clear" w:color="auto" w:fill="F2F2F2" w:themeFill="background1" w:themeFillShade="F2"/>
            <w:vAlign w:val="center"/>
            <w:hideMark/>
          </w:tcPr>
          <w:p w14:paraId="49BDC243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Ծրագրի վերջնական արդյունքները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0FD2580A" w14:textId="77777777" w:rsidR="00470323" w:rsidRPr="0097467C" w:rsidRDefault="00470323" w:rsidP="00A0475A">
            <w:pPr>
              <w:tabs>
                <w:tab w:val="left" w:pos="426"/>
              </w:tabs>
              <w:ind w:left="142" w:firstLine="1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Կապը ՀՀ կառավարութ յան ծրագ</w:t>
            </w: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softHyphen/>
              <w:t>րով սահման</w:t>
            </w: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softHyphen/>
              <w:t>ված քաղաքակա</w:t>
            </w: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softHyphen/>
              <w:t>նության թիրախ</w:t>
            </w: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softHyphen/>
              <w:t>ների հետ</w:t>
            </w:r>
          </w:p>
        </w:tc>
      </w:tr>
      <w:tr w:rsidR="00470323" w:rsidRPr="00595B5A" w14:paraId="630B3F65" w14:textId="77777777" w:rsidTr="009E5A6C">
        <w:trPr>
          <w:trHeight w:val="260"/>
        </w:trPr>
        <w:tc>
          <w:tcPr>
            <w:tcW w:w="2250" w:type="dxa"/>
            <w:vMerge/>
            <w:vAlign w:val="center"/>
          </w:tcPr>
          <w:p w14:paraId="694C89F4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2286" w:type="dxa"/>
            <w:vMerge/>
            <w:vAlign w:val="center"/>
            <w:hideMark/>
          </w:tcPr>
          <w:p w14:paraId="385551DF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F2F2F2" w:themeFill="background1" w:themeFillShade="F2"/>
            <w:textDirection w:val="btLr"/>
            <w:vAlign w:val="bottom"/>
            <w:hideMark/>
          </w:tcPr>
          <w:p w14:paraId="3C32B7FF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right="113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Չափո</w:t>
            </w:r>
          </w:p>
        </w:tc>
        <w:tc>
          <w:tcPr>
            <w:tcW w:w="1917" w:type="dxa"/>
            <w:gridSpan w:val="2"/>
            <w:shd w:val="clear" w:color="auto" w:fill="F2F2F2" w:themeFill="background1" w:themeFillShade="F2"/>
            <w:vAlign w:val="center"/>
            <w:hideMark/>
          </w:tcPr>
          <w:p w14:paraId="00C97F44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Ելակետը</w:t>
            </w:r>
          </w:p>
        </w:tc>
        <w:tc>
          <w:tcPr>
            <w:tcW w:w="1911" w:type="dxa"/>
            <w:gridSpan w:val="2"/>
            <w:shd w:val="clear" w:color="auto" w:fill="F2F2F2" w:themeFill="background1" w:themeFillShade="F2"/>
            <w:vAlign w:val="center"/>
          </w:tcPr>
          <w:p w14:paraId="4D240E12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Թիրախը</w:t>
            </w:r>
          </w:p>
        </w:tc>
        <w:tc>
          <w:tcPr>
            <w:tcW w:w="1559" w:type="dxa"/>
            <w:vMerge/>
            <w:shd w:val="clear" w:color="000000" w:fill="D9D9D9"/>
            <w:textDirection w:val="btLr"/>
            <w:vAlign w:val="center"/>
            <w:hideMark/>
          </w:tcPr>
          <w:p w14:paraId="7B3CB57C" w14:textId="77777777" w:rsidR="00470323" w:rsidRPr="0097467C" w:rsidRDefault="00470323" w:rsidP="00A0475A">
            <w:pPr>
              <w:tabs>
                <w:tab w:val="left" w:pos="426"/>
              </w:tabs>
              <w:ind w:left="142" w:firstLine="1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</w:tr>
      <w:tr w:rsidR="00470323" w:rsidRPr="00595B5A" w14:paraId="48B2F92A" w14:textId="77777777" w:rsidTr="004C2DC0">
        <w:trPr>
          <w:cantSplit/>
          <w:trHeight w:val="1768"/>
        </w:trPr>
        <w:tc>
          <w:tcPr>
            <w:tcW w:w="2250" w:type="dxa"/>
            <w:vMerge/>
            <w:shd w:val="clear" w:color="auto" w:fill="D9D9D9"/>
            <w:vAlign w:val="center"/>
          </w:tcPr>
          <w:p w14:paraId="418BEE84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2286" w:type="dxa"/>
            <w:vMerge/>
            <w:vAlign w:val="center"/>
          </w:tcPr>
          <w:p w14:paraId="304A1C37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F2F2F2" w:themeFill="background1" w:themeFillShade="F2"/>
            <w:vAlign w:val="center"/>
          </w:tcPr>
          <w:p w14:paraId="262930CA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textDirection w:val="btLr"/>
            <w:vAlign w:val="center"/>
          </w:tcPr>
          <w:p w14:paraId="154181D0" w14:textId="77777777" w:rsidR="00470323" w:rsidRPr="0097467C" w:rsidRDefault="00470323" w:rsidP="00A0475A">
            <w:pPr>
              <w:tabs>
                <w:tab w:val="left" w:pos="426"/>
              </w:tabs>
              <w:ind w:left="142" w:firstLine="1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14:paraId="0D1DC688" w14:textId="77777777" w:rsidR="00470323" w:rsidRPr="0097467C" w:rsidRDefault="00470323" w:rsidP="00A0475A">
            <w:pPr>
              <w:tabs>
                <w:tab w:val="left" w:pos="426"/>
              </w:tabs>
              <w:ind w:left="142" w:firstLine="1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Ցուցանիշ</w:t>
            </w:r>
          </w:p>
        </w:tc>
        <w:tc>
          <w:tcPr>
            <w:tcW w:w="499" w:type="dxa"/>
            <w:shd w:val="clear" w:color="auto" w:fill="F2F2F2" w:themeFill="background1" w:themeFillShade="F2"/>
            <w:textDirection w:val="btLr"/>
            <w:vAlign w:val="center"/>
          </w:tcPr>
          <w:p w14:paraId="4A560B33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Ժամկետը</w:t>
            </w:r>
          </w:p>
        </w:tc>
        <w:tc>
          <w:tcPr>
            <w:tcW w:w="1344" w:type="dxa"/>
            <w:shd w:val="clear" w:color="auto" w:fill="F2F2F2" w:themeFill="background1" w:themeFillShade="F2"/>
            <w:textDirection w:val="btLr"/>
            <w:vAlign w:val="center"/>
          </w:tcPr>
          <w:p w14:paraId="61F87B6B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Ցուցանիշ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4A39430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Ժամկետ</w:t>
            </w:r>
          </w:p>
        </w:tc>
        <w:tc>
          <w:tcPr>
            <w:tcW w:w="1559" w:type="dxa"/>
            <w:vMerge/>
            <w:shd w:val="clear" w:color="000000" w:fill="D9D9D9"/>
            <w:textDirection w:val="btLr"/>
            <w:vAlign w:val="center"/>
          </w:tcPr>
          <w:p w14:paraId="6278A085" w14:textId="77777777" w:rsidR="00470323" w:rsidRPr="0097467C" w:rsidRDefault="00470323" w:rsidP="00A0475A">
            <w:pPr>
              <w:tabs>
                <w:tab w:val="left" w:pos="426"/>
              </w:tabs>
              <w:ind w:left="142" w:firstLine="1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</w:tr>
      <w:tr w:rsidR="00470323" w:rsidRPr="00595B5A" w14:paraId="4E56B427" w14:textId="77777777" w:rsidTr="004C2DC0">
        <w:trPr>
          <w:cantSplit/>
          <w:trHeight w:val="1554"/>
        </w:trPr>
        <w:tc>
          <w:tcPr>
            <w:tcW w:w="2250" w:type="dxa"/>
            <w:vAlign w:val="center"/>
          </w:tcPr>
          <w:p w14:paraId="150D9AD9" w14:textId="526F1DA1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Պետական գույքի  արդյուն ավետ կառավարում</w:t>
            </w:r>
          </w:p>
        </w:tc>
        <w:tc>
          <w:tcPr>
            <w:tcW w:w="2286" w:type="dxa"/>
            <w:shd w:val="clear" w:color="auto" w:fill="auto"/>
            <w:vAlign w:val="center"/>
          </w:tcPr>
          <w:p w14:paraId="45FA4176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jc w:val="both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1079Պետական գույքի կառավարում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  <w:hideMark/>
          </w:tcPr>
          <w:p w14:paraId="2CAE2269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right="113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Հազ. դրամ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F6AE81E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  <w:p w14:paraId="335795CD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</w:rPr>
              <w:t xml:space="preserve">     457.909,7</w:t>
            </w:r>
          </w:p>
          <w:p w14:paraId="421A9737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extDirection w:val="btLr"/>
            <w:vAlign w:val="center"/>
            <w:hideMark/>
          </w:tcPr>
          <w:p w14:paraId="1127E63C" w14:textId="77777777" w:rsidR="00470323" w:rsidRPr="0097467C" w:rsidRDefault="00470323" w:rsidP="00A0475A">
            <w:pPr>
              <w:tabs>
                <w:tab w:val="left" w:pos="616"/>
              </w:tabs>
              <w:spacing w:line="276" w:lineRule="auto"/>
              <w:ind w:left="142" w:right="113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202</w:t>
            </w:r>
            <w:r>
              <w:rPr>
                <w:rFonts w:ascii="GHEA Grapalat" w:hAnsi="GHEA Grapalat" w:cs="Sylfaen"/>
                <w:i/>
                <w:sz w:val="20"/>
                <w:szCs w:val="20"/>
              </w:rPr>
              <w:t>4</w:t>
            </w: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թ.</w:t>
            </w:r>
          </w:p>
        </w:tc>
        <w:tc>
          <w:tcPr>
            <w:tcW w:w="1344" w:type="dxa"/>
            <w:shd w:val="clear" w:color="auto" w:fill="auto"/>
            <w:vAlign w:val="center"/>
          </w:tcPr>
          <w:p w14:paraId="42B849B0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rPr>
                <w:rFonts w:ascii="GHEA Grapalat" w:hAnsi="GHEA Grapalat" w:cs="Sylfaen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sz w:val="20"/>
                <w:szCs w:val="20"/>
              </w:rPr>
              <w:t xml:space="preserve">          388.800,0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2EFC020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right="113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>202</w:t>
            </w:r>
            <w:r>
              <w:rPr>
                <w:rFonts w:ascii="GHEA Grapalat" w:hAnsi="GHEA Grapalat" w:cs="Sylfaen"/>
                <w:i/>
                <w:sz w:val="20"/>
                <w:szCs w:val="20"/>
              </w:rPr>
              <w:t>5</w:t>
            </w:r>
            <w:r w:rsidRPr="0097467C">
              <w:rPr>
                <w:rFonts w:ascii="GHEA Grapalat" w:hAnsi="GHEA Grapalat" w:cs="Sylfaen"/>
                <w:i/>
                <w:sz w:val="20"/>
                <w:szCs w:val="20"/>
              </w:rPr>
              <w:t xml:space="preserve"> թ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  <w:hideMark/>
          </w:tcPr>
          <w:p w14:paraId="32AA67A3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 w:firstLine="1"/>
              <w:jc w:val="center"/>
              <w:rPr>
                <w:rFonts w:ascii="GHEA Grapalat" w:hAnsi="GHEA Grapalat" w:cs="Sylfaen"/>
                <w:i/>
                <w:sz w:val="20"/>
                <w:szCs w:val="20"/>
              </w:rPr>
            </w:pPr>
          </w:p>
        </w:tc>
      </w:tr>
    </w:tbl>
    <w:p w14:paraId="6F4A1122" w14:textId="77777777" w:rsidR="00470323" w:rsidRDefault="00470323" w:rsidP="00470323">
      <w:pPr>
        <w:pStyle w:val="BodyText2"/>
        <w:spacing w:before="120" w:after="120" w:line="240" w:lineRule="auto"/>
        <w:ind w:left="142" w:firstLine="1"/>
        <w:rPr>
          <w:rFonts w:ascii="GHEA Grapalat" w:hAnsi="GHEA Grapalat"/>
          <w:color w:val="002060"/>
          <w:kern w:val="16"/>
          <w:sz w:val="22"/>
          <w:szCs w:val="22"/>
          <w:lang w:val="hy-AM"/>
        </w:rPr>
      </w:pPr>
    </w:p>
    <w:p w14:paraId="02233CF4" w14:textId="77777777" w:rsidR="004C2DC0" w:rsidRDefault="004C2DC0" w:rsidP="00470323">
      <w:pPr>
        <w:pStyle w:val="BodyText2"/>
        <w:spacing w:before="120" w:after="120" w:line="240" w:lineRule="auto"/>
        <w:ind w:left="142" w:firstLine="1"/>
        <w:rPr>
          <w:rFonts w:ascii="GHEA Grapalat" w:hAnsi="GHEA Grapalat"/>
          <w:color w:val="FFFFFF" w:themeColor="background1"/>
          <w:kern w:val="16"/>
          <w:sz w:val="22"/>
          <w:szCs w:val="22"/>
          <w:highlight w:val="blue"/>
          <w:lang w:val="hy-AM"/>
        </w:rPr>
      </w:pPr>
    </w:p>
    <w:p w14:paraId="428C0EFC" w14:textId="77777777" w:rsidR="004C2DC0" w:rsidRDefault="004C2DC0" w:rsidP="00470323">
      <w:pPr>
        <w:pStyle w:val="BodyText2"/>
        <w:spacing w:before="120" w:after="120" w:line="240" w:lineRule="auto"/>
        <w:ind w:left="142" w:firstLine="1"/>
        <w:rPr>
          <w:rFonts w:ascii="GHEA Grapalat" w:hAnsi="GHEA Grapalat"/>
          <w:color w:val="FFFFFF" w:themeColor="background1"/>
          <w:kern w:val="16"/>
          <w:sz w:val="22"/>
          <w:szCs w:val="22"/>
          <w:highlight w:val="blue"/>
          <w:lang w:val="hy-AM"/>
        </w:rPr>
      </w:pPr>
    </w:p>
    <w:p w14:paraId="078044CF" w14:textId="6F46EFCE" w:rsidR="00470323" w:rsidRDefault="00470323" w:rsidP="00470323">
      <w:pPr>
        <w:pStyle w:val="BodyText2"/>
        <w:spacing w:before="120" w:after="120" w:line="240" w:lineRule="auto"/>
        <w:ind w:left="142" w:firstLine="1"/>
        <w:rPr>
          <w:rFonts w:ascii="GHEA Grapalat" w:hAnsi="GHEA Grapalat"/>
          <w:color w:val="FFFFFF" w:themeColor="background1"/>
          <w:kern w:val="16"/>
          <w:sz w:val="22"/>
          <w:szCs w:val="22"/>
          <w:lang w:val="hy-AM"/>
        </w:rPr>
      </w:pPr>
      <w:r w:rsidRPr="009E5A6C">
        <w:rPr>
          <w:rFonts w:ascii="GHEA Grapalat" w:hAnsi="GHEA Grapalat"/>
          <w:color w:val="FFFFFF" w:themeColor="background1"/>
          <w:kern w:val="16"/>
          <w:sz w:val="22"/>
          <w:szCs w:val="22"/>
          <w:highlight w:val="blue"/>
          <w:lang w:val="hy-AM"/>
        </w:rPr>
        <w:t>3.</w:t>
      </w:r>
      <w:r w:rsidR="00E37096">
        <w:rPr>
          <w:rFonts w:ascii="GHEA Grapalat" w:hAnsi="GHEA Grapalat"/>
          <w:color w:val="FFFFFF" w:themeColor="background1"/>
          <w:kern w:val="16"/>
          <w:sz w:val="22"/>
          <w:szCs w:val="22"/>
          <w:highlight w:val="blue"/>
          <w:lang w:val="hy-AM"/>
        </w:rPr>
        <w:t xml:space="preserve"> </w:t>
      </w:r>
      <w:r w:rsidRPr="009E5A6C">
        <w:rPr>
          <w:rFonts w:ascii="GHEA Grapalat" w:hAnsi="GHEA Grapalat"/>
          <w:color w:val="FFFFFF" w:themeColor="background1"/>
          <w:kern w:val="16"/>
          <w:sz w:val="22"/>
          <w:szCs w:val="22"/>
          <w:highlight w:val="blue"/>
          <w:lang w:val="hy-AM"/>
        </w:rPr>
        <w:t>ԾԱԽՍԱՅԻՆ ԳԵՐԱԿԱՅՈՒԹՅՈՒՆՆԵՐԸ ՄԺԾԾ ԺԱՄԱՆԱԿԱՀԱՏՎԱԾՈՒՄ</w:t>
      </w:r>
    </w:p>
    <w:p w14:paraId="70DB1534" w14:textId="77777777" w:rsidR="00E37096" w:rsidRDefault="00E37096" w:rsidP="00470323">
      <w:pPr>
        <w:pStyle w:val="BodyText2"/>
        <w:spacing w:before="120" w:after="120" w:line="240" w:lineRule="auto"/>
        <w:ind w:left="142" w:firstLine="1"/>
        <w:rPr>
          <w:rFonts w:ascii="GHEA Grapalat" w:hAnsi="GHEA Grapalat"/>
          <w:color w:val="FFFFFF" w:themeColor="background1"/>
          <w:kern w:val="16"/>
          <w:sz w:val="22"/>
          <w:szCs w:val="22"/>
          <w:lang w:val="hy-AM"/>
        </w:rPr>
      </w:pPr>
    </w:p>
    <w:p w14:paraId="527E08F3" w14:textId="7DDCCF75" w:rsidR="009E5A6C" w:rsidRDefault="00E37096" w:rsidP="00470323">
      <w:pPr>
        <w:pStyle w:val="BodyText2"/>
        <w:spacing w:before="120" w:after="120" w:line="240" w:lineRule="auto"/>
        <w:ind w:left="142" w:firstLine="1"/>
        <w:rPr>
          <w:rFonts w:ascii="Sylfaen" w:eastAsia="MS Mincho" w:hAnsi="Sylfaen" w:cs="MS Mincho"/>
          <w:color w:val="FFFFFF" w:themeColor="background1"/>
          <w:kern w:val="16"/>
          <w:sz w:val="22"/>
          <w:szCs w:val="22"/>
          <w:lang w:val="hy-AM"/>
        </w:rPr>
      </w:pPr>
      <w:r w:rsidRPr="00E37096">
        <w:rPr>
          <w:rFonts w:ascii="GHEA Grapalat" w:hAnsi="GHEA Grapalat"/>
          <w:color w:val="FFFFFF" w:themeColor="background1"/>
          <w:kern w:val="16"/>
          <w:sz w:val="22"/>
          <w:szCs w:val="22"/>
          <w:highlight w:val="blue"/>
          <w:lang w:val="hy-AM"/>
        </w:rPr>
        <w:t>3</w:t>
      </w:r>
      <w:r w:rsidRPr="00E37096">
        <w:rPr>
          <w:rFonts w:ascii="MS Mincho" w:eastAsia="MS Mincho" w:hAnsi="MS Mincho" w:cs="MS Mincho"/>
          <w:color w:val="FFFFFF" w:themeColor="background1"/>
          <w:kern w:val="16"/>
          <w:sz w:val="22"/>
          <w:szCs w:val="22"/>
          <w:highlight w:val="blue"/>
          <w:lang w:val="hy-AM"/>
        </w:rPr>
        <w:t xml:space="preserve">․1 </w:t>
      </w:r>
      <w:r w:rsidRPr="00E37096">
        <w:rPr>
          <w:rFonts w:ascii="Sylfaen" w:eastAsia="MS Mincho" w:hAnsi="Sylfaen" w:cs="MS Mincho"/>
          <w:color w:val="FFFFFF" w:themeColor="background1"/>
          <w:kern w:val="16"/>
          <w:sz w:val="22"/>
          <w:szCs w:val="22"/>
          <w:highlight w:val="blue"/>
          <w:lang w:val="hy-AM"/>
        </w:rPr>
        <w:t>Գոյություն ունեցող ծախսային պարտավորություններ և բազային բյուջեի գնահատում</w:t>
      </w:r>
    </w:p>
    <w:p w14:paraId="5EDC6BA0" w14:textId="77777777" w:rsidR="00470323" w:rsidRDefault="00470323" w:rsidP="00470323">
      <w:pPr>
        <w:spacing w:line="276" w:lineRule="auto"/>
        <w:ind w:left="284"/>
        <w:jc w:val="both"/>
        <w:rPr>
          <w:rFonts w:ascii="GHEA Grapalat" w:hAnsi="GHEA Grapalat"/>
          <w:sz w:val="24"/>
          <w:szCs w:val="24"/>
        </w:rPr>
      </w:pPr>
      <w:r w:rsidRPr="00E37096">
        <w:rPr>
          <w:rFonts w:ascii="GHEA Grapalat" w:hAnsi="GHEA Grapalat"/>
        </w:rPr>
        <w:t xml:space="preserve"> </w:t>
      </w:r>
      <w:r w:rsidRPr="00E37096">
        <w:rPr>
          <w:rFonts w:ascii="GHEA Grapalat" w:hAnsi="GHEA Grapalat"/>
          <w:sz w:val="24"/>
          <w:szCs w:val="24"/>
        </w:rPr>
        <w:t xml:space="preserve">Ոլորտային քաղաքականության նպատակների և թիրախների ապահովման նպատակով ՄԺԾԾ ժամանակահատվածում իրականցվող վերը նշված հիմնական ծախսային ուղղությունները միմյանց նկատմամբ գերակայություններ չունեն, քանի որ բոլորն էլ գրեթե </w:t>
      </w:r>
      <w:r w:rsidRPr="0097467C">
        <w:rPr>
          <w:rFonts w:ascii="GHEA Grapalat" w:hAnsi="GHEA Grapalat"/>
          <w:sz w:val="24"/>
          <w:szCs w:val="24"/>
        </w:rPr>
        <w:t>հավասար կարևոր են վերջնական նպատակներին հասնելու համար:</w:t>
      </w:r>
    </w:p>
    <w:tbl>
      <w:tblPr>
        <w:tblW w:w="9922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417"/>
        <w:gridCol w:w="4869"/>
        <w:gridCol w:w="3636"/>
      </w:tblGrid>
      <w:tr w:rsidR="00470323" w:rsidRPr="00595B5A" w14:paraId="05AF32CC" w14:textId="77777777" w:rsidTr="009E5A6C">
        <w:trPr>
          <w:trHeight w:val="899"/>
        </w:trPr>
        <w:tc>
          <w:tcPr>
            <w:tcW w:w="6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F186C1" w14:textId="75ADB3F0" w:rsidR="00470323" w:rsidRPr="0097467C" w:rsidRDefault="00470323" w:rsidP="004C2DC0">
            <w:pPr>
              <w:spacing w:line="288" w:lineRule="auto"/>
              <w:ind w:right="-57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Գերակա ծախսային ուղղությունները ՄՇԾԾ ժամանակա</w:t>
            </w:r>
            <w:r w:rsidR="004C2DC0">
              <w:rPr>
                <w:rFonts w:ascii="GHEA Grapalat" w:hAnsi="GHEA Grapalat"/>
                <w:i/>
                <w:iCs/>
                <w:sz w:val="20"/>
                <w:szCs w:val="20"/>
              </w:rPr>
              <w:t>-</w:t>
            </w: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հատվածի  համար   (ըստ գերակայությունների նվազման )</w:t>
            </w: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BA615" w14:textId="77777777" w:rsidR="00470323" w:rsidRPr="0097467C" w:rsidRDefault="00470323" w:rsidP="00A0475A">
            <w:pPr>
              <w:tabs>
                <w:tab w:val="left" w:pos="426"/>
              </w:tabs>
              <w:spacing w:line="288" w:lineRule="auto"/>
              <w:ind w:left="284" w:right="-57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Հիմնավորումներ</w:t>
            </w:r>
          </w:p>
        </w:tc>
      </w:tr>
      <w:tr w:rsidR="00470323" w:rsidRPr="00595B5A" w14:paraId="3FF2564F" w14:textId="77777777" w:rsidTr="00E37096">
        <w:trPr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C744F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1079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346B705" w14:textId="77777777" w:rsidR="00470323" w:rsidRPr="0097467C" w:rsidRDefault="00470323" w:rsidP="00E37096">
            <w:pPr>
              <w:spacing w:line="288" w:lineRule="auto"/>
              <w:ind w:left="142" w:right="-57"/>
              <w:jc w:val="center"/>
              <w:rPr>
                <w:rFonts w:ascii="GHEA Grapalat" w:hAnsi="GHEA Grapalat"/>
                <w:b/>
                <w:i/>
                <w:iCs/>
                <w:sz w:val="20"/>
                <w:szCs w:val="20"/>
              </w:rPr>
            </w:pPr>
            <w:r w:rsidRPr="0097467C">
              <w:rPr>
                <w:rFonts w:ascii="GHEA Grapalat" w:hAnsi="GHEA Grapalat"/>
                <w:b/>
                <w:i/>
                <w:iCs/>
                <w:sz w:val="20"/>
                <w:szCs w:val="20"/>
              </w:rPr>
              <w:t>Պետական գույքի կառավարում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E7F6C2" w14:textId="77777777" w:rsidR="00470323" w:rsidRPr="0097467C" w:rsidRDefault="00470323" w:rsidP="00A0475A">
            <w:pPr>
              <w:spacing w:line="288" w:lineRule="auto"/>
              <w:ind w:left="142" w:right="-57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</w:p>
        </w:tc>
      </w:tr>
      <w:tr w:rsidR="00470323" w:rsidRPr="00595B5A" w14:paraId="74B45B1D" w14:textId="77777777" w:rsidTr="009E5A6C">
        <w:trPr>
          <w:trHeight w:val="126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E5D968" w14:textId="77777777" w:rsidR="00470323" w:rsidRPr="0097467C" w:rsidRDefault="00470323" w:rsidP="00A0475A">
            <w:pPr>
              <w:tabs>
                <w:tab w:val="left" w:pos="426"/>
              </w:tabs>
              <w:spacing w:after="0" w:line="276" w:lineRule="auto"/>
              <w:ind w:left="142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11003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5A46" w14:textId="77777777" w:rsidR="00470323" w:rsidRPr="0097467C" w:rsidRDefault="00470323" w:rsidP="00A0475A">
            <w:pPr>
              <w:spacing w:after="0" w:line="240" w:lineRule="auto"/>
              <w:ind w:left="142" w:right="-57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Պետական գույքի հաշվառման, գույքագրման, գնահատման, անշարժ գույքի պահառության,  սպասարկման աշխատանքների, և աճուրդների իրականացան ծառայություններ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140F" w14:textId="77777777" w:rsidR="00470323" w:rsidRPr="0097467C" w:rsidRDefault="00470323" w:rsidP="00A0475A">
            <w:pPr>
              <w:tabs>
                <w:tab w:val="left" w:pos="426"/>
              </w:tabs>
              <w:spacing w:after="0" w:line="288" w:lineRule="auto"/>
              <w:ind w:left="142" w:right="-57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«Պետական գույքի կառավար</w:t>
            </w: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softHyphen/>
              <w:t>ման մասին» ՀՀ օրենքի համաձայն</w:t>
            </w:r>
          </w:p>
        </w:tc>
      </w:tr>
      <w:tr w:rsidR="00470323" w:rsidRPr="00595B5A" w14:paraId="656B424D" w14:textId="77777777" w:rsidTr="009E5A6C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8554E" w14:textId="77777777" w:rsidR="00470323" w:rsidRPr="0097467C" w:rsidRDefault="00470323" w:rsidP="00A0475A">
            <w:pPr>
              <w:tabs>
                <w:tab w:val="left" w:pos="426"/>
              </w:tabs>
              <w:spacing w:line="276" w:lineRule="auto"/>
              <w:ind w:left="142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11015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8D6F39" w14:textId="77777777" w:rsidR="00470323" w:rsidRPr="0097467C" w:rsidRDefault="00470323" w:rsidP="00A0475A">
            <w:pPr>
              <w:spacing w:line="288" w:lineRule="auto"/>
              <w:ind w:left="142" w:right="-57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Շարժական գույքի պահառության կազմակերպում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F0A80A" w14:textId="77777777" w:rsidR="00470323" w:rsidRPr="0097467C" w:rsidRDefault="00470323" w:rsidP="00A0475A">
            <w:pPr>
              <w:tabs>
                <w:tab w:val="left" w:pos="426"/>
              </w:tabs>
              <w:spacing w:line="288" w:lineRule="auto"/>
              <w:ind w:left="142" w:right="-57"/>
              <w:jc w:val="both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ՀՀ</w:t>
            </w:r>
            <w:r>
              <w:rPr>
                <w:rFonts w:ascii="GHEA Grapalat" w:hAnsi="GHEA Grapalat"/>
                <w:i/>
                <w:iCs/>
                <w:sz w:val="20"/>
                <w:szCs w:val="20"/>
              </w:rPr>
              <w:t xml:space="preserve"> </w:t>
            </w:r>
            <w:r w:rsidRPr="0097467C">
              <w:rPr>
                <w:rFonts w:ascii="GHEA Grapalat" w:hAnsi="GHEA Grapalat"/>
                <w:i/>
                <w:iCs/>
                <w:sz w:val="20"/>
                <w:szCs w:val="20"/>
              </w:rPr>
              <w:t>կառավարության որոշմամբ</w:t>
            </w:r>
          </w:p>
        </w:tc>
      </w:tr>
    </w:tbl>
    <w:p w14:paraId="5EDB666E" w14:textId="77777777" w:rsidR="00470323" w:rsidRDefault="00470323" w:rsidP="00470323">
      <w:pPr>
        <w:spacing w:line="288" w:lineRule="auto"/>
        <w:ind w:left="142" w:right="-57"/>
        <w:rPr>
          <w:rFonts w:ascii="GHEA Grapalat" w:hAnsi="GHEA Grapalat"/>
          <w:i/>
          <w:kern w:val="16"/>
          <w:sz w:val="20"/>
          <w:szCs w:val="20"/>
        </w:rPr>
      </w:pPr>
      <w:r w:rsidRPr="00595B5A">
        <w:rPr>
          <w:rFonts w:ascii="GHEA Grapalat" w:hAnsi="GHEA Grapalat"/>
          <w:kern w:val="16"/>
          <w:sz w:val="20"/>
          <w:szCs w:val="20"/>
        </w:rPr>
        <w:t xml:space="preserve">         </w:t>
      </w:r>
      <w:r w:rsidRPr="00595B5A">
        <w:rPr>
          <w:rFonts w:ascii="GHEA Grapalat" w:hAnsi="GHEA Grapalat"/>
          <w:i/>
          <w:kern w:val="16"/>
          <w:sz w:val="20"/>
          <w:szCs w:val="20"/>
        </w:rPr>
        <w:t xml:space="preserve">  </w:t>
      </w:r>
    </w:p>
    <w:p w14:paraId="21F56E5E" w14:textId="20D3AECC" w:rsidR="00470323" w:rsidRPr="00DE6E35" w:rsidRDefault="00470323" w:rsidP="00470323">
      <w:pPr>
        <w:spacing w:line="288" w:lineRule="auto"/>
        <w:ind w:left="142" w:right="-57" w:firstLine="1"/>
        <w:rPr>
          <w:rFonts w:ascii="GHEA Grapalat" w:hAnsi="GHEA Grapalat"/>
          <w:b/>
          <w:bCs/>
          <w:color w:val="002060"/>
          <w:kern w:val="16"/>
          <w:sz w:val="24"/>
          <w:szCs w:val="28"/>
        </w:rPr>
      </w:pPr>
      <w:r w:rsidRPr="00DE6E35">
        <w:rPr>
          <w:rFonts w:ascii="GHEA Grapalat" w:hAnsi="GHEA Grapalat"/>
          <w:b/>
          <w:bCs/>
          <w:i/>
          <w:color w:val="002060"/>
          <w:kern w:val="16"/>
          <w:sz w:val="20"/>
          <w:szCs w:val="20"/>
        </w:rPr>
        <w:t xml:space="preserve">        </w:t>
      </w:r>
      <w:r w:rsidR="00415A7D">
        <w:rPr>
          <w:rFonts w:ascii="GHEA Grapalat" w:hAnsi="GHEA Grapalat"/>
          <w:b/>
          <w:bCs/>
          <w:i/>
          <w:color w:val="002060"/>
          <w:kern w:val="16"/>
          <w:sz w:val="20"/>
          <w:szCs w:val="20"/>
        </w:rPr>
        <w:t xml:space="preserve">   </w:t>
      </w:r>
      <w:r w:rsidRPr="00DE6E35">
        <w:rPr>
          <w:rFonts w:ascii="GHEA Grapalat" w:hAnsi="GHEA Grapalat"/>
          <w:b/>
          <w:bCs/>
          <w:i/>
          <w:color w:val="002060"/>
          <w:kern w:val="16"/>
          <w:sz w:val="20"/>
          <w:szCs w:val="20"/>
        </w:rPr>
        <w:t xml:space="preserve">  </w:t>
      </w:r>
      <w:bookmarkStart w:id="1" w:name="_Toc468281224"/>
      <w:bookmarkEnd w:id="0"/>
      <w:r w:rsidRPr="009E5A6C">
        <w:rPr>
          <w:rFonts w:ascii="GHEA Grapalat" w:hAnsi="GHEA Grapalat"/>
          <w:b/>
          <w:bCs/>
          <w:color w:val="FFFFFF" w:themeColor="background1"/>
          <w:kern w:val="16"/>
          <w:highlight w:val="blue"/>
        </w:rPr>
        <w:t xml:space="preserve"> </w:t>
      </w:r>
      <w:r w:rsidR="00E37096">
        <w:rPr>
          <w:rFonts w:ascii="GHEA Grapalat" w:hAnsi="GHEA Grapalat"/>
          <w:b/>
          <w:bCs/>
          <w:color w:val="FFFFFF" w:themeColor="background1"/>
          <w:kern w:val="16"/>
          <w:highlight w:val="blue"/>
        </w:rPr>
        <w:t>4</w:t>
      </w:r>
      <w:r w:rsidR="00E37096">
        <w:rPr>
          <w:rFonts w:ascii="MS Mincho" w:eastAsia="MS Mincho" w:hAnsi="MS Mincho" w:cs="MS Mincho"/>
          <w:b/>
          <w:bCs/>
          <w:color w:val="FFFFFF" w:themeColor="background1"/>
          <w:kern w:val="16"/>
          <w:highlight w:val="blue"/>
        </w:rPr>
        <w:t>․</w:t>
      </w:r>
      <w:r w:rsidRPr="009E5A6C">
        <w:rPr>
          <w:rFonts w:ascii="GHEA Grapalat" w:hAnsi="GHEA Grapalat"/>
          <w:b/>
          <w:bCs/>
          <w:color w:val="FFFFFF" w:themeColor="background1"/>
          <w:kern w:val="16"/>
          <w:highlight w:val="blue"/>
        </w:rPr>
        <w:t>ՄԺԾԾ ԺԱՄԱՆԱԿԱՀԱՏՎԱԾՈՒՄ ԻՐԱԿԱՆԱՑՎԵԼԻՔ ԾԱԽՍԱՅԻՆ ԾՐԱԳՐԵՐ</w:t>
      </w:r>
      <w:r w:rsidRPr="009E5A6C">
        <w:rPr>
          <w:rFonts w:ascii="GHEA Grapalat" w:hAnsi="GHEA Grapalat"/>
          <w:b/>
          <w:bCs/>
          <w:color w:val="FFFFFF" w:themeColor="background1"/>
          <w:kern w:val="16"/>
          <w:sz w:val="24"/>
          <w:szCs w:val="28"/>
          <w:highlight w:val="blue"/>
        </w:rPr>
        <w:t>Ը</w:t>
      </w:r>
      <w:bookmarkEnd w:id="1"/>
    </w:p>
    <w:p w14:paraId="5F97CEE8" w14:textId="7E99CA98" w:rsidR="00470323" w:rsidRPr="00684FC8" w:rsidRDefault="00E37096" w:rsidP="00E37096">
      <w:pPr>
        <w:pStyle w:val="BodyText2"/>
        <w:spacing w:before="120" w:after="120" w:line="240" w:lineRule="auto"/>
        <w:ind w:left="142" w:firstLine="1"/>
        <w:jc w:val="left"/>
        <w:rPr>
          <w:rFonts w:ascii="GHEA Grapalat" w:hAnsi="GHEA Grapalat"/>
          <w:color w:val="002060"/>
          <w:kern w:val="16"/>
          <w:sz w:val="22"/>
          <w:szCs w:val="22"/>
          <w:lang w:val="hy-AM"/>
        </w:rPr>
      </w:pPr>
      <w:r w:rsidRPr="00684FC8">
        <w:rPr>
          <w:rFonts w:ascii="GHEA Grapalat" w:hAnsi="GHEA Grapalat"/>
          <w:color w:val="002060"/>
          <w:kern w:val="16"/>
          <w:sz w:val="22"/>
          <w:szCs w:val="22"/>
          <w:lang w:val="hy-AM"/>
        </w:rPr>
        <w:t xml:space="preserve">                                  </w:t>
      </w:r>
      <w:r w:rsidR="00470323" w:rsidRPr="00684FC8">
        <w:rPr>
          <w:rFonts w:ascii="GHEA Grapalat" w:hAnsi="GHEA Grapalat"/>
          <w:color w:val="002060"/>
          <w:kern w:val="16"/>
          <w:sz w:val="22"/>
          <w:szCs w:val="22"/>
          <w:lang w:val="hy-AM"/>
        </w:rPr>
        <w:t>4.1. Պարտադիր և հայեցողական ծախսերը</w:t>
      </w:r>
    </w:p>
    <w:p w14:paraId="5DE9946A" w14:textId="77777777" w:rsidR="00470323" w:rsidRPr="00595B5A" w:rsidRDefault="00470323" w:rsidP="00470323">
      <w:pPr>
        <w:pStyle w:val="Text"/>
        <w:spacing w:before="120" w:after="120"/>
        <w:ind w:left="142" w:firstLine="1"/>
        <w:rPr>
          <w:rFonts w:ascii="GHEA Grapalat" w:hAnsi="GHEA Grapalat" w:cs="Sylfaen"/>
          <w:i/>
          <w:iCs/>
          <w:kern w:val="16"/>
          <w:szCs w:val="22"/>
          <w:lang w:val="hy-AM"/>
        </w:rPr>
      </w:pPr>
      <w:r>
        <w:rPr>
          <w:rFonts w:ascii="GHEA Grapalat" w:hAnsi="GHEA Grapalat" w:cs="Sylfaen"/>
          <w:i/>
          <w:iCs/>
          <w:kern w:val="16"/>
          <w:szCs w:val="22"/>
          <w:lang w:val="hy-AM"/>
        </w:rPr>
        <w:t xml:space="preserve">       </w:t>
      </w:r>
      <w:r w:rsidRPr="00595B5A">
        <w:rPr>
          <w:rFonts w:ascii="GHEA Grapalat" w:hAnsi="GHEA Grapalat" w:cs="Sylfaen"/>
          <w:i/>
          <w:iCs/>
          <w:kern w:val="16"/>
          <w:szCs w:val="22"/>
          <w:lang w:val="hy-AM"/>
        </w:rPr>
        <w:t xml:space="preserve">Հայտում  գոյություն ունեցող պարտավորությունների և նոր նախաձեռնությունների վերաբերյալ </w:t>
      </w:r>
    </w:p>
    <w:tbl>
      <w:tblPr>
        <w:tblW w:w="9922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09"/>
        <w:gridCol w:w="625"/>
        <w:gridCol w:w="1701"/>
        <w:gridCol w:w="1247"/>
        <w:gridCol w:w="142"/>
        <w:gridCol w:w="2297"/>
        <w:gridCol w:w="2551"/>
      </w:tblGrid>
      <w:tr w:rsidR="00470323" w:rsidRPr="00595B5A" w14:paraId="7ED066CE" w14:textId="77777777" w:rsidTr="00E61C60">
        <w:trPr>
          <w:cantSplit/>
          <w:trHeight w:val="890"/>
        </w:trPr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88E317" w14:textId="77777777" w:rsidR="00470323" w:rsidRPr="00BD343C" w:rsidRDefault="00470323" w:rsidP="00E61C60">
            <w:pPr>
              <w:spacing w:line="288" w:lineRule="auto"/>
              <w:ind w:left="-106" w:right="-5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Դասիչը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7CBF99" w14:textId="77777777" w:rsidR="00470323" w:rsidRPr="00BD343C" w:rsidRDefault="00470323" w:rsidP="00A0475A">
            <w:pPr>
              <w:spacing w:line="288" w:lineRule="auto"/>
              <w:ind w:left="284" w:right="-5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Միջոցառման անվանումը</w:t>
            </w:r>
          </w:p>
        </w:tc>
        <w:tc>
          <w:tcPr>
            <w:tcW w:w="13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5DCF2D0B" w14:textId="77777777" w:rsidR="00470323" w:rsidRPr="00BD343C" w:rsidRDefault="00470323" w:rsidP="00A0475A">
            <w:pPr>
              <w:spacing w:after="0" w:line="288" w:lineRule="auto"/>
              <w:ind w:left="284" w:right="-58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Պարտադիր կամ հայեցո-ղական պարտավո-րություն-ների շրջաակը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FFDE61" w14:textId="77777777" w:rsidR="00470323" w:rsidRPr="00BD343C" w:rsidRDefault="00470323" w:rsidP="00A0475A">
            <w:pPr>
              <w:spacing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Պարտադիր պար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տա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վորության շրջանակ-նե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րում գործա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դիր մարմնի հա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յեցողա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կան իրավասություն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ների շրջանակները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0311D8" w14:textId="77777777" w:rsidR="00470323" w:rsidRPr="00BD343C" w:rsidRDefault="00470323" w:rsidP="00A0475A">
            <w:pPr>
              <w:spacing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Պարտադիր կամ հայեցողական պարտավորությունը սահմանող օրենս-դրական հիմքերը</w:t>
            </w:r>
          </w:p>
        </w:tc>
      </w:tr>
      <w:tr w:rsidR="00470323" w:rsidRPr="00595B5A" w14:paraId="6C0A646A" w14:textId="77777777" w:rsidTr="00E61C60">
        <w:trPr>
          <w:cantSplit/>
          <w:trHeight w:val="1123"/>
        </w:trPr>
        <w:tc>
          <w:tcPr>
            <w:tcW w:w="85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1C04D6C9" w14:textId="77777777" w:rsidR="00470323" w:rsidRPr="00BD343C" w:rsidRDefault="00470323" w:rsidP="00A0475A">
            <w:pPr>
              <w:spacing w:line="288" w:lineRule="auto"/>
              <w:ind w:left="284" w:right="-5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Ծրագիր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14:paraId="00B0B0DE" w14:textId="77777777" w:rsidR="00470323" w:rsidRPr="00BD343C" w:rsidRDefault="00470323" w:rsidP="00A0475A">
            <w:pPr>
              <w:spacing w:line="288" w:lineRule="auto"/>
              <w:ind w:left="284" w:right="-5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Միջոցառում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57DF1F1" w14:textId="77777777" w:rsidR="00470323" w:rsidRPr="00BD343C" w:rsidRDefault="00470323" w:rsidP="00A0475A">
            <w:pPr>
              <w:spacing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389" w:type="dxa"/>
            <w:gridSpan w:val="2"/>
            <w:vMerge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B7745C" w14:textId="77777777" w:rsidR="00470323" w:rsidRPr="00BD343C" w:rsidRDefault="00470323" w:rsidP="00A0475A">
            <w:pPr>
              <w:spacing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F7A92D" w14:textId="77777777" w:rsidR="00470323" w:rsidRPr="00BD343C" w:rsidRDefault="00470323" w:rsidP="00A0475A">
            <w:pPr>
              <w:spacing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220AF0" w14:textId="77777777" w:rsidR="00470323" w:rsidRPr="00BD343C" w:rsidRDefault="00470323" w:rsidP="00A0475A">
            <w:pPr>
              <w:spacing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595B5A" w14:paraId="568B5FC4" w14:textId="77777777" w:rsidTr="00E61C60">
        <w:trPr>
          <w:cantSplit/>
          <w:trHeight w:val="440"/>
        </w:trPr>
        <w:tc>
          <w:tcPr>
            <w:tcW w:w="9922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BB1E6E" w14:textId="77777777" w:rsidR="00470323" w:rsidRPr="00BD343C" w:rsidRDefault="00470323" w:rsidP="00E61C60">
            <w:pPr>
              <w:spacing w:line="288" w:lineRule="auto"/>
              <w:ind w:left="284" w:right="-57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b/>
                <w:bCs/>
                <w:i/>
                <w:sz w:val="20"/>
                <w:szCs w:val="20"/>
              </w:rPr>
              <w:t>Պարտադիր ծախսերին դասվող միջոցառումներ, այդ թվում</w:t>
            </w:r>
          </w:p>
        </w:tc>
      </w:tr>
      <w:tr w:rsidR="00470323" w:rsidRPr="00595B5A" w14:paraId="684AA3F8" w14:textId="77777777" w:rsidTr="00E61C60">
        <w:trPr>
          <w:cantSplit/>
          <w:trHeight w:val="226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BE5BB12" w14:textId="77777777" w:rsidR="00470323" w:rsidRPr="00BD343C" w:rsidRDefault="00470323" w:rsidP="00A0475A">
            <w:pPr>
              <w:spacing w:line="288" w:lineRule="auto"/>
              <w:ind w:left="284" w:right="-5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1079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7466559" w14:textId="77777777" w:rsidR="00470323" w:rsidRPr="00BD343C" w:rsidRDefault="00470323" w:rsidP="00A0475A">
            <w:pPr>
              <w:spacing w:line="288" w:lineRule="auto"/>
              <w:ind w:left="284" w:right="-5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11003</w:t>
            </w: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AEFEE" w14:textId="77777777" w:rsidR="00470323" w:rsidRPr="00BD343C" w:rsidRDefault="00470323" w:rsidP="00E61C60">
            <w:pPr>
              <w:spacing w:after="0"/>
              <w:ind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Պետական գույքի հաշվառում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6D2E" w14:textId="77777777" w:rsidR="00470323" w:rsidRPr="00BD343C" w:rsidRDefault="00470323" w:rsidP="00E37096">
            <w:pPr>
              <w:spacing w:after="0"/>
              <w:ind w:left="284" w:right="-57" w:hanging="394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Պարտադիր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050E2" w14:textId="77777777" w:rsidR="00470323" w:rsidRPr="00BD343C" w:rsidRDefault="00470323" w:rsidP="00A0475A">
            <w:pPr>
              <w:spacing w:after="0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Պետական գույ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քի հաշ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 xml:space="preserve">վառման </w:t>
            </w:r>
            <w:r>
              <w:rPr>
                <w:rFonts w:ascii="GHEA Grapalat" w:hAnsi="GHEA Grapalat"/>
                <w:i/>
                <w:sz w:val="20"/>
                <w:szCs w:val="20"/>
              </w:rPr>
              <w:t>(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t>գրանցա</w:t>
            </w:r>
            <w:r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t>մատյանի վարման) կար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գի սահմա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նում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BB967" w14:textId="77777777" w:rsidR="00470323" w:rsidRDefault="00470323" w:rsidP="00A0475A">
            <w:pPr>
              <w:spacing w:after="0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  <w:p w14:paraId="2184374F" w14:textId="73EFD74A" w:rsidR="00470323" w:rsidRPr="00BD343C" w:rsidRDefault="00470323" w:rsidP="00E61C60">
            <w:pPr>
              <w:spacing w:after="0"/>
              <w:ind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«Պետական գույքի կառավար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ման մասին» ՀՀ օրենքի 7-րդ հոդվա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ծի 1-ին մասի 4-րդ կետ և ՀՀ կառավարության 2005 թվականի ապրիլի 28-ի N 562-Ն որոշուման</w:t>
            </w:r>
          </w:p>
        </w:tc>
      </w:tr>
      <w:tr w:rsidR="00470323" w:rsidRPr="00595B5A" w14:paraId="34D09C7E" w14:textId="77777777" w:rsidTr="00E61C60">
        <w:trPr>
          <w:cantSplit/>
          <w:trHeight w:val="314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14BDF" w14:textId="77777777" w:rsidR="00470323" w:rsidRPr="00BD343C" w:rsidRDefault="00470323" w:rsidP="00A0475A">
            <w:pPr>
              <w:spacing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5746" w14:textId="77777777" w:rsidR="00470323" w:rsidRPr="00BD343C" w:rsidRDefault="00470323" w:rsidP="00A0475A">
            <w:pPr>
              <w:spacing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48C0D1" w14:textId="77777777" w:rsidR="00470323" w:rsidRPr="00BD343C" w:rsidRDefault="00470323" w:rsidP="00A0475A">
            <w:pPr>
              <w:spacing w:after="0"/>
              <w:ind w:left="284" w:right="-58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 xml:space="preserve">Պետական գույքի գույքագրում 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19E818" w14:textId="77777777" w:rsidR="00470323" w:rsidRPr="00BD343C" w:rsidRDefault="00470323" w:rsidP="00E37096">
            <w:pPr>
              <w:spacing w:after="0"/>
              <w:ind w:left="-110" w:right="-58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Պարտադիր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E9B636" w14:textId="77777777" w:rsidR="00470323" w:rsidRPr="00BD343C" w:rsidRDefault="00470323" w:rsidP="00A0475A">
            <w:pPr>
              <w:spacing w:after="0"/>
              <w:ind w:left="284" w:right="-58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001920" w14:textId="77777777" w:rsidR="00470323" w:rsidRPr="00BD343C" w:rsidRDefault="00470323" w:rsidP="00E61C60">
            <w:pPr>
              <w:spacing w:after="0"/>
              <w:ind w:right="-58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 xml:space="preserve"> «Պե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տական գույքի կառավար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ման մասին» ՀՀ օրենքի 7-րդ հոդ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վածի 1-ին մասի 3-րդ կետ, «Հաշվապահական հաշվառման մասին», «Հանրային հատվածի կազմակերպությունների հաշվապահական հաշվառման մասին» ՀՀ օրենքներ</w:t>
            </w:r>
          </w:p>
        </w:tc>
      </w:tr>
      <w:tr w:rsidR="00470323" w:rsidRPr="00595B5A" w14:paraId="1A9C00EE" w14:textId="77777777" w:rsidTr="00E61C60">
        <w:trPr>
          <w:cantSplit/>
          <w:trHeight w:val="2603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6CA2" w14:textId="77777777" w:rsidR="00470323" w:rsidRPr="00BD343C" w:rsidRDefault="00470323" w:rsidP="00A0475A">
            <w:pPr>
              <w:spacing w:after="0"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5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45B0C" w14:textId="77777777" w:rsidR="00470323" w:rsidRPr="00BD343C" w:rsidRDefault="00470323" w:rsidP="00A0475A">
            <w:pPr>
              <w:spacing w:after="0"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CC586D2" w14:textId="77777777" w:rsidR="00470323" w:rsidRPr="00BD343C" w:rsidRDefault="00470323" w:rsidP="00A0475A">
            <w:pPr>
              <w:spacing w:after="0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Պետական գույքի սպասարկման ծառայություններ</w:t>
            </w:r>
          </w:p>
        </w:tc>
        <w:tc>
          <w:tcPr>
            <w:tcW w:w="1247" w:type="dxa"/>
            <w:shd w:val="clear" w:color="auto" w:fill="auto"/>
            <w:textDirection w:val="btLr"/>
            <w:vAlign w:val="center"/>
          </w:tcPr>
          <w:p w14:paraId="10D1E741" w14:textId="77777777" w:rsidR="00470323" w:rsidRPr="00BD343C" w:rsidRDefault="00470323" w:rsidP="00A0475A">
            <w:pPr>
              <w:spacing w:after="0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Պարտադիր</w:t>
            </w:r>
          </w:p>
        </w:tc>
        <w:tc>
          <w:tcPr>
            <w:tcW w:w="2439" w:type="dxa"/>
            <w:gridSpan w:val="2"/>
            <w:shd w:val="clear" w:color="auto" w:fill="auto"/>
            <w:vAlign w:val="center"/>
          </w:tcPr>
          <w:p w14:paraId="5FA16E98" w14:textId="77777777" w:rsidR="00470323" w:rsidRPr="00BD343C" w:rsidRDefault="00470323" w:rsidP="00A0475A">
            <w:pPr>
              <w:spacing w:after="0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F1CB015" w14:textId="77777777" w:rsidR="00470323" w:rsidRPr="00BD343C" w:rsidRDefault="00470323" w:rsidP="00E61C60">
            <w:pPr>
              <w:spacing w:after="0" w:line="276" w:lineRule="auto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«Պե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տական գույքի կառավար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ման մասին» ՀՀ օրենքի 7-րդ հոդ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վածի 1-ին մասի 1-ին կետ, ՀՀ կառա</w:t>
            </w:r>
            <w:r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t>վարության31.03.2016թ.N 340-Ն և 6.12.2019թ.</w:t>
            </w:r>
            <w:r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t xml:space="preserve"> N 1972-Ա որոշումներ </w:t>
            </w:r>
          </w:p>
        </w:tc>
      </w:tr>
      <w:tr w:rsidR="00470323" w:rsidRPr="00595B5A" w14:paraId="7A26EC12" w14:textId="77777777" w:rsidTr="00E61C60">
        <w:trPr>
          <w:cantSplit/>
          <w:trHeight w:val="2495"/>
        </w:trPr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DDC6221" w14:textId="77777777" w:rsidR="00470323" w:rsidRPr="00BD343C" w:rsidRDefault="00470323" w:rsidP="00A0475A">
            <w:pPr>
              <w:spacing w:line="288" w:lineRule="auto"/>
              <w:ind w:left="284" w:right="-5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1079</w:t>
            </w:r>
          </w:p>
        </w:tc>
        <w:tc>
          <w:tcPr>
            <w:tcW w:w="50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AAD8A9E" w14:textId="77777777" w:rsidR="00470323" w:rsidRPr="00BD343C" w:rsidRDefault="00470323" w:rsidP="00A0475A">
            <w:pPr>
              <w:spacing w:line="288" w:lineRule="auto"/>
              <w:ind w:left="284" w:right="-5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1103</w:t>
            </w:r>
          </w:p>
        </w:tc>
        <w:tc>
          <w:tcPr>
            <w:tcW w:w="232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ABA857" w14:textId="77777777" w:rsidR="00470323" w:rsidRPr="00BD343C" w:rsidRDefault="00470323" w:rsidP="00A0475A">
            <w:pPr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Աճուրդի կազմակերպման և անցկացման ծառայություններ</w:t>
            </w:r>
          </w:p>
        </w:tc>
        <w:tc>
          <w:tcPr>
            <w:tcW w:w="1247" w:type="dxa"/>
            <w:shd w:val="clear" w:color="auto" w:fill="auto"/>
            <w:textDirection w:val="btLr"/>
            <w:vAlign w:val="center"/>
          </w:tcPr>
          <w:p w14:paraId="0A65DC63" w14:textId="77777777" w:rsidR="00470323" w:rsidRPr="00BD343C" w:rsidRDefault="00470323" w:rsidP="00A0475A">
            <w:pPr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Պարտադիր</w:t>
            </w:r>
          </w:p>
        </w:tc>
        <w:tc>
          <w:tcPr>
            <w:tcW w:w="2439" w:type="dxa"/>
            <w:gridSpan w:val="2"/>
            <w:shd w:val="clear" w:color="auto" w:fill="auto"/>
            <w:vAlign w:val="center"/>
          </w:tcPr>
          <w:p w14:paraId="00C48016" w14:textId="77777777" w:rsidR="00470323" w:rsidRPr="00BD343C" w:rsidRDefault="00470323" w:rsidP="00A0475A">
            <w:pPr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Պետական գույքի օտարման գործընթացում սահմանված կարգով կազմակերպում և իրականացնում է աճու-րդներ և մրցույթներ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D726F5D" w14:textId="77777777" w:rsidR="00470323" w:rsidRPr="00BD343C" w:rsidRDefault="00470323" w:rsidP="00E61C60">
            <w:pPr>
              <w:ind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BD343C">
              <w:rPr>
                <w:rFonts w:ascii="GHEA Grapalat" w:hAnsi="GHEA Grapalat"/>
                <w:i/>
                <w:sz w:val="20"/>
                <w:szCs w:val="20"/>
              </w:rPr>
              <w:t>«Պե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տական գույքի կառավար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>ման մասին» ՀՀ օրենքի 7-րդ հոդ</w:t>
            </w:r>
            <w:r w:rsidRPr="00BD343C">
              <w:rPr>
                <w:rFonts w:ascii="GHEA Grapalat" w:hAnsi="GHEA Grapalat"/>
                <w:i/>
                <w:sz w:val="20"/>
                <w:szCs w:val="20"/>
              </w:rPr>
              <w:softHyphen/>
              <w:t xml:space="preserve">վածի 1-ին մասի 15-րդ կետ, ՀՀ kառավարութ-յան 15.04.2021թ. N587-Ն և 04.06.2020թ. 04-ի N914-Ն որոշումներ </w:t>
            </w:r>
          </w:p>
        </w:tc>
      </w:tr>
      <w:tr w:rsidR="00470323" w:rsidRPr="00595B5A" w14:paraId="79895988" w14:textId="77777777" w:rsidTr="00E61C60">
        <w:trPr>
          <w:cantSplit/>
          <w:trHeight w:val="407"/>
        </w:trPr>
        <w:tc>
          <w:tcPr>
            <w:tcW w:w="9922" w:type="dxa"/>
            <w:gridSpan w:val="8"/>
            <w:shd w:val="clear" w:color="auto" w:fill="F2F2F2" w:themeFill="background1" w:themeFillShade="F2"/>
            <w:vAlign w:val="center"/>
          </w:tcPr>
          <w:p w14:paraId="423B571A" w14:textId="77777777" w:rsidR="00470323" w:rsidRPr="00E61C60" w:rsidRDefault="00470323" w:rsidP="00A0475A">
            <w:pPr>
              <w:spacing w:after="0" w:line="288" w:lineRule="auto"/>
              <w:ind w:left="284" w:right="-58"/>
              <w:jc w:val="center"/>
              <w:rPr>
                <w:rFonts w:ascii="GHEA Grapalat" w:hAnsi="GHEA Grapalat"/>
                <w:b/>
                <w:bCs/>
                <w:i/>
                <w:sz w:val="20"/>
                <w:szCs w:val="20"/>
              </w:rPr>
            </w:pPr>
            <w:r w:rsidRPr="00E61C60">
              <w:rPr>
                <w:rFonts w:ascii="GHEA Grapalat" w:hAnsi="GHEA Grapalat"/>
                <w:b/>
                <w:bCs/>
                <w:i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470323" w:rsidRPr="00595B5A" w14:paraId="250B3249" w14:textId="77777777" w:rsidTr="00E61C60">
        <w:trPr>
          <w:cantSplit/>
          <w:trHeight w:val="698"/>
        </w:trPr>
        <w:tc>
          <w:tcPr>
            <w:tcW w:w="9922" w:type="dxa"/>
            <w:gridSpan w:val="8"/>
            <w:shd w:val="clear" w:color="auto" w:fill="F2F2F2" w:themeFill="background1" w:themeFillShade="F2"/>
            <w:vAlign w:val="center"/>
          </w:tcPr>
          <w:p w14:paraId="253CB57D" w14:textId="1540AD61" w:rsidR="00470323" w:rsidRPr="00E61C60" w:rsidRDefault="00E61C60" w:rsidP="00A0475A">
            <w:pPr>
              <w:spacing w:after="0" w:line="288" w:lineRule="auto"/>
              <w:ind w:left="284" w:right="-58"/>
              <w:rPr>
                <w:rFonts w:ascii="GHEA Grapalat" w:hAnsi="GHEA Grapalat"/>
                <w:b/>
                <w:bCs/>
                <w:i/>
                <w:sz w:val="20"/>
                <w:szCs w:val="20"/>
              </w:rPr>
            </w:pPr>
            <w:r w:rsidRPr="00E61C60">
              <w:rPr>
                <w:rFonts w:ascii="GHEA Grapalat" w:hAnsi="GHEA Grapalat"/>
                <w:b/>
                <w:bCs/>
                <w:i/>
                <w:sz w:val="20"/>
                <w:szCs w:val="20"/>
              </w:rPr>
              <w:t xml:space="preserve">           </w:t>
            </w:r>
            <w:r w:rsidR="00470323" w:rsidRPr="00E61C60">
              <w:rPr>
                <w:rFonts w:ascii="GHEA Grapalat" w:hAnsi="GHEA Grapalat"/>
                <w:b/>
                <w:bCs/>
                <w:i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470323" w:rsidRPr="00595B5A" w14:paraId="0617C592" w14:textId="77777777" w:rsidTr="00E61C60">
        <w:trPr>
          <w:cantSplit/>
          <w:trHeight w:val="2266"/>
        </w:trPr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94E500" w14:textId="77777777" w:rsidR="00470323" w:rsidRPr="00595B5A" w:rsidRDefault="00470323" w:rsidP="004A5956">
            <w:pPr>
              <w:spacing w:line="288" w:lineRule="auto"/>
              <w:ind w:left="-180" w:right="-5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sz w:val="20"/>
                <w:szCs w:val="20"/>
              </w:rPr>
              <w:t>1079</w:t>
            </w:r>
          </w:p>
        </w:tc>
        <w:tc>
          <w:tcPr>
            <w:tcW w:w="50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21F99C" w14:textId="77777777" w:rsidR="00470323" w:rsidRPr="00595B5A" w:rsidRDefault="00470323" w:rsidP="004A5956">
            <w:pPr>
              <w:spacing w:line="288" w:lineRule="auto"/>
              <w:ind w:left="-180" w:right="-57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sz w:val="20"/>
                <w:szCs w:val="20"/>
              </w:rPr>
              <w:t>11015</w:t>
            </w:r>
          </w:p>
        </w:tc>
        <w:tc>
          <w:tcPr>
            <w:tcW w:w="2326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2718985" w14:textId="77777777" w:rsidR="00470323" w:rsidRPr="00595B5A" w:rsidRDefault="00470323" w:rsidP="00E37096">
            <w:pPr>
              <w:spacing w:after="0" w:line="288" w:lineRule="auto"/>
              <w:ind w:left="231"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sz w:val="20"/>
                <w:szCs w:val="20"/>
              </w:rPr>
              <w:t>Շարժական գույքի պահառության կազմակերպում</w:t>
            </w:r>
          </w:p>
        </w:tc>
        <w:tc>
          <w:tcPr>
            <w:tcW w:w="1389" w:type="dxa"/>
            <w:gridSpan w:val="2"/>
            <w:shd w:val="clear" w:color="auto" w:fill="auto"/>
            <w:vAlign w:val="center"/>
          </w:tcPr>
          <w:p w14:paraId="68B5A7D4" w14:textId="77777777" w:rsidR="00470323" w:rsidRPr="00595B5A" w:rsidRDefault="00470323" w:rsidP="00A0475A">
            <w:pPr>
              <w:spacing w:after="0"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auto"/>
            <w:vAlign w:val="center"/>
          </w:tcPr>
          <w:p w14:paraId="1BF45B2A" w14:textId="77777777" w:rsidR="00470323" w:rsidRPr="00595B5A" w:rsidRDefault="00470323" w:rsidP="00A0475A">
            <w:pPr>
              <w:spacing w:after="0" w:line="288" w:lineRule="auto"/>
              <w:ind w:left="284" w:right="-57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85A2A5C" w14:textId="77777777" w:rsidR="00470323" w:rsidRPr="00595B5A" w:rsidRDefault="00470323" w:rsidP="00E37096">
            <w:pPr>
              <w:spacing w:after="0" w:line="288" w:lineRule="auto"/>
              <w:ind w:left="-114" w:right="-57"/>
              <w:rPr>
                <w:rFonts w:ascii="GHEA Grapalat" w:hAnsi="GHEA Grapalat"/>
                <w:i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sz w:val="20"/>
                <w:szCs w:val="20"/>
              </w:rPr>
              <w:t>ՀՀ Կառավարության 24.03.2016թ. N 298-Ն և 15.04.2021թ. N587-Ն որոշումներ, ՀՀ արած</w:t>
            </w:r>
            <w:r>
              <w:rPr>
                <w:rFonts w:ascii="GHEA Grapalat" w:hAnsi="GHEA Grapalat"/>
                <w:i/>
                <w:sz w:val="20"/>
                <w:szCs w:val="20"/>
              </w:rPr>
              <w:t>-</w:t>
            </w:r>
            <w:r w:rsidRPr="00595B5A">
              <w:rPr>
                <w:rFonts w:ascii="GHEA Grapalat" w:hAnsi="GHEA Grapalat"/>
                <w:i/>
                <w:sz w:val="20"/>
                <w:szCs w:val="20"/>
              </w:rPr>
              <w:t>քային կառավարման և ենթակառուցվածքների նախարարի 2021 թվականի հունիսի 08-ի N 29-Լ հրաման</w:t>
            </w:r>
          </w:p>
        </w:tc>
      </w:tr>
      <w:tr w:rsidR="00470323" w:rsidRPr="00595B5A" w14:paraId="687E0DBA" w14:textId="77777777" w:rsidTr="00E61C60">
        <w:trPr>
          <w:cantSplit/>
          <w:trHeight w:val="170"/>
        </w:trPr>
        <w:tc>
          <w:tcPr>
            <w:tcW w:w="9922" w:type="dxa"/>
            <w:gridSpan w:val="8"/>
            <w:shd w:val="clear" w:color="auto" w:fill="F2F2F2" w:themeFill="background1" w:themeFillShade="F2"/>
            <w:vAlign w:val="center"/>
          </w:tcPr>
          <w:p w14:paraId="590323B7" w14:textId="77777777" w:rsidR="00470323" w:rsidRPr="00595B5A" w:rsidRDefault="00470323" w:rsidP="00A0475A">
            <w:pPr>
              <w:spacing w:after="0" w:line="288" w:lineRule="auto"/>
              <w:ind w:left="284" w:right="-58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</w:tbl>
    <w:p w14:paraId="4EF45A74" w14:textId="64FA42C9" w:rsidR="00470323" w:rsidRPr="00DE6E35" w:rsidRDefault="00470323" w:rsidP="00DE6E35">
      <w:pPr>
        <w:pStyle w:val="ListParagraph"/>
        <w:spacing w:line="276" w:lineRule="auto"/>
        <w:ind w:left="284" w:right="-57"/>
        <w:jc w:val="both"/>
        <w:rPr>
          <w:rFonts w:ascii="GHEA Grapalat" w:hAnsi="GHEA Grapalat" w:cs="Sylfaen"/>
          <w:b/>
          <w:color w:val="002060"/>
        </w:rPr>
      </w:pPr>
      <w:r w:rsidRPr="00595B5A">
        <w:rPr>
          <w:rFonts w:ascii="GHEA Grapalat" w:hAnsi="GHEA Grapalat" w:cs="Sylfaen"/>
          <w:color w:val="002060"/>
        </w:rPr>
        <w:t xml:space="preserve">                                </w:t>
      </w:r>
      <w:r>
        <w:rPr>
          <w:rFonts w:ascii="GHEA Grapalat" w:hAnsi="GHEA Grapalat" w:cs="Sylfaen"/>
          <w:color w:val="002060"/>
        </w:rPr>
        <w:t xml:space="preserve">                             </w:t>
      </w:r>
      <w:r w:rsidRPr="00DE6E35">
        <w:rPr>
          <w:rFonts w:ascii="GHEA Grapalat" w:hAnsi="GHEA Grapalat" w:cs="Sylfaen"/>
          <w:b/>
          <w:color w:val="002060"/>
        </w:rPr>
        <w:t xml:space="preserve">                                         </w:t>
      </w:r>
    </w:p>
    <w:p w14:paraId="772C88FC" w14:textId="39EAFDFA" w:rsidR="00E61C60" w:rsidRDefault="00470323" w:rsidP="00470323">
      <w:pPr>
        <w:pStyle w:val="ListParagraph"/>
        <w:spacing w:line="276" w:lineRule="auto"/>
        <w:ind w:left="142" w:right="-57" w:firstLine="1"/>
        <w:jc w:val="both"/>
        <w:rPr>
          <w:rFonts w:ascii="GHEA Grapalat" w:hAnsi="GHEA Grapalat" w:cs="Sylfaen"/>
          <w:b/>
          <w:color w:val="002060"/>
        </w:rPr>
      </w:pPr>
      <w:r w:rsidRPr="00E61C60">
        <w:rPr>
          <w:rFonts w:ascii="GHEA Grapalat" w:hAnsi="GHEA Grapalat" w:cs="Sylfaen"/>
          <w:b/>
          <w:color w:val="002060"/>
        </w:rPr>
        <w:t xml:space="preserve">                               </w:t>
      </w:r>
      <w:r w:rsidR="00E61C60">
        <w:rPr>
          <w:rFonts w:ascii="GHEA Grapalat" w:hAnsi="GHEA Grapalat" w:cs="Sylfaen"/>
          <w:b/>
          <w:color w:val="002060"/>
        </w:rPr>
        <w:t xml:space="preserve">              </w:t>
      </w:r>
    </w:p>
    <w:p w14:paraId="708C2F40" w14:textId="77777777" w:rsidR="00E61C60" w:rsidRDefault="00E61C60" w:rsidP="00470323">
      <w:pPr>
        <w:pStyle w:val="ListParagraph"/>
        <w:spacing w:line="276" w:lineRule="auto"/>
        <w:ind w:left="142" w:right="-57" w:firstLine="1"/>
        <w:jc w:val="both"/>
        <w:rPr>
          <w:rFonts w:ascii="GHEA Grapalat" w:hAnsi="GHEA Grapalat" w:cs="Sylfaen"/>
          <w:b/>
          <w:color w:val="002060"/>
        </w:rPr>
      </w:pPr>
    </w:p>
    <w:p w14:paraId="049425D0" w14:textId="586B7044" w:rsidR="00292A17" w:rsidRDefault="00E61C60" w:rsidP="00470323">
      <w:pPr>
        <w:pStyle w:val="ListParagraph"/>
        <w:spacing w:line="276" w:lineRule="auto"/>
        <w:ind w:left="142" w:right="-57" w:firstLine="1"/>
        <w:jc w:val="both"/>
        <w:rPr>
          <w:rFonts w:ascii="GHEA Grapalat" w:hAnsi="GHEA Grapalat" w:cs="Sylfaen"/>
          <w:b/>
          <w:color w:val="002060"/>
        </w:rPr>
      </w:pPr>
      <w:r>
        <w:rPr>
          <w:rFonts w:ascii="GHEA Grapalat" w:hAnsi="GHEA Grapalat" w:cs="Sylfaen"/>
          <w:b/>
          <w:color w:val="002060"/>
        </w:rPr>
        <w:lastRenderedPageBreak/>
        <w:t xml:space="preserve"> </w:t>
      </w:r>
      <w:r w:rsidR="00470323" w:rsidRPr="00E61C60">
        <w:rPr>
          <w:rFonts w:ascii="GHEA Grapalat" w:hAnsi="GHEA Grapalat" w:cs="Sylfaen"/>
          <w:b/>
          <w:color w:val="002060"/>
        </w:rPr>
        <w:t xml:space="preserve">    </w:t>
      </w:r>
      <w:r>
        <w:rPr>
          <w:rFonts w:ascii="GHEA Grapalat" w:hAnsi="GHEA Grapalat" w:cs="Sylfaen"/>
          <w:b/>
          <w:color w:val="002060"/>
        </w:rPr>
        <w:t xml:space="preserve">                          </w:t>
      </w:r>
    </w:p>
    <w:p w14:paraId="7C4DC713" w14:textId="79584541" w:rsidR="00470323" w:rsidRPr="00E61C60" w:rsidRDefault="00292A17" w:rsidP="00470323">
      <w:pPr>
        <w:pStyle w:val="ListParagraph"/>
        <w:spacing w:line="276" w:lineRule="auto"/>
        <w:ind w:left="142" w:right="-57" w:firstLine="1"/>
        <w:jc w:val="both"/>
        <w:rPr>
          <w:rFonts w:ascii="GHEA Grapalat" w:hAnsi="GHEA Grapalat" w:cs="Sylfaen"/>
          <w:b/>
          <w:color w:val="002060"/>
        </w:rPr>
      </w:pPr>
      <w:r>
        <w:rPr>
          <w:rFonts w:ascii="GHEA Grapalat" w:hAnsi="GHEA Grapalat" w:cs="Sylfaen"/>
          <w:b/>
          <w:color w:val="002060"/>
        </w:rPr>
        <w:t xml:space="preserve">                           </w:t>
      </w:r>
      <w:r w:rsidR="004C2DC0">
        <w:rPr>
          <w:rFonts w:ascii="GHEA Grapalat" w:hAnsi="GHEA Grapalat" w:cs="Sylfaen"/>
          <w:b/>
          <w:color w:val="002060"/>
        </w:rPr>
        <w:t xml:space="preserve">       </w:t>
      </w:r>
      <w:r>
        <w:rPr>
          <w:rFonts w:ascii="GHEA Grapalat" w:hAnsi="GHEA Grapalat" w:cs="Sylfaen"/>
          <w:b/>
          <w:color w:val="002060"/>
        </w:rPr>
        <w:t xml:space="preserve">    </w:t>
      </w:r>
      <w:r w:rsidR="00E61C60">
        <w:rPr>
          <w:rFonts w:ascii="GHEA Grapalat" w:hAnsi="GHEA Grapalat" w:cs="Sylfaen"/>
          <w:b/>
          <w:color w:val="002060"/>
        </w:rPr>
        <w:t xml:space="preserve"> </w:t>
      </w:r>
      <w:r w:rsidR="00470323" w:rsidRPr="00E61C60">
        <w:rPr>
          <w:rFonts w:ascii="GHEA Grapalat" w:hAnsi="GHEA Grapalat" w:cs="Sylfaen"/>
          <w:b/>
          <w:color w:val="002060"/>
        </w:rPr>
        <w:t>1</w:t>
      </w:r>
      <w:r w:rsidR="00470323" w:rsidRPr="00E61C60">
        <w:rPr>
          <w:rFonts w:ascii="Cambria Math" w:hAnsi="Cambria Math" w:cs="Sylfaen"/>
          <w:b/>
          <w:color w:val="002060"/>
        </w:rPr>
        <w:t>․</w:t>
      </w:r>
      <w:r w:rsidR="00470323" w:rsidRPr="00E61C60">
        <w:rPr>
          <w:rFonts w:ascii="GHEA Grapalat" w:hAnsi="GHEA Grapalat" w:cs="Sylfaen"/>
          <w:b/>
          <w:color w:val="002060"/>
        </w:rPr>
        <w:t xml:space="preserve"> ԾԱԽՍԱՅԻՆ ՊԱՐՏԱՎՈՐՈՒԹՅՈՒՆՆԵՐ</w:t>
      </w:r>
    </w:p>
    <w:p w14:paraId="4EDB314B" w14:textId="77777777" w:rsidR="00470323" w:rsidRPr="00E61C60" w:rsidRDefault="00470323" w:rsidP="00470323">
      <w:pPr>
        <w:pStyle w:val="ListParagraph"/>
        <w:spacing w:line="276" w:lineRule="auto"/>
        <w:ind w:left="142" w:right="-57" w:firstLine="1"/>
        <w:jc w:val="both"/>
        <w:rPr>
          <w:rFonts w:ascii="GHEA Grapalat" w:hAnsi="GHEA Grapalat" w:cs="Sylfaen"/>
          <w:b/>
          <w:color w:val="002060"/>
        </w:rPr>
      </w:pPr>
      <w:r w:rsidRPr="00E61C60">
        <w:rPr>
          <w:rFonts w:ascii="GHEA Grapalat" w:hAnsi="GHEA Grapalat" w:cs="Sylfaen"/>
          <w:b/>
          <w:color w:val="002060"/>
        </w:rPr>
        <w:t xml:space="preserve">           1</w:t>
      </w:r>
      <w:r w:rsidRPr="00E61C60">
        <w:rPr>
          <w:rFonts w:ascii="Cambria Math" w:hAnsi="Cambria Math" w:cs="Sylfaen"/>
          <w:b/>
          <w:color w:val="002060"/>
        </w:rPr>
        <w:t xml:space="preserve">․1 </w:t>
      </w:r>
      <w:r w:rsidRPr="00E61C60">
        <w:rPr>
          <w:rFonts w:ascii="GHEA Grapalat" w:hAnsi="GHEA Grapalat" w:cs="Sylfaen"/>
          <w:b/>
          <w:color w:val="002060"/>
        </w:rPr>
        <w:t xml:space="preserve">ԿԱՌԱՎԱՐԱԿԱՆ N2,  ՎԱԶԳԵՆ ՍԱՐԳՍՅԱՆ 3/3  ԵՎ ԿԱՌԱՎԱՐԱԿԱՆ N3 ՇԵՆՔԵՐԻ   </w:t>
      </w:r>
    </w:p>
    <w:p w14:paraId="49FEDACB" w14:textId="77777777" w:rsidR="00470323" w:rsidRPr="00E61C60" w:rsidRDefault="00470323" w:rsidP="00470323">
      <w:pPr>
        <w:pStyle w:val="ListParagraph"/>
        <w:spacing w:line="276" w:lineRule="auto"/>
        <w:ind w:left="142" w:right="-57" w:firstLine="1"/>
        <w:jc w:val="both"/>
        <w:rPr>
          <w:rFonts w:ascii="GHEA Grapalat" w:hAnsi="GHEA Grapalat" w:cs="Sylfaen"/>
          <w:b/>
          <w:color w:val="002060"/>
        </w:rPr>
      </w:pPr>
      <w:r w:rsidRPr="00E61C60">
        <w:rPr>
          <w:rFonts w:ascii="GHEA Grapalat" w:hAnsi="GHEA Grapalat" w:cs="Sylfaen"/>
          <w:b/>
          <w:color w:val="002060"/>
        </w:rPr>
        <w:t xml:space="preserve">           ՍՊԱՍԱՐԿՄԱՆ ՀԱՄԱՐ ԱՆՀՐԱԺԵՇՏ ԾԱԽՍԱՅԻՆ ՊԱՐՏԱՎՈՐՈՒԹՅՈՒՆՆԵՐ</w:t>
      </w:r>
    </w:p>
    <w:p w14:paraId="511C81B3" w14:textId="77777777" w:rsidR="00470323" w:rsidRPr="00E37096" w:rsidRDefault="00470323" w:rsidP="00470323">
      <w:pPr>
        <w:pStyle w:val="ListParagraph"/>
        <w:spacing w:line="276" w:lineRule="auto"/>
        <w:ind w:left="142" w:right="-57" w:firstLine="1"/>
        <w:jc w:val="both"/>
        <w:rPr>
          <w:rFonts w:ascii="GHEA Grapalat" w:hAnsi="GHEA Grapalat" w:cs="Sylfaen"/>
          <w:b/>
          <w:color w:val="0070C0"/>
        </w:rPr>
      </w:pPr>
    </w:p>
    <w:p w14:paraId="4DA895B4" w14:textId="77777777" w:rsidR="00470323" w:rsidRPr="00E37096" w:rsidRDefault="00470323" w:rsidP="00470323">
      <w:pPr>
        <w:pStyle w:val="ListParagraph"/>
        <w:spacing w:line="276" w:lineRule="auto"/>
        <w:ind w:left="142" w:right="-57" w:firstLine="1"/>
        <w:jc w:val="both"/>
        <w:rPr>
          <w:rFonts w:ascii="GHEA Grapalat" w:hAnsi="GHEA Grapalat" w:cs="Sylfaen"/>
          <w:b/>
          <w:color w:val="0070C0"/>
        </w:rPr>
      </w:pPr>
      <w:r w:rsidRPr="00E37096">
        <w:rPr>
          <w:rFonts w:ascii="GHEA Grapalat" w:hAnsi="GHEA Grapalat" w:cs="Sylfaen"/>
          <w:b/>
          <w:color w:val="0070C0"/>
        </w:rPr>
        <w:t xml:space="preserve">                                      1</w:t>
      </w:r>
      <w:r w:rsidRPr="00E61C60">
        <w:rPr>
          <w:rFonts w:ascii="Cambria Math" w:hAnsi="Cambria Math" w:cs="Cambria Math"/>
          <w:b/>
          <w:color w:val="002060"/>
        </w:rPr>
        <w:t>․</w:t>
      </w:r>
      <w:r w:rsidRPr="00E61C60">
        <w:rPr>
          <w:rFonts w:ascii="GHEA Grapalat" w:hAnsi="GHEA Grapalat" w:cs="Sylfaen"/>
          <w:b/>
          <w:color w:val="002060"/>
        </w:rPr>
        <w:t>1</w:t>
      </w:r>
      <w:r w:rsidRPr="00E61C60">
        <w:rPr>
          <w:rFonts w:ascii="Cambria Math" w:hAnsi="Cambria Math" w:cs="Cambria Math"/>
          <w:b/>
          <w:color w:val="002060"/>
        </w:rPr>
        <w:t>․</w:t>
      </w:r>
      <w:r w:rsidRPr="00E61C60">
        <w:rPr>
          <w:rFonts w:ascii="GHEA Grapalat" w:hAnsi="GHEA Grapalat" w:cs="Sylfaen"/>
          <w:b/>
          <w:color w:val="002060"/>
        </w:rPr>
        <w:t xml:space="preserve">1  Աշխատանքի վարձատրություն </w:t>
      </w:r>
    </w:p>
    <w:p w14:paraId="7E926832" w14:textId="77777777" w:rsidR="00E37096" w:rsidRPr="00684FC8" w:rsidRDefault="00470323" w:rsidP="00470323">
      <w:pPr>
        <w:pStyle w:val="ListParagraph"/>
        <w:spacing w:line="276" w:lineRule="auto"/>
        <w:ind w:left="426" w:right="-57"/>
        <w:rPr>
          <w:rFonts w:ascii="GHEA Grapalat" w:hAnsi="GHEA Grapalat" w:cs="Sylfaen"/>
          <w:color w:val="002060"/>
        </w:rPr>
      </w:pPr>
      <w:r w:rsidRPr="00DE6E35">
        <w:rPr>
          <w:rFonts w:ascii="GHEA Grapalat" w:hAnsi="GHEA Grapalat" w:cs="Sylfaen"/>
          <w:color w:val="002060"/>
        </w:rPr>
        <w:t xml:space="preserve">    </w:t>
      </w:r>
      <w:r w:rsidRPr="00684FC8">
        <w:rPr>
          <w:rFonts w:ascii="GHEA Grapalat" w:hAnsi="GHEA Grapalat" w:cs="Sylfaen"/>
          <w:color w:val="002060"/>
        </w:rPr>
        <w:t>1</w:t>
      </w:r>
      <w:r w:rsidRPr="00684FC8">
        <w:rPr>
          <w:rFonts w:ascii="Cambria Math" w:hAnsi="Cambria Math" w:cs="Cambria Math"/>
          <w:color w:val="002060"/>
        </w:rPr>
        <w:t>․</w:t>
      </w:r>
      <w:r w:rsidRPr="00684FC8">
        <w:rPr>
          <w:rFonts w:ascii="GHEA Grapalat" w:hAnsi="GHEA Grapalat" w:cs="Sylfaen"/>
          <w:color w:val="002060"/>
        </w:rPr>
        <w:t xml:space="preserve">1 Կառավարական թիվ 2 , Վազգեն Սարգսյան 3/3, կառավարական թիվ </w:t>
      </w:r>
      <w:r w:rsidR="00E37096" w:rsidRPr="00684FC8">
        <w:rPr>
          <w:rFonts w:ascii="GHEA Grapalat" w:hAnsi="GHEA Grapalat" w:cs="Sylfaen"/>
          <w:color w:val="002060"/>
        </w:rPr>
        <w:t xml:space="preserve"> </w:t>
      </w:r>
      <w:r w:rsidRPr="00684FC8">
        <w:rPr>
          <w:rFonts w:ascii="GHEA Grapalat" w:hAnsi="GHEA Grapalat" w:cs="Sylfaen"/>
          <w:color w:val="002060"/>
        </w:rPr>
        <w:t xml:space="preserve">3 շենքերի </w:t>
      </w:r>
    </w:p>
    <w:p w14:paraId="7F090CE6" w14:textId="61C7465F" w:rsidR="00470323" w:rsidRPr="00684FC8" w:rsidRDefault="00E37096" w:rsidP="00470323">
      <w:pPr>
        <w:pStyle w:val="ListParagraph"/>
        <w:spacing w:line="276" w:lineRule="auto"/>
        <w:ind w:left="426" w:right="-57"/>
        <w:rPr>
          <w:rFonts w:ascii="GHEA Grapalat" w:hAnsi="GHEA Grapalat" w:cs="Sylfaen"/>
          <w:color w:val="002060"/>
        </w:rPr>
      </w:pPr>
      <w:r w:rsidRPr="00684FC8">
        <w:rPr>
          <w:rFonts w:ascii="GHEA Grapalat" w:hAnsi="GHEA Grapalat" w:cs="Sylfaen"/>
          <w:color w:val="002060"/>
        </w:rPr>
        <w:t xml:space="preserve">                 </w:t>
      </w:r>
      <w:r w:rsidR="00470323" w:rsidRPr="00684FC8">
        <w:rPr>
          <w:rFonts w:ascii="GHEA Grapalat" w:hAnsi="GHEA Grapalat" w:cs="Sylfaen"/>
          <w:color w:val="002060"/>
        </w:rPr>
        <w:t>սպասարկող անձնակազմի  աշխատանքի վարձատրություն</w:t>
      </w:r>
    </w:p>
    <w:tbl>
      <w:tblPr>
        <w:tblW w:w="10400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3380"/>
        <w:gridCol w:w="1660"/>
        <w:gridCol w:w="2009"/>
        <w:gridCol w:w="1090"/>
        <w:gridCol w:w="13"/>
        <w:gridCol w:w="1964"/>
        <w:gridCol w:w="284"/>
      </w:tblGrid>
      <w:tr w:rsidR="00470323" w:rsidRPr="009D5A6D" w14:paraId="129458E0" w14:textId="77777777" w:rsidTr="00C466B6">
        <w:trPr>
          <w:gridAfter w:val="1"/>
          <w:wAfter w:w="284" w:type="dxa"/>
          <w:trHeight w:val="450"/>
        </w:trPr>
        <w:tc>
          <w:tcPr>
            <w:tcW w:w="101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0941C8" w14:textId="733BD9F8" w:rsidR="004A5956" w:rsidRPr="00E37096" w:rsidRDefault="00470323" w:rsidP="004A5956">
            <w:pPr>
              <w:pStyle w:val="BodyTextIndent"/>
              <w:spacing w:line="276" w:lineRule="auto"/>
              <w:ind w:left="-105" w:firstLine="0"/>
              <w:rPr>
                <w:rFonts w:ascii="GHEA Grapalat" w:hAnsi="GHEA Grapalat" w:cs="Sylfaen"/>
                <w:lang w:val="hy-AM"/>
              </w:rPr>
            </w:pPr>
            <w:r w:rsidRPr="008151D3">
              <w:rPr>
                <w:rFonts w:ascii="GHEA Grapalat" w:hAnsi="GHEA Grapalat" w:cs="Sylfaen"/>
              </w:rPr>
              <w:t xml:space="preserve">  </w:t>
            </w:r>
            <w:r w:rsidRPr="00E37096">
              <w:rPr>
                <w:rFonts w:ascii="GHEA Grapalat" w:hAnsi="GHEA Grapalat" w:cs="Sylfaen"/>
                <w:lang w:val="hy-AM"/>
              </w:rPr>
              <w:t>Նշված շենքերի  սպասարկող անձնակազմի  հիմնական մասը կազմում են հավաքարարներ</w:t>
            </w:r>
            <w:r w:rsidR="00B24477" w:rsidRPr="00E37096">
              <w:rPr>
                <w:rFonts w:ascii="GHEA Grapalat" w:hAnsi="GHEA Grapalat" w:cs="Sylfaen"/>
                <w:lang w:val="hy-AM"/>
              </w:rPr>
              <w:t>ը</w:t>
            </w:r>
            <w:r w:rsidRPr="00E37096">
              <w:rPr>
                <w:rFonts w:ascii="GHEA Grapalat" w:hAnsi="GHEA Grapalat" w:cs="Sylfaen"/>
                <w:lang w:val="hy-AM"/>
              </w:rPr>
              <w:t xml:space="preserve"> և սանիտարուհիներ</w:t>
            </w:r>
            <w:r w:rsidR="00B24477" w:rsidRPr="00E37096">
              <w:rPr>
                <w:rFonts w:ascii="GHEA Grapalat" w:hAnsi="GHEA Grapalat" w:cs="Sylfaen"/>
                <w:lang w:val="hy-AM"/>
              </w:rPr>
              <w:t>ը</w:t>
            </w:r>
            <w:r w:rsidRPr="00E37096">
              <w:rPr>
                <w:rFonts w:ascii="GHEA Grapalat" w:hAnsi="GHEA Grapalat" w:cs="Sylfaen"/>
                <w:lang w:val="hy-AM"/>
              </w:rPr>
              <w:t>, կան նաև տեսուչներ, էլեկտրագետներ, փականագործներ, հյուսներ, բակապաններ, ճարտարագետներ, հնոցապաններ /սեզոնային 6 ամիս/։ Ընդ որում, հավաքարարների, սանիտարուհիների և տեսուչների դրույքաչափերը սահմանվում են ըստ աշխատաժամանակի՝ կատարվելիք աշխատանքի բնույթից ելնելով։ Հավաքարարներից յուրաքանչյուրը մեկ օրվա ընթացքում միջին հաշվարկով մաքրում է 365</w:t>
            </w:r>
            <w:r w:rsidR="00B24477" w:rsidRPr="00E37096">
              <w:rPr>
                <w:rFonts w:ascii="GHEA Grapalat" w:hAnsi="GHEA Grapalat" w:cs="Sylfaen"/>
                <w:lang w:val="hy-AM"/>
              </w:rPr>
              <w:t>-400</w:t>
            </w:r>
            <w:r w:rsidRPr="00E37096">
              <w:rPr>
                <w:rFonts w:ascii="GHEA Grapalat" w:hAnsi="GHEA Grapalat" w:cs="Sylfaen"/>
                <w:lang w:val="hy-AM"/>
              </w:rPr>
              <w:t xml:space="preserve"> քառ. մետր տարածք՝ 6-7 աշխատասենյակ, միջանցք, աստիճանավանդակ, ընդ որում նշված աշխատանքների հիմնական մասը կատարվում է մինչև նախարարությունների աշխատանքանքային օրվա սկիզբը։ Կառավարական թիվ շենքի հնոցապանները համարվում են սեզոնային աշխատողներ՝ 6 ամիս  աշխատանքային ռեժիմով:</w:t>
            </w:r>
            <w:r w:rsidR="004A5956" w:rsidRPr="00E37096">
              <w:rPr>
                <w:rFonts w:ascii="GHEA Grapalat" w:hAnsi="GHEA Grapalat" w:cs="Sylfaen"/>
                <w:lang w:val="hy-AM"/>
              </w:rPr>
              <w:t>Սանիտարուհի ախտահանիչներից յուրաքանչյուրը մաքրում է 10-11 սան հանգույց, ներառյալ պատուհաններ և սալիկապատ տարածքներ</w:t>
            </w:r>
            <w:r w:rsidR="00B24477" w:rsidRPr="00E37096">
              <w:rPr>
                <w:rFonts w:ascii="GHEA Grapalat" w:hAnsi="GHEA Grapalat" w:cs="Sylfaen"/>
                <w:lang w:val="hy-AM"/>
              </w:rPr>
              <w:t>։</w:t>
            </w:r>
            <w:r w:rsidRPr="00E37096">
              <w:rPr>
                <w:rFonts w:ascii="GHEA Grapalat" w:hAnsi="GHEA Grapalat" w:cs="Sylfaen"/>
                <w:lang w:val="hy-AM"/>
              </w:rPr>
              <w:t>Կառավարական թիվ 3 շենքի հնոցապանները   աշխատում են  24-ժամյա անընդմեջ  հերթափոխային ռեժիմով: Յուրաքանչյուր հերթափոխի առնվազն 1/3-ը կազմում է  գիշերային աշխատաժամանակը, որի վարձատրությունը կատարվում է կիրառելով ԱՕ184 ՝ «Արտաժամյա աշխատանքի և գիշերային վարձատրութունը հոդվածի պահանջները։</w:t>
            </w:r>
          </w:p>
          <w:p w14:paraId="0CFE4B1D" w14:textId="1D208308" w:rsidR="004A5956" w:rsidRPr="009D5A6D" w:rsidRDefault="00B24477" w:rsidP="00C466B6">
            <w:pPr>
              <w:pStyle w:val="BodyTextIndent"/>
              <w:spacing w:line="276" w:lineRule="auto"/>
              <w:ind w:left="-105" w:firstLine="0"/>
              <w:rPr>
                <w:rFonts w:ascii="GHEA Grapalat" w:hAnsi="GHEA Grapalat"/>
                <w:b/>
                <w:color w:val="0070C0"/>
                <w:sz w:val="24"/>
                <w:szCs w:val="24"/>
                <w:lang w:val="hy-AM"/>
              </w:rPr>
            </w:pPr>
            <w:r w:rsidRPr="00E37096">
              <w:rPr>
                <w:rFonts w:ascii="GHEA Grapalat" w:hAnsi="GHEA Grapalat" w:cs="Sylfaen"/>
                <w:lang w:val="hy-AM"/>
              </w:rPr>
              <w:t>Բակապաները մաքրում են շենքին հարակից  տարածքները,իսկ Կառավարական 2 շենքում նաև ավտոկայանատեղին։</w:t>
            </w:r>
          </w:p>
        </w:tc>
      </w:tr>
      <w:tr w:rsidR="00470323" w:rsidRPr="00595B5A" w14:paraId="47CEA81D" w14:textId="77777777" w:rsidTr="00292A17">
        <w:trPr>
          <w:trHeight w:val="692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4BD6" w14:textId="77777777" w:rsidR="00470323" w:rsidRPr="00595B5A" w:rsidRDefault="00470323" w:rsidP="004A5956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Կառուցվածքային ստորոբաժանում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2F01" w14:textId="77777777" w:rsidR="00470323" w:rsidRPr="00595B5A" w:rsidRDefault="00470323" w:rsidP="004A5956">
            <w:pPr>
              <w:spacing w:after="0" w:line="276" w:lineRule="auto"/>
              <w:ind w:left="318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Հաստիք /միավոր/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002B" w14:textId="77777777" w:rsidR="00470323" w:rsidRPr="00595B5A" w:rsidRDefault="00470323" w:rsidP="004A5956">
            <w:pPr>
              <w:spacing w:after="0" w:line="240" w:lineRule="auto"/>
              <w:ind w:left="176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Ամսական վարձատրություն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6469" w14:textId="77777777" w:rsidR="00470323" w:rsidRPr="00595B5A" w:rsidRDefault="00470323" w:rsidP="004A5956">
            <w:pPr>
              <w:spacing w:after="0" w:line="240" w:lineRule="auto"/>
              <w:ind w:left="176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Ամիս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F47A" w14:textId="77777777" w:rsidR="00470323" w:rsidRPr="00595B5A" w:rsidRDefault="00470323" w:rsidP="004A5956">
            <w:pPr>
              <w:spacing w:after="0" w:line="240" w:lineRule="auto"/>
              <w:ind w:left="176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Տարեկան վարձատրություն</w:t>
            </w:r>
          </w:p>
        </w:tc>
      </w:tr>
      <w:tr w:rsidR="00470323" w:rsidRPr="00595B5A" w14:paraId="03D1B451" w14:textId="77777777" w:rsidTr="00E37096">
        <w:trPr>
          <w:trHeight w:val="170"/>
        </w:trPr>
        <w:tc>
          <w:tcPr>
            <w:tcW w:w="3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E14386D" w14:textId="77777777" w:rsidR="00470323" w:rsidRPr="00A86E08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6E0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8C589E9" w14:textId="77777777" w:rsidR="00470323" w:rsidRPr="00A86E08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6E0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D488117" w14:textId="77777777" w:rsidR="00470323" w:rsidRPr="00A86E08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6E0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18D3A34" w14:textId="77777777" w:rsidR="00470323" w:rsidRPr="00A86E08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6E0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1FEB77A" w14:textId="77777777" w:rsidR="00470323" w:rsidRPr="00A86E08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A86E08"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470323" w:rsidRPr="00595B5A" w14:paraId="40050748" w14:textId="77777777" w:rsidTr="00292A17">
        <w:trPr>
          <w:trHeight w:val="317"/>
        </w:trPr>
        <w:tc>
          <w:tcPr>
            <w:tcW w:w="104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379B" w14:textId="77777777" w:rsidR="00470323" w:rsidRPr="00DE6E35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DE6E35">
              <w:rPr>
                <w:rFonts w:ascii="GHEA Grapalat" w:eastAsia="Times New Roman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Աշխատողների աշխատավարձեր և հավելավճարներ</w:t>
            </w:r>
          </w:p>
        </w:tc>
      </w:tr>
      <w:tr w:rsidR="00470323" w:rsidRPr="00595B5A" w14:paraId="33E1527B" w14:textId="77777777" w:rsidTr="00C466B6">
        <w:trPr>
          <w:trHeight w:val="564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5240F" w14:textId="77777777" w:rsidR="00470323" w:rsidRPr="00595B5A" w:rsidRDefault="00470323" w:rsidP="00A0475A">
            <w:pPr>
              <w:spacing w:after="0" w:line="240" w:lineRule="auto"/>
              <w:ind w:left="318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Կառավարական   N 2-րդ շենք ստորաբաժանում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51131" w14:textId="77777777" w:rsidR="00470323" w:rsidRPr="00595B5A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520D" w14:textId="644D9E98" w:rsidR="00470323" w:rsidRPr="00595B5A" w:rsidRDefault="00B24477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</w:t>
            </w:r>
            <w:r w:rsidR="00470323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0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․,</w:t>
            </w:r>
            <w:r w:rsidR="00470323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A0FA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7229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122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400,0</w:t>
            </w:r>
          </w:p>
        </w:tc>
      </w:tr>
      <w:tr w:rsidR="00470323" w:rsidRPr="00595B5A" w14:paraId="508814BB" w14:textId="77777777" w:rsidTr="004C2DC0">
        <w:trPr>
          <w:trHeight w:val="477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0C60" w14:textId="77777777" w:rsidR="00470323" w:rsidRPr="00595B5A" w:rsidRDefault="00470323" w:rsidP="00A0475A">
            <w:pPr>
              <w:spacing w:after="0" w:line="240" w:lineRule="auto"/>
              <w:ind w:left="318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Կառավարական N 3-րդ շենք ստորաբաժանում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BAF4" w14:textId="77777777" w:rsidR="00470323" w:rsidRPr="00595B5A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1B0D" w14:textId="48E1525F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7</w:t>
            </w:r>
            <w:r w:rsidR="00B24477"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457,0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9798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5BD6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89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484,0</w:t>
            </w:r>
          </w:p>
        </w:tc>
      </w:tr>
      <w:tr w:rsidR="00470323" w:rsidRPr="00595B5A" w14:paraId="3B6686B4" w14:textId="77777777" w:rsidTr="00E37096">
        <w:trPr>
          <w:trHeight w:val="8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2AAB" w14:textId="77777777" w:rsidR="00470323" w:rsidRPr="001777FB" w:rsidRDefault="00470323" w:rsidP="00A0475A">
            <w:pPr>
              <w:spacing w:after="0" w:line="240" w:lineRule="auto"/>
              <w:ind w:left="318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Կառավարական N 3-րդ շենք ստորաբաժանում-հնոցապաններ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  <w:lang w:val="en-US"/>
              </w:rPr>
              <w:t>**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A8B5" w14:textId="77777777" w:rsidR="00470323" w:rsidRPr="00595B5A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1DF47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1,077,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.8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711F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934C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6,466.9</w:t>
            </w:r>
          </w:p>
        </w:tc>
      </w:tr>
      <w:tr w:rsidR="00470323" w:rsidRPr="00595B5A" w14:paraId="130795A9" w14:textId="77777777" w:rsidTr="00BE293B">
        <w:trPr>
          <w:trHeight w:val="300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74A74CA" w14:textId="77777777" w:rsidR="00470323" w:rsidRPr="00595B5A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ԸՆԴԱՄԵՆԸ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6F5B93" w14:textId="77777777" w:rsidR="00470323" w:rsidRPr="00595B5A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18E95A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18734,8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3BCD818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EBAE59C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218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350,9</w:t>
            </w:r>
          </w:p>
        </w:tc>
      </w:tr>
      <w:tr w:rsidR="00470323" w:rsidRPr="00595B5A" w14:paraId="789B1C28" w14:textId="77777777" w:rsidTr="00684FC8">
        <w:trPr>
          <w:trHeight w:val="304"/>
        </w:trPr>
        <w:tc>
          <w:tcPr>
            <w:tcW w:w="8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398E" w14:textId="77777777" w:rsidR="00470323" w:rsidRPr="00595B5A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Պարգևատրումներ, դրամական խրախուսումներ և հատուկ վճարներ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C929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8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000.0</w:t>
            </w:r>
          </w:p>
        </w:tc>
      </w:tr>
      <w:tr w:rsidR="00470323" w:rsidRPr="00595B5A" w14:paraId="63415072" w14:textId="77777777" w:rsidTr="00C466B6">
        <w:trPr>
          <w:trHeight w:val="458"/>
        </w:trPr>
        <w:tc>
          <w:tcPr>
            <w:tcW w:w="8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2ACE" w14:textId="77777777" w:rsidR="00470323" w:rsidRPr="00595B5A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Կառավարման անձնակազմի աշխատանքի վարձատրություն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***</w:t>
            </w: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1FD7" w14:textId="77777777" w:rsidR="00470323" w:rsidRPr="00595B5A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17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000,9</w:t>
            </w:r>
          </w:p>
        </w:tc>
      </w:tr>
      <w:tr w:rsidR="00470323" w:rsidRPr="00595B5A" w14:paraId="66642829" w14:textId="77777777" w:rsidTr="00BE293B">
        <w:trPr>
          <w:trHeight w:val="395"/>
        </w:trPr>
        <w:tc>
          <w:tcPr>
            <w:tcW w:w="81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BB82158" w14:textId="77777777" w:rsidR="00470323" w:rsidRPr="00E61C60" w:rsidRDefault="00470323" w:rsidP="00A0475A">
            <w:pPr>
              <w:spacing w:after="0" w:line="240" w:lineRule="auto"/>
              <w:ind w:left="318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E61C60"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ԱՄԲՈՂՋԸ (հազ դրամ)</w:t>
            </w:r>
          </w:p>
        </w:tc>
        <w:tc>
          <w:tcPr>
            <w:tcW w:w="2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41E41771" w14:textId="77777777" w:rsidR="00470323" w:rsidRPr="00E61C60" w:rsidRDefault="00470323" w:rsidP="00A0475A">
            <w:pPr>
              <w:spacing w:after="0" w:line="240" w:lineRule="auto"/>
              <w:ind w:left="176" w:firstLine="142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E61C60"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243</w:t>
            </w:r>
            <w:r w:rsidRPr="00E61C60">
              <w:rPr>
                <w:rFonts w:ascii="MS Mincho" w:eastAsia="MS Mincho" w:hAnsi="MS Mincho" w:cs="MS Minch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Pr="00E61C60"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351,8</w:t>
            </w:r>
          </w:p>
        </w:tc>
      </w:tr>
    </w:tbl>
    <w:p w14:paraId="2B658C21" w14:textId="77777777" w:rsidR="00470323" w:rsidRPr="008D0EDE" w:rsidRDefault="00470323" w:rsidP="00470323">
      <w:pPr>
        <w:tabs>
          <w:tab w:val="left" w:pos="-450"/>
          <w:tab w:val="left" w:pos="142"/>
          <w:tab w:val="left" w:pos="9270"/>
        </w:tabs>
        <w:spacing w:after="0" w:line="276" w:lineRule="auto"/>
        <w:ind w:left="142" w:firstLine="1"/>
        <w:rPr>
          <w:rFonts w:ascii="GHEA Grapalat" w:eastAsia="Times New Roman" w:hAnsi="GHEA Grapalat" w:cs="Calibri"/>
          <w:b/>
          <w:bCs/>
          <w:color w:val="002060"/>
          <w:sz w:val="20"/>
          <w:szCs w:val="20"/>
        </w:rPr>
      </w:pPr>
      <w:r w:rsidRPr="008D0EDE">
        <w:rPr>
          <w:rFonts w:ascii="GHEA Grapalat" w:eastAsia="Times New Roman" w:hAnsi="GHEA Grapalat" w:cs="Calibri"/>
          <w:b/>
          <w:bCs/>
          <w:color w:val="002060"/>
          <w:sz w:val="20"/>
          <w:szCs w:val="20"/>
        </w:rPr>
        <w:t xml:space="preserve">     </w:t>
      </w:r>
    </w:p>
    <w:p w14:paraId="71BDA2A8" w14:textId="77777777" w:rsidR="00470323" w:rsidRPr="004A5956" w:rsidRDefault="00470323" w:rsidP="004A5956">
      <w:pPr>
        <w:tabs>
          <w:tab w:val="left" w:pos="-450"/>
          <w:tab w:val="left" w:pos="284"/>
          <w:tab w:val="left" w:pos="9270"/>
        </w:tabs>
        <w:spacing w:after="0" w:line="276" w:lineRule="auto"/>
        <w:jc w:val="both"/>
        <w:rPr>
          <w:rFonts w:ascii="GHEA Grapalat" w:eastAsia="Times New Roman" w:hAnsi="GHEA Grapalat" w:cs="Calibri"/>
          <w:b/>
          <w:bCs/>
          <w:color w:val="002060"/>
          <w:sz w:val="18"/>
          <w:szCs w:val="18"/>
        </w:rPr>
      </w:pPr>
      <w:r w:rsidRPr="008D0EDE">
        <w:rPr>
          <w:rFonts w:ascii="GHEA Grapalat" w:eastAsia="Times New Roman" w:hAnsi="GHEA Grapalat" w:cs="Calibri"/>
          <w:b/>
          <w:bCs/>
          <w:color w:val="002060"/>
          <w:sz w:val="20"/>
          <w:szCs w:val="20"/>
        </w:rPr>
        <w:lastRenderedPageBreak/>
        <w:t xml:space="preserve">** </w:t>
      </w:r>
      <w:r w:rsidRPr="004A5956">
        <w:rPr>
          <w:rFonts w:ascii="GHEA Grapalat" w:eastAsia="Times New Roman" w:hAnsi="GHEA Grapalat" w:cs="Calibri"/>
          <w:b/>
          <w:bCs/>
          <w:color w:val="002060"/>
          <w:sz w:val="20"/>
          <w:szCs w:val="20"/>
        </w:rPr>
        <w:t>Կառավարական N 3-րդ շենքի հնոցապանները համարվում են սեզոնային աշխատողներ՝ 6 ամիս աշխատանքային    ռեժիմով</w:t>
      </w:r>
      <w:r w:rsidRPr="004A5956">
        <w:rPr>
          <w:rFonts w:ascii="GHEA Grapalat" w:eastAsia="Times New Roman" w:hAnsi="GHEA Grapalat" w:cs="Calibri"/>
          <w:b/>
          <w:bCs/>
          <w:color w:val="002060"/>
          <w:sz w:val="18"/>
          <w:szCs w:val="18"/>
        </w:rPr>
        <w:t xml:space="preserve">: </w:t>
      </w:r>
    </w:p>
    <w:p w14:paraId="1315EA9D" w14:textId="19A380CC" w:rsidR="00470323" w:rsidRPr="00C13374" w:rsidRDefault="00470323" w:rsidP="004A5956">
      <w:pPr>
        <w:tabs>
          <w:tab w:val="left" w:pos="-450"/>
          <w:tab w:val="left" w:pos="284"/>
          <w:tab w:val="left" w:pos="9270"/>
        </w:tabs>
        <w:spacing w:after="0" w:line="276" w:lineRule="auto"/>
        <w:jc w:val="both"/>
        <w:rPr>
          <w:rFonts w:ascii="GHEA Grapalat" w:eastAsia="Times New Roman" w:hAnsi="GHEA Grapalat" w:cs="Calibri"/>
          <w:b/>
          <w:bCs/>
          <w:i/>
          <w:iCs/>
          <w:color w:val="002060"/>
        </w:rPr>
      </w:pPr>
      <w:r w:rsidRPr="004A5956">
        <w:rPr>
          <w:rFonts w:ascii="GHEA Grapalat" w:eastAsia="Times New Roman" w:hAnsi="GHEA Grapalat" w:cs="Calibri"/>
          <w:b/>
          <w:bCs/>
          <w:color w:val="002060"/>
          <w:sz w:val="18"/>
          <w:szCs w:val="18"/>
        </w:rPr>
        <w:t xml:space="preserve">*** </w:t>
      </w:r>
      <w:r w:rsidRPr="004A5956">
        <w:rPr>
          <w:rFonts w:ascii="GHEA Grapalat" w:eastAsia="Times New Roman" w:hAnsi="GHEA Grapalat" w:cs="Calibri"/>
          <w:b/>
          <w:bCs/>
          <w:i/>
          <w:iCs/>
          <w:color w:val="002060"/>
          <w:sz w:val="20"/>
          <w:szCs w:val="20"/>
        </w:rPr>
        <w:t xml:space="preserve">Կազմակերպության տնօրինության, ֆինանսա-հաշվապապական ծառայության, անձնակազմի  կառավարման, շենքերի սպասարկան ծառայություննների </w:t>
      </w:r>
      <w:r w:rsidRPr="004A5956">
        <w:rPr>
          <w:rFonts w:ascii="GHEA Grapalat" w:eastAsia="Times New Roman" w:hAnsi="GHEA Grapalat" w:cs="Calibri"/>
          <w:b/>
          <w:bCs/>
          <w:i/>
          <w:iCs/>
          <w:color w:val="002060"/>
          <w:sz w:val="20"/>
          <w:szCs w:val="20"/>
          <w:lang w:val="en-US"/>
        </w:rPr>
        <w:t xml:space="preserve">(Կառավարման </w:t>
      </w:r>
      <w:r w:rsidRPr="004A5956">
        <w:rPr>
          <w:rFonts w:ascii="GHEA Grapalat" w:eastAsia="Times New Roman" w:hAnsi="GHEA Grapalat" w:cs="Calibri"/>
          <w:b/>
          <w:bCs/>
          <w:i/>
          <w:iCs/>
          <w:color w:val="002060"/>
          <w:sz w:val="20"/>
          <w:szCs w:val="20"/>
        </w:rPr>
        <w:t xml:space="preserve">ապարատ), աշխատավարձի տարեկան վարձատրությունը կազմում  </w:t>
      </w:r>
      <w:r w:rsidRPr="004A5956">
        <w:rPr>
          <w:rFonts w:ascii="GHEA Grapalat" w:eastAsia="Times New Roman" w:hAnsi="GHEA Grapalat" w:cs="Calibri"/>
          <w:b/>
          <w:bCs/>
          <w:color w:val="002060"/>
          <w:sz w:val="20"/>
          <w:szCs w:val="20"/>
        </w:rPr>
        <w:t>83</w:t>
      </w:r>
      <w:r w:rsidRPr="004A5956">
        <w:rPr>
          <w:rFonts w:ascii="MS Mincho" w:eastAsia="MS Mincho" w:hAnsi="MS Mincho" w:cs="MS Mincho"/>
          <w:b/>
          <w:bCs/>
          <w:color w:val="002060"/>
          <w:sz w:val="20"/>
          <w:szCs w:val="20"/>
        </w:rPr>
        <w:t>․</w:t>
      </w:r>
      <w:r w:rsidRPr="004A5956">
        <w:rPr>
          <w:rFonts w:ascii="GHEA Grapalat" w:eastAsia="Times New Roman" w:hAnsi="GHEA Grapalat" w:cs="Calibri"/>
          <w:b/>
          <w:bCs/>
          <w:color w:val="002060"/>
          <w:sz w:val="20"/>
          <w:szCs w:val="20"/>
        </w:rPr>
        <w:t>196,3 հազ դրամ, որից 17</w:t>
      </w:r>
      <w:r w:rsidRPr="004A5956">
        <w:rPr>
          <w:rFonts w:ascii="MS Mincho" w:eastAsia="MS Mincho" w:hAnsi="MS Mincho" w:cs="MS Mincho" w:hint="eastAsia"/>
          <w:b/>
          <w:bCs/>
          <w:i/>
          <w:iCs/>
          <w:color w:val="002060"/>
          <w:sz w:val="20"/>
          <w:szCs w:val="20"/>
        </w:rPr>
        <w:t>․</w:t>
      </w:r>
      <w:r w:rsidRPr="004A5956">
        <w:rPr>
          <w:rFonts w:ascii="GHEA Grapalat" w:eastAsia="Times New Roman" w:hAnsi="GHEA Grapalat" w:cs="Calibri"/>
          <w:b/>
          <w:bCs/>
          <w:i/>
          <w:iCs/>
          <w:color w:val="002060"/>
          <w:sz w:val="20"/>
          <w:szCs w:val="20"/>
        </w:rPr>
        <w:t>000,9,5հազ դրամը ներառված է  շենքերի սպասարկման ծառայությնների  հաշվարկ</w:t>
      </w:r>
      <w:r w:rsidR="00B24477">
        <w:rPr>
          <w:rFonts w:ascii="GHEA Grapalat" w:eastAsia="Times New Roman" w:hAnsi="GHEA Grapalat" w:cs="Calibri"/>
          <w:b/>
          <w:bCs/>
          <w:i/>
          <w:iCs/>
          <w:color w:val="002060"/>
          <w:sz w:val="20"/>
          <w:szCs w:val="20"/>
        </w:rPr>
        <w:t>ում</w:t>
      </w:r>
      <w:r w:rsidRPr="00C13374">
        <w:rPr>
          <w:rFonts w:ascii="GHEA Grapalat" w:eastAsia="Times New Roman" w:hAnsi="GHEA Grapalat" w:cs="Calibri"/>
          <w:b/>
          <w:bCs/>
          <w:i/>
          <w:iCs/>
          <w:color w:val="002060"/>
        </w:rPr>
        <w:t xml:space="preserve">։             </w:t>
      </w:r>
    </w:p>
    <w:p w14:paraId="1A2C64A0" w14:textId="77777777" w:rsidR="00470323" w:rsidRPr="00A86E08" w:rsidRDefault="00470323" w:rsidP="00470323">
      <w:pPr>
        <w:spacing w:after="0" w:line="288" w:lineRule="auto"/>
        <w:ind w:left="142" w:right="-57" w:firstLine="1"/>
        <w:rPr>
          <w:rFonts w:ascii="GHEA Grapalat" w:hAnsi="GHEA Grapalat" w:cs="Sylfaen"/>
          <w:b/>
        </w:rPr>
      </w:pPr>
    </w:p>
    <w:p w14:paraId="341CFC35" w14:textId="77777777" w:rsidR="00470323" w:rsidRPr="00DE6E35" w:rsidRDefault="00470323" w:rsidP="00470323">
      <w:pPr>
        <w:spacing w:after="0" w:line="288" w:lineRule="auto"/>
        <w:ind w:left="142" w:right="-57" w:firstLine="1"/>
        <w:rPr>
          <w:rFonts w:ascii="GHEA Grapalat" w:hAnsi="GHEA Grapalat" w:cs="Sylfaen"/>
          <w:b/>
          <w:color w:val="002060"/>
          <w:sz w:val="20"/>
          <w:szCs w:val="20"/>
        </w:rPr>
      </w:pPr>
      <w:r w:rsidRPr="00E706D4">
        <w:rPr>
          <w:rFonts w:ascii="GHEA Grapalat" w:hAnsi="GHEA Grapalat" w:cs="Sylfaen"/>
          <w:b/>
          <w:color w:val="2E74B5" w:themeColor="accent5" w:themeShade="BF"/>
          <w:sz w:val="20"/>
          <w:szCs w:val="20"/>
        </w:rPr>
        <w:t xml:space="preserve">                         </w:t>
      </w:r>
      <w:r w:rsidRPr="00DE6E35">
        <w:rPr>
          <w:rFonts w:ascii="GHEA Grapalat" w:hAnsi="GHEA Grapalat" w:cs="Sylfaen"/>
          <w:b/>
          <w:color w:val="002060"/>
          <w:sz w:val="20"/>
          <w:szCs w:val="20"/>
        </w:rPr>
        <w:t>1</w:t>
      </w:r>
      <w:r w:rsidRPr="00DE6E35">
        <w:rPr>
          <w:rFonts w:ascii="Cambria Math" w:hAnsi="Cambria Math" w:cs="Cambria Math"/>
          <w:b/>
          <w:color w:val="002060"/>
          <w:sz w:val="20"/>
          <w:szCs w:val="20"/>
        </w:rPr>
        <w:t>․</w:t>
      </w:r>
      <w:r w:rsidRPr="00DE6E35">
        <w:rPr>
          <w:rFonts w:ascii="GHEA Grapalat" w:hAnsi="GHEA Grapalat" w:cs="Sylfaen"/>
          <w:b/>
          <w:color w:val="002060"/>
          <w:sz w:val="20"/>
          <w:szCs w:val="20"/>
        </w:rPr>
        <w:t>2.ԾԱՌԱՅՈՒԹՅՈՒՆՆԵՐԻ, ԱՇԽԱՏԱՆՔՆԵՐԻ, ՆՅՈՒԹԵՐԻ ՁԵՌՔ ԲԵՐՈՒՄ</w:t>
      </w:r>
    </w:p>
    <w:p w14:paraId="57044BED" w14:textId="77777777" w:rsidR="00470323" w:rsidRPr="00DE6E35" w:rsidRDefault="00470323" w:rsidP="00470323">
      <w:pPr>
        <w:tabs>
          <w:tab w:val="left" w:pos="142"/>
          <w:tab w:val="left" w:pos="284"/>
        </w:tabs>
        <w:spacing w:after="0" w:line="276" w:lineRule="auto"/>
        <w:ind w:left="142" w:firstLine="1"/>
        <w:jc w:val="both"/>
        <w:rPr>
          <w:rFonts w:ascii="GHEA Grapalat" w:hAnsi="GHEA Grapalat" w:cs="Sylfaen"/>
          <w:b/>
          <w:color w:val="002060"/>
          <w:sz w:val="18"/>
          <w:szCs w:val="18"/>
        </w:rPr>
      </w:pPr>
      <w:r w:rsidRPr="00DE6E35">
        <w:rPr>
          <w:rFonts w:ascii="GHEA Grapalat" w:hAnsi="GHEA Grapalat" w:cs="Sylfaen"/>
          <w:b/>
          <w:color w:val="002060"/>
          <w:sz w:val="20"/>
          <w:szCs w:val="20"/>
        </w:rPr>
        <w:t xml:space="preserve">          </w:t>
      </w:r>
      <w:r w:rsidRPr="00DE6E35">
        <w:rPr>
          <w:rFonts w:ascii="GHEA Grapalat" w:hAnsi="GHEA Grapalat" w:cs="Sylfaen"/>
          <w:b/>
          <w:color w:val="002060"/>
          <w:sz w:val="18"/>
          <w:szCs w:val="18"/>
        </w:rPr>
        <w:t xml:space="preserve">                                                    1</w:t>
      </w:r>
      <w:r w:rsidRPr="00DE6E35">
        <w:rPr>
          <w:rFonts w:ascii="Cambria Math" w:hAnsi="Cambria Math" w:cs="Cambria Math"/>
          <w:b/>
          <w:color w:val="002060"/>
          <w:sz w:val="18"/>
          <w:szCs w:val="18"/>
        </w:rPr>
        <w:t>․</w:t>
      </w:r>
      <w:r w:rsidRPr="00DE6E35">
        <w:rPr>
          <w:rFonts w:ascii="GHEA Grapalat" w:hAnsi="GHEA Grapalat" w:cs="Sylfaen"/>
          <w:b/>
          <w:color w:val="002060"/>
          <w:sz w:val="18"/>
          <w:szCs w:val="18"/>
        </w:rPr>
        <w:t>2</w:t>
      </w:r>
      <w:r w:rsidRPr="00DE6E35">
        <w:rPr>
          <w:rFonts w:ascii="Cambria Math" w:hAnsi="Cambria Math" w:cs="Cambria Math"/>
          <w:b/>
          <w:color w:val="002060"/>
          <w:sz w:val="18"/>
          <w:szCs w:val="18"/>
        </w:rPr>
        <w:t>․</w:t>
      </w:r>
      <w:r w:rsidRPr="00DE6E35">
        <w:rPr>
          <w:rFonts w:ascii="GHEA Grapalat" w:hAnsi="GHEA Grapalat" w:cs="Sylfaen"/>
          <w:b/>
          <w:color w:val="002060"/>
          <w:sz w:val="18"/>
          <w:szCs w:val="18"/>
        </w:rPr>
        <w:t>1 ԿԱՊԻ ԾԱՌԱՅՈՒԹՅՈՒՆՆԵՐ</w:t>
      </w:r>
    </w:p>
    <w:p w14:paraId="5AE1B8A9" w14:textId="77777777" w:rsidR="00470323" w:rsidRPr="00DE6E35" w:rsidRDefault="00470323" w:rsidP="00470323">
      <w:pPr>
        <w:tabs>
          <w:tab w:val="left" w:pos="142"/>
          <w:tab w:val="left" w:pos="284"/>
        </w:tabs>
        <w:spacing w:after="0" w:line="276" w:lineRule="auto"/>
        <w:ind w:left="142" w:firstLine="1"/>
        <w:jc w:val="both"/>
        <w:rPr>
          <w:rFonts w:ascii="GHEA Grapalat" w:hAnsi="GHEA Grapalat" w:cs="Sylfaen"/>
          <w:b/>
          <w:color w:val="002060"/>
          <w:sz w:val="18"/>
          <w:szCs w:val="18"/>
        </w:rPr>
      </w:pPr>
    </w:p>
    <w:p w14:paraId="20760503" w14:textId="77777777" w:rsidR="00470323" w:rsidRDefault="00470323" w:rsidP="00DE6E35">
      <w:pPr>
        <w:tabs>
          <w:tab w:val="left" w:pos="567"/>
        </w:tabs>
        <w:spacing w:line="276" w:lineRule="auto"/>
        <w:jc w:val="both"/>
        <w:rPr>
          <w:rFonts w:ascii="GHEA Grapalat" w:hAnsi="GHEA Grapalat" w:cs="Sylfaen"/>
          <w:bCs/>
          <w:color w:val="000000" w:themeColor="text1"/>
          <w:sz w:val="24"/>
          <w:szCs w:val="24"/>
        </w:rPr>
      </w:pPr>
      <w:r w:rsidRPr="00BD343C">
        <w:rPr>
          <w:rFonts w:ascii="GHEA Grapalat" w:hAnsi="GHEA Grapalat" w:cs="Sylfaen"/>
          <w:bCs/>
          <w:sz w:val="24"/>
          <w:szCs w:val="24"/>
        </w:rPr>
        <w:t>Հաշվարկը կատարված է  2004 թվականի դեկտեմբերի 30-ի «Հայաստանի</w:t>
      </w:r>
      <w:r w:rsidRPr="00BD343C">
        <w:rPr>
          <w:rFonts w:ascii="GHEA Grapalat" w:hAnsi="GHEA Grapalat" w:cs="Sylfaen"/>
          <w:bCs/>
          <w:color w:val="000000" w:themeColor="text1"/>
          <w:sz w:val="24"/>
          <w:szCs w:val="24"/>
        </w:rPr>
        <w:t xml:space="preserve"> Հանրա</w:t>
      </w:r>
      <w:r w:rsidRPr="00BD343C">
        <w:rPr>
          <w:rFonts w:ascii="GHEA Grapalat" w:hAnsi="GHEA Grapalat" w:cs="Sylfaen"/>
          <w:bCs/>
          <w:color w:val="000000" w:themeColor="text1"/>
          <w:sz w:val="24"/>
          <w:szCs w:val="24"/>
        </w:rPr>
        <w:softHyphen/>
        <w:t>պետու</w:t>
      </w:r>
      <w:r w:rsidRPr="00BD343C">
        <w:rPr>
          <w:rFonts w:ascii="GHEA Grapalat" w:hAnsi="GHEA Grapalat" w:cs="Sylfaen"/>
          <w:bCs/>
          <w:color w:val="000000" w:themeColor="text1"/>
          <w:sz w:val="24"/>
          <w:szCs w:val="24"/>
        </w:rPr>
        <w:softHyphen/>
        <w:t>թյան պետական մարմիններում կապի ծառայությունների նորմաները և հեռախոսակապից օգտվելու օրինակելի ներքին կանոները հաստատելու մասին» N 1956-Ն որոշման պահանջների համապատասխան:</w:t>
      </w:r>
    </w:p>
    <w:p w14:paraId="6AAB00DB" w14:textId="327B6FBF" w:rsidR="00470323" w:rsidRPr="002458BA" w:rsidRDefault="00E61C60" w:rsidP="00E61C60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hAnsi="GHEA Grapalat" w:cs="Sylfaen"/>
          <w:bCs/>
          <w:i/>
          <w:iCs/>
          <w:color w:val="000000" w:themeColor="text1"/>
          <w:sz w:val="24"/>
          <w:szCs w:val="24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             (</w:t>
      </w:r>
      <w:r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</w:p>
    <w:tbl>
      <w:tblPr>
        <w:tblStyle w:val="TableGrid"/>
        <w:tblW w:w="10542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328"/>
        <w:gridCol w:w="4252"/>
        <w:gridCol w:w="2610"/>
        <w:gridCol w:w="2352"/>
      </w:tblGrid>
      <w:tr w:rsidR="00470323" w:rsidRPr="002458BA" w14:paraId="080C14D6" w14:textId="77777777" w:rsidTr="00292A17">
        <w:trPr>
          <w:cantSplit/>
          <w:trHeight w:val="811"/>
        </w:trPr>
        <w:tc>
          <w:tcPr>
            <w:tcW w:w="1328" w:type="dxa"/>
            <w:vAlign w:val="center"/>
          </w:tcPr>
          <w:p w14:paraId="3D4CB750" w14:textId="77777777" w:rsidR="00470323" w:rsidRPr="002458BA" w:rsidRDefault="00470323" w:rsidP="00A0475A">
            <w:pPr>
              <w:spacing w:line="288" w:lineRule="auto"/>
              <w:ind w:left="142" w:right="-57" w:firstLine="1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sz w:val="20"/>
                <w:szCs w:val="20"/>
              </w:rPr>
              <w:t>Տողի հանմար</w:t>
            </w:r>
          </w:p>
        </w:tc>
        <w:tc>
          <w:tcPr>
            <w:tcW w:w="6862" w:type="dxa"/>
            <w:gridSpan w:val="2"/>
            <w:vAlign w:val="center"/>
          </w:tcPr>
          <w:p w14:paraId="4321452A" w14:textId="77777777" w:rsidR="00470323" w:rsidRPr="002458BA" w:rsidRDefault="00470323" w:rsidP="00A0475A">
            <w:pPr>
              <w:tabs>
                <w:tab w:val="left" w:pos="0"/>
              </w:tabs>
              <w:ind w:left="142" w:firstLine="1"/>
              <w:jc w:val="center"/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sz w:val="20"/>
                <w:szCs w:val="20"/>
              </w:rPr>
              <w:t>Կապի ծառայության հաշվարկ</w:t>
            </w:r>
          </w:p>
        </w:tc>
        <w:tc>
          <w:tcPr>
            <w:tcW w:w="2352" w:type="dxa"/>
            <w:vAlign w:val="center"/>
          </w:tcPr>
          <w:p w14:paraId="6E673293" w14:textId="447AD2F8" w:rsidR="00470323" w:rsidRPr="002458BA" w:rsidRDefault="00470323" w:rsidP="00A0475A">
            <w:pPr>
              <w:tabs>
                <w:tab w:val="left" w:pos="0"/>
              </w:tabs>
              <w:ind w:left="142" w:firstLine="1"/>
              <w:jc w:val="center"/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</w:pPr>
            <w:r w:rsidRPr="002458BA"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 xml:space="preserve">Բյուջետային հայտ </w:t>
            </w:r>
          </w:p>
        </w:tc>
      </w:tr>
      <w:tr w:rsidR="00470323" w:rsidRPr="002458BA" w14:paraId="35276DC0" w14:textId="77777777" w:rsidTr="00DE6E35">
        <w:trPr>
          <w:cantSplit/>
          <w:trHeight w:val="170"/>
        </w:trPr>
        <w:tc>
          <w:tcPr>
            <w:tcW w:w="1328" w:type="dxa"/>
            <w:shd w:val="clear" w:color="auto" w:fill="B4C6E7" w:themeFill="accent1" w:themeFillTint="66"/>
            <w:vAlign w:val="center"/>
          </w:tcPr>
          <w:p w14:paraId="52880AB7" w14:textId="77777777" w:rsidR="00470323" w:rsidRPr="002458BA" w:rsidRDefault="00470323" w:rsidP="00A0475A">
            <w:pPr>
              <w:spacing w:line="288" w:lineRule="auto"/>
              <w:ind w:left="142" w:right="-57" w:firstLine="1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6862" w:type="dxa"/>
            <w:gridSpan w:val="2"/>
            <w:shd w:val="clear" w:color="auto" w:fill="B4C6E7" w:themeFill="accent1" w:themeFillTint="66"/>
            <w:vAlign w:val="center"/>
          </w:tcPr>
          <w:p w14:paraId="480FF86E" w14:textId="77777777" w:rsidR="00470323" w:rsidRPr="002458BA" w:rsidRDefault="00470323" w:rsidP="00A0475A">
            <w:pPr>
              <w:tabs>
                <w:tab w:val="left" w:pos="0"/>
              </w:tabs>
              <w:ind w:left="142" w:firstLine="1"/>
              <w:jc w:val="center"/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352" w:type="dxa"/>
            <w:shd w:val="clear" w:color="auto" w:fill="B4C6E7" w:themeFill="accent1" w:themeFillTint="66"/>
            <w:vAlign w:val="center"/>
          </w:tcPr>
          <w:p w14:paraId="27BA67A8" w14:textId="77777777" w:rsidR="00470323" w:rsidRPr="002458BA" w:rsidRDefault="00470323" w:rsidP="00A0475A">
            <w:pPr>
              <w:tabs>
                <w:tab w:val="left" w:pos="0"/>
              </w:tabs>
              <w:ind w:left="142" w:firstLine="1"/>
              <w:jc w:val="center"/>
              <w:rPr>
                <w:rFonts w:ascii="GHEA Grapalat" w:eastAsia="Calibri" w:hAnsi="GHEA Grapalat"/>
                <w:b/>
                <w:bCs/>
                <w:i/>
                <w:iCs/>
                <w:kern w:val="36"/>
                <w:sz w:val="20"/>
                <w:szCs w:val="20"/>
              </w:rPr>
            </w:pPr>
            <w:r w:rsidRPr="002458BA">
              <w:rPr>
                <w:rFonts w:ascii="GHEA Grapalat" w:eastAsia="Calibri" w:hAnsi="GHEA Grapalat"/>
                <w:b/>
                <w:bCs/>
                <w:i/>
                <w:iCs/>
                <w:kern w:val="36"/>
                <w:sz w:val="20"/>
                <w:szCs w:val="20"/>
              </w:rPr>
              <w:t>2</w:t>
            </w:r>
          </w:p>
        </w:tc>
      </w:tr>
      <w:tr w:rsidR="00470323" w:rsidRPr="002458BA" w14:paraId="0119C49B" w14:textId="77777777" w:rsidTr="004C2DC0">
        <w:trPr>
          <w:trHeight w:val="1291"/>
        </w:trPr>
        <w:tc>
          <w:tcPr>
            <w:tcW w:w="1328" w:type="dxa"/>
            <w:vAlign w:val="center"/>
          </w:tcPr>
          <w:p w14:paraId="44AA30CC" w14:textId="77777777" w:rsidR="00470323" w:rsidRPr="002458BA" w:rsidRDefault="00470323" w:rsidP="00A0475A">
            <w:pPr>
              <w:spacing w:line="288" w:lineRule="auto"/>
              <w:ind w:left="142" w:right="-57" w:firstLine="1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14:paraId="501ED7FA" w14:textId="77777777" w:rsidR="00470323" w:rsidRPr="002458BA" w:rsidRDefault="00470323" w:rsidP="00A0475A">
            <w:pPr>
              <w:spacing w:line="288" w:lineRule="auto"/>
              <w:ind w:left="142" w:right="-57" w:firstLine="1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sz w:val="20"/>
                <w:szCs w:val="20"/>
              </w:rPr>
              <w:t>Կառավարական  N 2-րդ շենք ստորաբաժանում- 1 hանրային հեռախոսակապ /1հեռախոսագիծ</w:t>
            </w:r>
          </w:p>
        </w:tc>
        <w:tc>
          <w:tcPr>
            <w:tcW w:w="2610" w:type="dxa"/>
            <w:vAlign w:val="center"/>
          </w:tcPr>
          <w:p w14:paraId="4A5071CE" w14:textId="77777777" w:rsidR="00470323" w:rsidRPr="002458BA" w:rsidRDefault="00470323" w:rsidP="00A0475A">
            <w:pPr>
              <w:spacing w:line="288" w:lineRule="auto"/>
              <w:ind w:left="142" w:right="-57" w:firstLine="1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sz w:val="20"/>
                <w:szCs w:val="20"/>
              </w:rPr>
              <w:t>1x2500x12=30000դրամ</w:t>
            </w:r>
          </w:p>
        </w:tc>
        <w:tc>
          <w:tcPr>
            <w:tcW w:w="2352" w:type="dxa"/>
            <w:vMerge w:val="restart"/>
            <w:vAlign w:val="center"/>
          </w:tcPr>
          <w:p w14:paraId="0B2AB977" w14:textId="77777777" w:rsidR="00470323" w:rsidRPr="002458BA" w:rsidRDefault="00470323" w:rsidP="00A0475A">
            <w:pPr>
              <w:spacing w:line="288" w:lineRule="auto"/>
              <w:ind w:left="142" w:right="-57" w:firstLine="1"/>
              <w:jc w:val="center"/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sz w:val="20"/>
                <w:szCs w:val="20"/>
              </w:rPr>
              <w:t>60,0</w:t>
            </w:r>
          </w:p>
        </w:tc>
      </w:tr>
      <w:tr w:rsidR="00470323" w:rsidRPr="002458BA" w14:paraId="1C5CD63D" w14:textId="77777777" w:rsidTr="004C2DC0">
        <w:trPr>
          <w:trHeight w:val="1198"/>
        </w:trPr>
        <w:tc>
          <w:tcPr>
            <w:tcW w:w="1328" w:type="dxa"/>
            <w:vAlign w:val="center"/>
          </w:tcPr>
          <w:p w14:paraId="54980E87" w14:textId="77777777" w:rsidR="00470323" w:rsidRPr="002458BA" w:rsidRDefault="00470323" w:rsidP="00A0475A">
            <w:pPr>
              <w:spacing w:line="288" w:lineRule="auto"/>
              <w:ind w:left="142" w:right="-57" w:firstLine="1"/>
              <w:jc w:val="center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14:paraId="68722EED" w14:textId="77777777" w:rsidR="00470323" w:rsidRPr="002458BA" w:rsidRDefault="00470323" w:rsidP="00A0475A">
            <w:pPr>
              <w:spacing w:line="288" w:lineRule="auto"/>
              <w:ind w:left="142" w:right="-57" w:firstLine="1"/>
              <w:rPr>
                <w:rFonts w:ascii="GHEA Grapalat" w:hAnsi="GHEA Grapalat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sz w:val="20"/>
                <w:szCs w:val="20"/>
              </w:rPr>
              <w:t>Կառավարական N3-րդ շենք ստորաբաժանում 1 hանրային հեռախոսակապ /1հեռախոսագիծ</w:t>
            </w:r>
          </w:p>
        </w:tc>
        <w:tc>
          <w:tcPr>
            <w:tcW w:w="2610" w:type="dxa"/>
            <w:vAlign w:val="center"/>
          </w:tcPr>
          <w:p w14:paraId="7F7F3640" w14:textId="77777777" w:rsidR="00470323" w:rsidRPr="002458BA" w:rsidRDefault="00470323" w:rsidP="00A0475A">
            <w:pPr>
              <w:tabs>
                <w:tab w:val="left" w:pos="540"/>
              </w:tabs>
              <w:ind w:left="142" w:firstLine="1"/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sz w:val="20"/>
                <w:szCs w:val="20"/>
              </w:rPr>
              <w:t>1x2500x12=30000դրամ</w:t>
            </w:r>
          </w:p>
        </w:tc>
        <w:tc>
          <w:tcPr>
            <w:tcW w:w="2352" w:type="dxa"/>
            <w:vMerge/>
          </w:tcPr>
          <w:p w14:paraId="4E5134A1" w14:textId="77777777" w:rsidR="00470323" w:rsidRPr="002458BA" w:rsidRDefault="00470323" w:rsidP="00A0475A">
            <w:pPr>
              <w:tabs>
                <w:tab w:val="left" w:pos="540"/>
              </w:tabs>
              <w:ind w:left="142" w:firstLine="1"/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</w:pPr>
          </w:p>
        </w:tc>
      </w:tr>
    </w:tbl>
    <w:p w14:paraId="30939C28" w14:textId="77777777" w:rsidR="00470323" w:rsidRPr="004A5956" w:rsidRDefault="00470323" w:rsidP="00470323">
      <w:pPr>
        <w:tabs>
          <w:tab w:val="left" w:pos="450"/>
          <w:tab w:val="left" w:pos="540"/>
        </w:tabs>
        <w:spacing w:line="288" w:lineRule="auto"/>
        <w:ind w:left="142" w:right="57" w:firstLine="1"/>
        <w:rPr>
          <w:rFonts w:ascii="GHEA Grapalat" w:hAnsi="GHEA Grapalat" w:cs="Calibri"/>
          <w:color w:val="333333"/>
          <w:sz w:val="20"/>
          <w:szCs w:val="20"/>
        </w:rPr>
      </w:pPr>
      <w:r w:rsidRPr="004A5956">
        <w:rPr>
          <w:rFonts w:ascii="GHEA Grapalat" w:hAnsi="GHEA Grapalat" w:cs="Calibri"/>
          <w:color w:val="333333"/>
          <w:sz w:val="20"/>
          <w:szCs w:val="20"/>
        </w:rPr>
        <w:t xml:space="preserve">                </w:t>
      </w:r>
    </w:p>
    <w:p w14:paraId="29DA74A3" w14:textId="164F43F7" w:rsidR="00470323" w:rsidRPr="00C466B6" w:rsidRDefault="00470323" w:rsidP="00470323">
      <w:pPr>
        <w:tabs>
          <w:tab w:val="left" w:pos="-90"/>
          <w:tab w:val="left" w:pos="0"/>
        </w:tabs>
        <w:spacing w:line="288" w:lineRule="auto"/>
        <w:ind w:left="142" w:right="57" w:firstLine="1"/>
        <w:jc w:val="center"/>
        <w:rPr>
          <w:rFonts w:ascii="GHEA Grapalat" w:hAnsi="GHEA Grapalat" w:cs="Calibri"/>
          <w:b/>
          <w:bCs/>
          <w:color w:val="002060"/>
          <w:sz w:val="24"/>
          <w:szCs w:val="24"/>
        </w:rPr>
      </w:pPr>
      <w:r w:rsidRPr="00C466B6">
        <w:rPr>
          <w:rFonts w:ascii="GHEA Grapalat" w:eastAsia="Calibri" w:hAnsi="GHEA Grapalat" w:cs="Sylfaen"/>
          <w:b/>
          <w:bCs/>
          <w:iCs/>
          <w:color w:val="002060"/>
          <w:kern w:val="16"/>
          <w:sz w:val="24"/>
          <w:szCs w:val="24"/>
        </w:rPr>
        <w:t>1</w:t>
      </w:r>
      <w:bookmarkStart w:id="2" w:name="_Hlk190436068"/>
      <w:r w:rsidRPr="00C466B6">
        <w:rPr>
          <w:rFonts w:ascii="Cambria Math" w:hAnsi="Cambria Math" w:cs="Cambria Math"/>
          <w:b/>
          <w:bCs/>
          <w:color w:val="002060"/>
          <w:sz w:val="24"/>
          <w:szCs w:val="24"/>
        </w:rPr>
        <w:t>․</w:t>
      </w:r>
      <w:r w:rsidRPr="00C466B6">
        <w:rPr>
          <w:rFonts w:ascii="GHEA Grapalat" w:hAnsi="GHEA Grapalat" w:cs="Sylfaen"/>
          <w:b/>
          <w:bCs/>
          <w:color w:val="002060"/>
          <w:sz w:val="24"/>
          <w:szCs w:val="24"/>
        </w:rPr>
        <w:t>2</w:t>
      </w:r>
      <w:r w:rsidRPr="00C466B6">
        <w:rPr>
          <w:rFonts w:ascii="Cambria Math" w:hAnsi="Cambria Math" w:cs="Cambria Math"/>
          <w:b/>
          <w:bCs/>
          <w:color w:val="002060"/>
          <w:sz w:val="24"/>
          <w:szCs w:val="24"/>
        </w:rPr>
        <w:t>․</w:t>
      </w:r>
      <w:r w:rsidRPr="00C466B6">
        <w:rPr>
          <w:rFonts w:ascii="GHEA Grapalat" w:hAnsi="GHEA Grapalat" w:cs="Sylfaen"/>
          <w:b/>
          <w:bCs/>
          <w:color w:val="002060"/>
          <w:sz w:val="24"/>
          <w:szCs w:val="24"/>
        </w:rPr>
        <w:t>2 Մեքենաների և սարքավորումների</w:t>
      </w:r>
      <w:r w:rsidRPr="00C466B6">
        <w:rPr>
          <w:rFonts w:ascii="GHEA Grapalat" w:eastAsia="Calibri" w:hAnsi="GHEA Grapalat" w:cs="Sylfaen"/>
          <w:b/>
          <w:bCs/>
          <w:iCs/>
          <w:color w:val="002060"/>
          <w:kern w:val="16"/>
          <w:sz w:val="24"/>
          <w:szCs w:val="24"/>
        </w:rPr>
        <w:t xml:space="preserve"> ընթացիկ նորոգում և պահպանում</w:t>
      </w:r>
    </w:p>
    <w:p w14:paraId="498D629A" w14:textId="5CB1F4C0" w:rsidR="00470323" w:rsidRPr="00595B5A" w:rsidRDefault="00470323" w:rsidP="00C466B6">
      <w:pPr>
        <w:tabs>
          <w:tab w:val="left" w:pos="0"/>
        </w:tabs>
        <w:spacing w:after="0" w:line="276" w:lineRule="auto"/>
        <w:ind w:right="-140"/>
        <w:jc w:val="both"/>
        <w:rPr>
          <w:rFonts w:ascii="GHEA Grapalat" w:hAnsi="GHEA Grapalat"/>
        </w:rPr>
      </w:pPr>
      <w:r w:rsidRPr="00BD343C">
        <w:rPr>
          <w:rFonts w:ascii="GHEA Grapalat" w:eastAsia="Calibri" w:hAnsi="GHEA Grapalat" w:cs="Sylfaen"/>
          <w:iCs/>
          <w:kern w:val="16"/>
          <w:sz w:val="24"/>
          <w:szCs w:val="24"/>
        </w:rPr>
        <w:t>Կատարվում է</w:t>
      </w:r>
      <w:r w:rsidRPr="00BD343C">
        <w:rPr>
          <w:rFonts w:ascii="GHEA Grapalat" w:hAnsi="GHEA Grapalat" w:cs="Sylfaen"/>
          <w:sz w:val="24"/>
          <w:szCs w:val="24"/>
        </w:rPr>
        <w:t xml:space="preserve"> Կառավարական N 2 ,N 3  Վ</w:t>
      </w:r>
      <w:r w:rsidRPr="00BD343C">
        <w:rPr>
          <w:rFonts w:ascii="MS Mincho" w:eastAsia="MS Mincho" w:hAnsi="MS Mincho" w:cs="MS Mincho" w:hint="eastAsia"/>
          <w:sz w:val="24"/>
          <w:szCs w:val="24"/>
        </w:rPr>
        <w:t>․</w:t>
      </w:r>
      <w:r w:rsidRPr="00BD343C">
        <w:rPr>
          <w:rFonts w:ascii="GHEA Grapalat" w:eastAsia="Calibri" w:hAnsi="GHEA Grapalat"/>
          <w:i/>
          <w:kern w:val="36"/>
          <w:sz w:val="24"/>
          <w:szCs w:val="24"/>
        </w:rPr>
        <w:t>Սարգսյան</w:t>
      </w:r>
      <w:r w:rsidRPr="00BD343C">
        <w:rPr>
          <w:rFonts w:ascii="GHEA Grapalat" w:hAnsi="GHEA Grapalat" w:cs="Sylfaen"/>
          <w:sz w:val="24"/>
          <w:szCs w:val="24"/>
        </w:rPr>
        <w:t xml:space="preserve"> 3/3  շենքերում տեղակայված </w:t>
      </w:r>
      <w:r w:rsidRPr="00BD343C">
        <w:rPr>
          <w:rFonts w:ascii="GHEA Grapalat" w:eastAsia="Calibri" w:hAnsi="GHEA Grapalat" w:cs="Sylfaen"/>
          <w:iCs/>
          <w:kern w:val="16"/>
          <w:sz w:val="24"/>
          <w:szCs w:val="24"/>
        </w:rPr>
        <w:t>մեքենա</w:t>
      </w:r>
      <w:r w:rsidR="00C466B6">
        <w:rPr>
          <w:rFonts w:ascii="GHEA Grapalat" w:eastAsia="Calibri" w:hAnsi="GHEA Grapalat" w:cs="Sylfaen"/>
          <w:iCs/>
          <w:kern w:val="16"/>
          <w:sz w:val="24"/>
          <w:szCs w:val="24"/>
        </w:rPr>
        <w:t>-</w:t>
      </w:r>
      <w:r w:rsidRPr="00BD343C">
        <w:rPr>
          <w:rFonts w:ascii="GHEA Grapalat" w:eastAsia="Calibri" w:hAnsi="GHEA Grapalat" w:cs="Sylfaen"/>
          <w:iCs/>
          <w:kern w:val="16"/>
          <w:sz w:val="24"/>
          <w:szCs w:val="24"/>
        </w:rPr>
        <w:t>ների</w:t>
      </w:r>
      <w:r w:rsidRPr="00BD343C">
        <w:rPr>
          <w:rFonts w:ascii="GHEA Grapalat" w:hAnsi="GHEA Grapalat" w:cs="Sylfaen"/>
          <w:sz w:val="24"/>
          <w:szCs w:val="24"/>
        </w:rPr>
        <w:t xml:space="preserve"> և սարքավորումների  նորոգում, պահպանում</w:t>
      </w:r>
      <w:r>
        <w:rPr>
          <w:rFonts w:ascii="GHEA Grapalat" w:hAnsi="GHEA Grapalat" w:cs="Sylfaen"/>
          <w:sz w:val="24"/>
          <w:szCs w:val="24"/>
        </w:rPr>
        <w:t>`</w:t>
      </w:r>
      <w:r w:rsidRPr="00BD343C">
        <w:rPr>
          <w:rFonts w:ascii="GHEA Grapalat" w:hAnsi="GHEA Grapalat" w:cs="Sylfaen"/>
          <w:sz w:val="24"/>
          <w:szCs w:val="24"/>
        </w:rPr>
        <w:t xml:space="preserve"> հիմնականում </w:t>
      </w:r>
      <w:r w:rsidRPr="006463DC">
        <w:rPr>
          <w:rFonts w:ascii="GHEA Grapalat" w:hAnsi="GHEA Grapalat" w:cs="Sylfaen"/>
          <w:sz w:val="24"/>
          <w:szCs w:val="24"/>
        </w:rPr>
        <w:t>Կ</w:t>
      </w:r>
      <w:r w:rsidRPr="00BD343C">
        <w:rPr>
          <w:rFonts w:ascii="GHEA Grapalat" w:hAnsi="GHEA Grapalat" w:cs="Sylfaen"/>
          <w:sz w:val="24"/>
          <w:szCs w:val="24"/>
        </w:rPr>
        <w:t>առավարական 2 և Վ</w:t>
      </w:r>
      <w:r w:rsidRPr="00BD343C">
        <w:rPr>
          <w:rFonts w:ascii="MS Mincho" w:eastAsia="MS Mincho" w:hAnsi="MS Mincho" w:cs="MS Mincho" w:hint="eastAsia"/>
          <w:sz w:val="24"/>
          <w:szCs w:val="24"/>
        </w:rPr>
        <w:t>․</w:t>
      </w:r>
      <w:r w:rsidRPr="00BD343C">
        <w:rPr>
          <w:rFonts w:ascii="GHEA Grapalat" w:hAnsi="GHEA Grapalat" w:cs="Sylfaen"/>
          <w:sz w:val="24"/>
          <w:szCs w:val="24"/>
        </w:rPr>
        <w:t xml:space="preserve"> Սարգսյան 3/3 շենքերում, </w:t>
      </w:r>
      <w:r w:rsidRPr="00BD343C">
        <w:rPr>
          <w:rFonts w:ascii="GHEA Grapalat" w:eastAsia="Calibri" w:hAnsi="GHEA Grapalat" w:cs="Sylfaen"/>
          <w:iCs/>
          <w:kern w:val="16"/>
          <w:sz w:val="24"/>
          <w:szCs w:val="24"/>
        </w:rPr>
        <w:t>որտեղ տեղակայված են արդիական բարդ տեխնիկական համա</w:t>
      </w:r>
      <w:r w:rsidRPr="00BD343C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կարգեր և  սար</w:t>
      </w:r>
      <w:r w:rsidRPr="006463DC">
        <w:rPr>
          <w:rFonts w:ascii="GHEA Grapalat" w:eastAsia="Calibri" w:hAnsi="GHEA Grapalat" w:cs="Sylfaen"/>
          <w:iCs/>
          <w:kern w:val="16"/>
          <w:sz w:val="24"/>
          <w:szCs w:val="24"/>
        </w:rPr>
        <w:t>ք</w:t>
      </w:r>
      <w:r w:rsidRPr="00BD343C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ավորումներ  </w:t>
      </w:r>
      <w:r w:rsidRPr="00BD343C">
        <w:rPr>
          <w:rFonts w:ascii="GHEA Grapalat" w:hAnsi="GHEA Grapalat" w:cs="Sylfaen"/>
          <w:sz w:val="24"/>
          <w:szCs w:val="24"/>
        </w:rPr>
        <w:t>օդորակման</w:t>
      </w:r>
      <w:r w:rsidRPr="00BD343C">
        <w:rPr>
          <w:rFonts w:ascii="GHEA Grapalat" w:hAnsi="GHEA Grapalat"/>
          <w:sz w:val="24"/>
          <w:szCs w:val="24"/>
        </w:rPr>
        <w:t xml:space="preserve"> (ջեռուցման-հովացման) և օդափոխության համակարգ</w:t>
      </w:r>
      <w:r w:rsidRPr="00BD343C">
        <w:rPr>
          <w:rFonts w:ascii="GHEA Grapalat" w:hAnsi="GHEA Grapalat" w:cs="Sylfaen"/>
          <w:sz w:val="24"/>
          <w:szCs w:val="24"/>
        </w:rPr>
        <w:t xml:space="preserve"> </w:t>
      </w:r>
      <w:r w:rsidRPr="00BD343C">
        <w:rPr>
          <w:rFonts w:ascii="GHEA Grapalat" w:hAnsi="GHEA Grapalat"/>
          <w:sz w:val="24"/>
          <w:szCs w:val="24"/>
        </w:rPr>
        <w:t>(կառ</w:t>
      </w:r>
      <w:r w:rsidRPr="00BD343C">
        <w:rPr>
          <w:rFonts w:ascii="Cambria Math" w:hAnsi="Cambria Math"/>
          <w:sz w:val="24"/>
          <w:szCs w:val="24"/>
        </w:rPr>
        <w:t>․</w:t>
      </w:r>
      <w:r w:rsidRPr="00BD343C">
        <w:rPr>
          <w:rFonts w:ascii="GHEA Grapalat" w:hAnsi="GHEA Grapalat"/>
          <w:sz w:val="24"/>
          <w:szCs w:val="24"/>
        </w:rPr>
        <w:t>2 շենք)</w:t>
      </w:r>
      <w:r w:rsidRPr="006463DC">
        <w:rPr>
          <w:rFonts w:ascii="GHEA Grapalat" w:hAnsi="GHEA Grapalat"/>
          <w:sz w:val="24"/>
          <w:szCs w:val="24"/>
        </w:rPr>
        <w:t xml:space="preserve"> </w:t>
      </w:r>
      <w:r w:rsidRPr="00BD343C">
        <w:rPr>
          <w:rFonts w:ascii="GHEA Grapalat" w:hAnsi="GHEA Grapalat" w:cs="Sylfaen"/>
          <w:sz w:val="24"/>
          <w:szCs w:val="24"/>
        </w:rPr>
        <w:t>հաստիքային</w:t>
      </w:r>
      <w:r w:rsidRPr="00BD343C">
        <w:rPr>
          <w:rFonts w:ascii="GHEA Grapalat" w:hAnsi="GHEA Grapalat"/>
          <w:sz w:val="24"/>
          <w:szCs w:val="24"/>
        </w:rPr>
        <w:t xml:space="preserve"> </w:t>
      </w:r>
      <w:r w:rsidRPr="00BD343C">
        <w:rPr>
          <w:rFonts w:ascii="GHEA Grapalat" w:hAnsi="GHEA Grapalat" w:cs="Sylfaen"/>
          <w:sz w:val="24"/>
          <w:szCs w:val="24"/>
        </w:rPr>
        <w:t>և</w:t>
      </w:r>
      <w:r w:rsidRPr="00BD343C">
        <w:rPr>
          <w:rFonts w:ascii="GHEA Grapalat" w:hAnsi="GHEA Grapalat"/>
          <w:sz w:val="24"/>
          <w:szCs w:val="24"/>
        </w:rPr>
        <w:t xml:space="preserve"> </w:t>
      </w:r>
      <w:r w:rsidRPr="00BD343C">
        <w:rPr>
          <w:rFonts w:ascii="GHEA Grapalat" w:hAnsi="GHEA Grapalat" w:cs="Sylfaen"/>
          <w:sz w:val="24"/>
          <w:szCs w:val="24"/>
        </w:rPr>
        <w:t>վթարային</w:t>
      </w:r>
      <w:r w:rsidRPr="00BD343C">
        <w:rPr>
          <w:rFonts w:ascii="GHEA Grapalat" w:hAnsi="GHEA Grapalat"/>
          <w:sz w:val="24"/>
          <w:szCs w:val="24"/>
        </w:rPr>
        <w:t xml:space="preserve"> </w:t>
      </w:r>
      <w:r w:rsidRPr="00BD343C">
        <w:rPr>
          <w:rFonts w:ascii="GHEA Grapalat" w:hAnsi="GHEA Grapalat" w:cs="Sylfaen"/>
          <w:sz w:val="24"/>
          <w:szCs w:val="24"/>
        </w:rPr>
        <w:t>էլեկտրասնուցման</w:t>
      </w:r>
      <w:r w:rsidRPr="00BD343C">
        <w:rPr>
          <w:rFonts w:ascii="GHEA Grapalat" w:hAnsi="GHEA Grapalat"/>
          <w:sz w:val="24"/>
          <w:szCs w:val="24"/>
        </w:rPr>
        <w:t xml:space="preserve"> </w:t>
      </w:r>
      <w:r w:rsidRPr="00BD343C">
        <w:rPr>
          <w:rFonts w:ascii="GHEA Grapalat" w:hAnsi="GHEA Grapalat" w:cs="Sylfaen"/>
          <w:sz w:val="24"/>
          <w:szCs w:val="24"/>
        </w:rPr>
        <w:t>համակարգեր</w:t>
      </w:r>
      <w:r w:rsidRPr="006463DC">
        <w:rPr>
          <w:rFonts w:ascii="GHEA Grapalat" w:hAnsi="GHEA Grapalat" w:cs="Sylfaen"/>
          <w:sz w:val="24"/>
          <w:szCs w:val="24"/>
        </w:rPr>
        <w:t xml:space="preserve"> </w:t>
      </w:r>
      <w:r w:rsidRPr="00BD343C">
        <w:rPr>
          <w:rFonts w:ascii="GHEA Grapalat" w:hAnsi="GHEA Grapalat" w:cs="Sylfaen"/>
        </w:rPr>
        <w:t>ներքին</w:t>
      </w:r>
      <w:r w:rsidRPr="00BD343C">
        <w:rPr>
          <w:rFonts w:ascii="GHEA Grapalat" w:hAnsi="GHEA Grapalat"/>
        </w:rPr>
        <w:t xml:space="preserve"> </w:t>
      </w:r>
      <w:r w:rsidRPr="00BD343C">
        <w:rPr>
          <w:rFonts w:ascii="GHEA Grapalat" w:hAnsi="GHEA Grapalat" w:cs="Sylfaen"/>
        </w:rPr>
        <w:t>ու</w:t>
      </w:r>
      <w:r w:rsidRPr="00BD343C">
        <w:rPr>
          <w:rFonts w:ascii="GHEA Grapalat" w:hAnsi="GHEA Grapalat"/>
        </w:rPr>
        <w:t xml:space="preserve"> </w:t>
      </w:r>
      <w:r w:rsidRPr="00BD343C">
        <w:rPr>
          <w:rFonts w:ascii="GHEA Grapalat" w:hAnsi="GHEA Grapalat" w:cs="Sylfaen"/>
        </w:rPr>
        <w:t>արտաքին</w:t>
      </w:r>
      <w:r w:rsidRPr="00BD343C">
        <w:rPr>
          <w:rFonts w:ascii="GHEA Grapalat" w:hAnsi="GHEA Grapalat"/>
        </w:rPr>
        <w:t xml:space="preserve"> </w:t>
      </w:r>
      <w:r w:rsidRPr="00BD343C">
        <w:rPr>
          <w:rFonts w:ascii="GHEA Grapalat" w:hAnsi="GHEA Grapalat" w:cs="Sylfaen"/>
        </w:rPr>
        <w:t>լու</w:t>
      </w:r>
      <w:r w:rsidRPr="00BD343C">
        <w:rPr>
          <w:rFonts w:ascii="GHEA Grapalat" w:hAnsi="GHEA Grapalat"/>
        </w:rPr>
        <w:t>սավորության համակարգեր</w:t>
      </w:r>
      <w:r w:rsidRPr="006463DC">
        <w:rPr>
          <w:rFonts w:ascii="GHEA Grapalat" w:hAnsi="GHEA Grapalat"/>
        </w:rPr>
        <w:t xml:space="preserve"> </w:t>
      </w:r>
      <w:r w:rsidRPr="00595B5A">
        <w:rPr>
          <w:rFonts w:ascii="GHEA Grapalat" w:hAnsi="GHEA Grapalat" w:cs="Sylfaen"/>
        </w:rPr>
        <w:t>ջրամատակարարման</w:t>
      </w:r>
      <w:r w:rsidRPr="00595B5A">
        <w:rPr>
          <w:rFonts w:ascii="GHEA Grapalat" w:hAnsi="GHEA Grapalat"/>
        </w:rPr>
        <w:t xml:space="preserve"> </w:t>
      </w:r>
      <w:r w:rsidRPr="00595B5A">
        <w:rPr>
          <w:rFonts w:ascii="GHEA Grapalat" w:hAnsi="GHEA Grapalat" w:cs="Sylfaen"/>
        </w:rPr>
        <w:t>ու</w:t>
      </w:r>
      <w:r w:rsidRPr="00595B5A">
        <w:rPr>
          <w:rFonts w:ascii="GHEA Grapalat" w:hAnsi="GHEA Grapalat"/>
        </w:rPr>
        <w:t xml:space="preserve"> </w:t>
      </w:r>
      <w:r w:rsidRPr="00595B5A">
        <w:rPr>
          <w:rFonts w:ascii="GHEA Grapalat" w:hAnsi="GHEA Grapalat" w:cs="Sylfaen"/>
        </w:rPr>
        <w:t>կոյուղու</w:t>
      </w:r>
      <w:r w:rsidRPr="00595B5A">
        <w:rPr>
          <w:rFonts w:ascii="GHEA Grapalat" w:hAnsi="GHEA Grapalat"/>
        </w:rPr>
        <w:t xml:space="preserve"> համակարգեր</w:t>
      </w:r>
      <w:r w:rsidR="002458BA">
        <w:rPr>
          <w:rFonts w:ascii="GHEA Grapalat" w:hAnsi="GHEA Grapalat"/>
        </w:rPr>
        <w:t>,</w:t>
      </w:r>
      <w:r w:rsidR="00C466B6">
        <w:rPr>
          <w:rFonts w:ascii="GHEA Grapalat" w:hAnsi="GHEA Grapalat"/>
        </w:rPr>
        <w:t xml:space="preserve"> </w:t>
      </w:r>
      <w:r w:rsidRPr="00595B5A">
        <w:rPr>
          <w:rFonts w:ascii="GHEA Grapalat" w:hAnsi="GHEA Grapalat"/>
        </w:rPr>
        <w:t>հակահրդեհային</w:t>
      </w:r>
      <w:r w:rsidR="00B24477">
        <w:rPr>
          <w:rFonts w:ascii="GHEA Grapalat" w:hAnsi="GHEA Grapalat"/>
        </w:rPr>
        <w:t xml:space="preserve"> </w:t>
      </w:r>
      <w:r w:rsidRPr="00595B5A">
        <w:rPr>
          <w:rFonts w:ascii="GHEA Grapalat" w:hAnsi="GHEA Grapalat"/>
        </w:rPr>
        <w:t>անվտանգության ու խահեռացման</w:t>
      </w:r>
      <w:r w:rsidR="00B24477">
        <w:rPr>
          <w:rFonts w:ascii="GHEA Grapalat" w:hAnsi="GHEA Grapalat"/>
        </w:rPr>
        <w:t>,</w:t>
      </w:r>
      <w:r w:rsidRPr="00595B5A">
        <w:rPr>
          <w:rFonts w:ascii="GHEA Grapalat" w:hAnsi="GHEA Grapalat"/>
        </w:rPr>
        <w:t>համակարգեր</w:t>
      </w:r>
      <w:r w:rsidR="002458BA">
        <w:rPr>
          <w:rFonts w:ascii="GHEA Grapalat" w:hAnsi="GHEA Grapalat"/>
        </w:rPr>
        <w:t>,</w:t>
      </w:r>
      <w:r w:rsidRPr="00595B5A">
        <w:rPr>
          <w:rFonts w:ascii="GHEA Grapalat" w:hAnsi="GHEA Grapalat"/>
        </w:rPr>
        <w:t>անվտանգության և տեսահսկման համակարգեր</w:t>
      </w:r>
      <w:r w:rsidR="00B24477">
        <w:rPr>
          <w:rFonts w:ascii="GHEA Grapalat" w:hAnsi="GHEA Grapalat"/>
        </w:rPr>
        <w:t xml:space="preserve"> </w:t>
      </w:r>
      <w:r w:rsidRPr="00595B5A">
        <w:rPr>
          <w:rFonts w:ascii="GHEA Grapalat" w:hAnsi="GHEA Grapalat"/>
        </w:rPr>
        <w:t>հեռախոսային կապի և ինտերնետի ներքին ցանցեր</w:t>
      </w:r>
      <w:r w:rsidR="002458BA">
        <w:rPr>
          <w:rFonts w:ascii="GHEA Grapalat" w:hAnsi="GHEA Grapalat"/>
        </w:rPr>
        <w:t>,</w:t>
      </w:r>
      <w:r w:rsidRPr="00595B5A">
        <w:rPr>
          <w:rFonts w:ascii="GHEA Grapalat" w:hAnsi="GHEA Grapalat"/>
        </w:rPr>
        <w:t xml:space="preserve"> շենքերում տեղակայված վերելակներ</w:t>
      </w:r>
      <w:r w:rsidR="00B24477">
        <w:rPr>
          <w:rFonts w:ascii="GHEA Grapalat" w:hAnsi="GHEA Grapalat"/>
        </w:rPr>
        <w:t>։</w:t>
      </w:r>
    </w:p>
    <w:p w14:paraId="500C8516" w14:textId="1F2C563E" w:rsidR="00470323" w:rsidRPr="00BD343C" w:rsidRDefault="00470323" w:rsidP="00C466B6">
      <w:pPr>
        <w:tabs>
          <w:tab w:val="left" w:pos="90"/>
          <w:tab w:val="left" w:pos="567"/>
        </w:tabs>
        <w:spacing w:after="0" w:line="276" w:lineRule="auto"/>
        <w:ind w:right="-140"/>
        <w:jc w:val="both"/>
        <w:rPr>
          <w:rFonts w:ascii="GHEA Grapalat" w:hAnsi="GHEA Grapalat"/>
          <w:sz w:val="24"/>
          <w:szCs w:val="24"/>
        </w:rPr>
      </w:pPr>
      <w:r w:rsidRPr="00595B5A">
        <w:rPr>
          <w:rFonts w:ascii="GHEA Grapalat" w:hAnsi="GHEA Grapalat" w:cs="Sylfaen"/>
        </w:rPr>
        <w:t xml:space="preserve"> </w:t>
      </w:r>
      <w:r w:rsidRPr="00BD343C">
        <w:rPr>
          <w:rFonts w:ascii="GHEA Grapalat" w:hAnsi="GHEA Grapalat" w:cs="Sylfaen"/>
          <w:sz w:val="24"/>
          <w:szCs w:val="24"/>
        </w:rPr>
        <w:t>Կառավարական N 2, 3, Վ</w:t>
      </w:r>
      <w:r w:rsidRPr="00BD343C">
        <w:rPr>
          <w:rFonts w:ascii="MS Mincho" w:eastAsia="MS Mincho" w:hAnsi="MS Mincho" w:cs="MS Mincho" w:hint="eastAsia"/>
          <w:sz w:val="24"/>
          <w:szCs w:val="24"/>
        </w:rPr>
        <w:t>․</w:t>
      </w:r>
      <w:r w:rsidRPr="00BD343C">
        <w:rPr>
          <w:rFonts w:ascii="GHEA Grapalat" w:hAnsi="GHEA Grapalat" w:cs="Sylfaen"/>
          <w:sz w:val="24"/>
          <w:szCs w:val="24"/>
        </w:rPr>
        <w:t>Սարգսյան 3/3  շենքերում</w:t>
      </w:r>
      <w:r w:rsidRPr="00BD343C">
        <w:rPr>
          <w:rFonts w:ascii="GHEA Grapalat" w:hAnsi="GHEA Grapalat" w:cs="Sylfaen"/>
          <w:color w:val="000000" w:themeColor="text1"/>
          <w:sz w:val="24"/>
          <w:szCs w:val="24"/>
        </w:rPr>
        <w:t xml:space="preserve"> տեղակայված սարքերի և համակարգերի  </w:t>
      </w:r>
      <w:r w:rsidRPr="00BD343C">
        <w:rPr>
          <w:rFonts w:ascii="GHEA Grapalat" w:hAnsi="GHEA Grapalat"/>
          <w:sz w:val="24"/>
          <w:szCs w:val="24"/>
        </w:rPr>
        <w:t>անխափան աշխատանքի ապահովումը</w:t>
      </w:r>
      <w:r w:rsidRPr="00BD343C">
        <w:rPr>
          <w:rFonts w:ascii="GHEA Grapalat" w:hAnsi="GHEA Grapalat" w:cs="Sylfaen"/>
          <w:color w:val="000000" w:themeColor="text1"/>
          <w:sz w:val="24"/>
          <w:szCs w:val="24"/>
        </w:rPr>
        <w:t xml:space="preserve"> պահանջում է պարբերական սպասարկման </w:t>
      </w:r>
      <w:r w:rsidRPr="00BD343C">
        <w:rPr>
          <w:rFonts w:ascii="GHEA Grapalat" w:hAnsi="GHEA Grapalat" w:cs="Sylfaen"/>
          <w:color w:val="000000" w:themeColor="text1"/>
          <w:sz w:val="24"/>
          <w:szCs w:val="24"/>
        </w:rPr>
        <w:lastRenderedPageBreak/>
        <w:t>ծառայությունների իրականացնում՝ հատուկ մասնագիտացված կազմակեր</w:t>
      </w:r>
      <w:r w:rsidRPr="00BD343C">
        <w:rPr>
          <w:rFonts w:ascii="GHEA Grapalat" w:hAnsi="GHEA Grapalat" w:cs="Sylfaen"/>
          <w:color w:val="000000" w:themeColor="text1"/>
          <w:sz w:val="24"/>
          <w:szCs w:val="24"/>
        </w:rPr>
        <w:softHyphen/>
        <w:t>պություն</w:t>
      </w:r>
      <w:r w:rsidRPr="00BD343C">
        <w:rPr>
          <w:rFonts w:ascii="GHEA Grapalat" w:hAnsi="GHEA Grapalat" w:cs="Sylfaen"/>
          <w:color w:val="000000" w:themeColor="text1"/>
          <w:sz w:val="24"/>
          <w:szCs w:val="24"/>
        </w:rPr>
        <w:softHyphen/>
        <w:t>նր</w:t>
      </w:r>
      <w:r w:rsidRPr="00BD343C">
        <w:rPr>
          <w:rFonts w:ascii="GHEA Grapalat" w:hAnsi="GHEA Grapalat" w:cs="Sylfaen"/>
          <w:color w:val="000000" w:themeColor="text1"/>
          <w:sz w:val="24"/>
          <w:szCs w:val="24"/>
        </w:rPr>
        <w:softHyphen/>
        <w:t>ի կողմից, ինչպես նաև որոշակի ֆինանսական միջոցներ</w:t>
      </w:r>
      <w:r w:rsidRPr="00BD343C">
        <w:rPr>
          <w:rFonts w:ascii="GHEA Grapalat" w:hAnsi="GHEA Grapalat"/>
          <w:sz w:val="24"/>
          <w:szCs w:val="24"/>
        </w:rPr>
        <w:t xml:space="preserve"> անհրաժեշտության դեպքում վթարներն ու անսարքությունները հնարավոր սեղմ ժամկետներում վերացնելու համար։  Սարքերի և համակարգերի առաջացված անսարքության պատճառով ոչ միայն կխանգարվի նշված </w:t>
      </w:r>
      <w:r w:rsidRPr="00BD343C">
        <w:rPr>
          <w:rFonts w:ascii="GHEA Grapalat" w:hAnsi="GHEA Grapalat" w:cs="Sylfaen"/>
          <w:sz w:val="24"/>
          <w:szCs w:val="24"/>
        </w:rPr>
        <w:t xml:space="preserve"> </w:t>
      </w:r>
      <w:r w:rsidRPr="00BD343C">
        <w:rPr>
          <w:rFonts w:ascii="GHEA Grapalat" w:hAnsi="GHEA Grapalat"/>
          <w:sz w:val="24"/>
          <w:szCs w:val="24"/>
        </w:rPr>
        <w:t>շենքերում տեղակայված պետական կառավարման մի շարք մարմինների բնականոն ու արդյունավետ աշխատանքը, այլ նաև</w:t>
      </w:r>
      <w:r w:rsidRPr="00BD343C">
        <w:rPr>
          <w:rFonts w:ascii="GHEA Grapalat" w:hAnsi="GHEA Grapalat"/>
          <w:kern w:val="16"/>
          <w:sz w:val="24"/>
          <w:szCs w:val="24"/>
        </w:rPr>
        <w:t xml:space="preserve"> կարող է ունենալ վտանգավոր հետևանքներ շենքի, շենքի աշխատակիցների և այցելուների</w:t>
      </w:r>
      <w:r w:rsidRPr="00BD343C">
        <w:rPr>
          <w:rFonts w:ascii="GHEA Grapalat" w:hAnsi="GHEA Grapalat"/>
          <w:sz w:val="24"/>
          <w:szCs w:val="24"/>
        </w:rPr>
        <w:t xml:space="preserve"> համար</w:t>
      </w:r>
      <w:r>
        <w:rPr>
          <w:rFonts w:ascii="GHEA Grapalat" w:hAnsi="GHEA Grapalat"/>
          <w:sz w:val="24"/>
          <w:szCs w:val="24"/>
        </w:rPr>
        <w:t>։ Հարկ է նշել որ  շենքերում տեղակայված տեխնիկական համակարգերը և սարքավորումները  երկարատև շահագործ</w:t>
      </w:r>
      <w:r w:rsidR="00B24477">
        <w:rPr>
          <w:rFonts w:ascii="GHEA Grapalat" w:hAnsi="GHEA Grapalat"/>
          <w:sz w:val="24"/>
          <w:szCs w:val="24"/>
        </w:rPr>
        <w:t>ման արդյունքում</w:t>
      </w:r>
      <w:r>
        <w:rPr>
          <w:rFonts w:ascii="GHEA Grapalat" w:hAnsi="GHEA Grapalat"/>
          <w:sz w:val="24"/>
          <w:szCs w:val="24"/>
        </w:rPr>
        <w:t xml:space="preserve"> պահանջում են լրացուցիչ ֆինանսական միջոցներ։</w:t>
      </w:r>
    </w:p>
    <w:p w14:paraId="1070A33B" w14:textId="77777777" w:rsidR="00470323" w:rsidRPr="002458BA" w:rsidRDefault="00470323" w:rsidP="00470323">
      <w:pPr>
        <w:tabs>
          <w:tab w:val="left" w:pos="540"/>
        </w:tabs>
        <w:snapToGrid w:val="0"/>
        <w:spacing w:line="276" w:lineRule="auto"/>
        <w:ind w:left="270"/>
        <w:contextualSpacing/>
        <w:jc w:val="both"/>
        <w:rPr>
          <w:rFonts w:ascii="GHEA Grapalat" w:hAnsi="GHEA Grapalat" w:cs="Calibri"/>
          <w:color w:val="333333"/>
          <w:sz w:val="20"/>
          <w:szCs w:val="20"/>
        </w:rPr>
      </w:pPr>
    </w:p>
    <w:p w14:paraId="4C32BF83" w14:textId="2A6E9E30" w:rsidR="00470323" w:rsidRPr="002458BA" w:rsidRDefault="00684FC8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hAnsi="GHEA Grapalat" w:cs="Calibri"/>
          <w:color w:val="333333"/>
          <w:sz w:val="20"/>
          <w:szCs w:val="20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4C2DC0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</w:t>
      </w: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(</w:t>
      </w:r>
      <w:r w:rsidR="00E61C60"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</w:p>
    <w:tbl>
      <w:tblPr>
        <w:tblStyle w:val="TableGrid"/>
        <w:tblW w:w="105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0"/>
        <w:gridCol w:w="4950"/>
        <w:gridCol w:w="3060"/>
        <w:gridCol w:w="1400"/>
        <w:gridCol w:w="40"/>
      </w:tblGrid>
      <w:tr w:rsidR="00470323" w:rsidRPr="002458BA" w14:paraId="175638B5" w14:textId="77777777" w:rsidTr="00E61C60">
        <w:trPr>
          <w:cantSplit/>
          <w:trHeight w:val="1134"/>
        </w:trPr>
        <w:tc>
          <w:tcPr>
            <w:tcW w:w="1080" w:type="dxa"/>
            <w:textDirection w:val="btLr"/>
            <w:vAlign w:val="center"/>
          </w:tcPr>
          <w:p w14:paraId="51E9DD74" w14:textId="77777777" w:rsidR="00470323" w:rsidRPr="002458BA" w:rsidRDefault="00470323" w:rsidP="00DE6E35">
            <w:pPr>
              <w:tabs>
                <w:tab w:val="left" w:pos="86"/>
                <w:tab w:val="left" w:pos="540"/>
              </w:tabs>
              <w:ind w:left="113" w:right="113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Տողի հանմար</w:t>
            </w:r>
          </w:p>
        </w:tc>
        <w:tc>
          <w:tcPr>
            <w:tcW w:w="4950" w:type="dxa"/>
            <w:vAlign w:val="center"/>
          </w:tcPr>
          <w:p w14:paraId="13E1955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Անվանումը</w:t>
            </w:r>
          </w:p>
        </w:tc>
        <w:tc>
          <w:tcPr>
            <w:tcW w:w="3060" w:type="dxa"/>
            <w:vAlign w:val="center"/>
          </w:tcPr>
          <w:p w14:paraId="502A06A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Հաշվարկ /դրամ/</w:t>
            </w:r>
          </w:p>
        </w:tc>
        <w:tc>
          <w:tcPr>
            <w:tcW w:w="1440" w:type="dxa"/>
            <w:gridSpan w:val="2"/>
            <w:vAlign w:val="center"/>
          </w:tcPr>
          <w:p w14:paraId="774E711C" w14:textId="70B75CD2" w:rsidR="00470323" w:rsidRPr="002458BA" w:rsidRDefault="00470323" w:rsidP="00A0475A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 xml:space="preserve">Բյուջետային հայտ    </w:t>
            </w:r>
          </w:p>
        </w:tc>
      </w:tr>
      <w:tr w:rsidR="00470323" w:rsidRPr="002458BA" w14:paraId="23B38CF2" w14:textId="77777777" w:rsidTr="00E61C60">
        <w:tc>
          <w:tcPr>
            <w:tcW w:w="1080" w:type="dxa"/>
            <w:shd w:val="clear" w:color="auto" w:fill="9CC2E5" w:themeFill="accent5" w:themeFillTint="99"/>
            <w:vAlign w:val="center"/>
          </w:tcPr>
          <w:p w14:paraId="61CA433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4950" w:type="dxa"/>
            <w:shd w:val="clear" w:color="auto" w:fill="9CC2E5" w:themeFill="accent5" w:themeFillTint="99"/>
            <w:vAlign w:val="center"/>
          </w:tcPr>
          <w:p w14:paraId="27811EB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3060" w:type="dxa"/>
            <w:shd w:val="clear" w:color="auto" w:fill="9CC2E5" w:themeFill="accent5" w:themeFillTint="99"/>
            <w:vAlign w:val="center"/>
          </w:tcPr>
          <w:p w14:paraId="1F846A3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440" w:type="dxa"/>
            <w:gridSpan w:val="2"/>
            <w:shd w:val="clear" w:color="auto" w:fill="9CC2E5" w:themeFill="accent5" w:themeFillTint="99"/>
            <w:vAlign w:val="center"/>
          </w:tcPr>
          <w:p w14:paraId="35EB6CA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</w:tr>
      <w:tr w:rsidR="00470323" w:rsidRPr="002458BA" w14:paraId="234BFBD6" w14:textId="77777777" w:rsidTr="00E61C60">
        <w:trPr>
          <w:trHeight w:val="463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2F0B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8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626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Վերելակների տեխնիկական անվտանգության սպասարկում, պահպանում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515A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 xml:space="preserve">           </w:t>
            </w:r>
            <w:r w:rsidRPr="002458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7644,0</w:t>
            </w:r>
          </w:p>
        </w:tc>
      </w:tr>
      <w:tr w:rsidR="00470323" w:rsidRPr="002458BA" w14:paraId="3A051144" w14:textId="77777777" w:rsidTr="00E61C60">
        <w:trPr>
          <w:trHeight w:val="362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9109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490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Կառավարական N3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696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5 վերելակ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87D8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1B4E8C34" w14:textId="77777777" w:rsidTr="00E61C60">
        <w:trPr>
          <w:trHeight w:val="35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43A63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DC4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Մեկ ամսվա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7FD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35000x5=175000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BD10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6BB1559C" w14:textId="77777777" w:rsidTr="004C2DC0">
        <w:trPr>
          <w:trHeight w:val="539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5632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EAB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Տարեկան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04BE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175000 x 12=2100000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C172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7D8E0866" w14:textId="77777777" w:rsidTr="00E61C60">
        <w:trPr>
          <w:trHeight w:val="146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E3A1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770D92" w14:textId="77777777" w:rsidR="00470323" w:rsidRPr="002458BA" w:rsidRDefault="00470323" w:rsidP="00C466B6">
            <w:pPr>
              <w:tabs>
                <w:tab w:val="left" w:pos="86"/>
                <w:tab w:val="left" w:pos="540"/>
              </w:tabs>
              <w:spacing w:line="240" w:lineRule="auto"/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5080F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159C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3BCFA39D" w14:textId="77777777" w:rsidTr="00E61C60">
        <w:trPr>
          <w:trHeight w:val="593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51A7A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AA0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Կառավարական N 2 և Վ.Սարգսյան 3/3 շենքերի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14C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11 վերելակ Schindler ֆիրմայի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FEE2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06D8ED76" w14:textId="77777777" w:rsidTr="00E61C60">
        <w:trPr>
          <w:trHeight w:val="441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481E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03F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Մեկ ամսվա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F9C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42000 x11 =462000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3679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175875C2" w14:textId="77777777" w:rsidTr="00E61C60">
        <w:trPr>
          <w:trHeight w:val="368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1A7BC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EFDD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Տարեկան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D85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462000x12=5544000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0458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63C0FB14" w14:textId="77777777" w:rsidTr="00E61C60">
        <w:trPr>
          <w:trHeight w:val="151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87FF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2216FA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D82C0A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E76D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23391F43" w14:textId="77777777" w:rsidTr="00E61C60">
        <w:trPr>
          <w:trHeight w:val="908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D0F3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  <w:tc>
          <w:tcPr>
            <w:tcW w:w="8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D93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Կառավարական N 2 և Վ.Սարգսյան 3/3 շենքերի օդորակման (ջեռուցման-հովացման) և օդափոխության համակարգեր սպասարկում, պահպանում, նեառյալ ֆրիոն գազը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B224C3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  <w:lang w:val="ru-RU"/>
              </w:rPr>
              <w:t>4800</w:t>
            </w:r>
            <w:r w:rsidRPr="002458BA">
              <w:rPr>
                <w:rFonts w:ascii="GHEA Grapalat" w:hAnsi="GHEA Grapalat"/>
                <w:sz w:val="20"/>
                <w:szCs w:val="20"/>
              </w:rPr>
              <w:t>.0</w:t>
            </w:r>
          </w:p>
        </w:tc>
      </w:tr>
      <w:tr w:rsidR="00470323" w:rsidRPr="002458BA" w14:paraId="6A64AC5A" w14:textId="77777777" w:rsidTr="00E61C60">
        <w:trPr>
          <w:trHeight w:val="413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11FA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96E5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 xml:space="preserve">Ամսական սպասարկման վճար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9E8E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  <w:lang w:val="ru-RU"/>
              </w:rPr>
              <w:t>400000</w:t>
            </w:r>
            <w:r w:rsidRPr="002458BA">
              <w:rPr>
                <w:rFonts w:ascii="GHEA Grapalat" w:hAnsi="GHEA Grapalat"/>
                <w:sz w:val="20"/>
                <w:szCs w:val="20"/>
              </w:rPr>
              <w:t xml:space="preserve"> 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9B3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3F3FE699" w14:textId="77777777" w:rsidTr="00E61C60">
        <w:trPr>
          <w:trHeight w:val="378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4DFF3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2C4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Տարեկան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09D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  <w:lang w:val="ru-RU"/>
              </w:rPr>
              <w:t>400000</w:t>
            </w:r>
            <w:r w:rsidRPr="002458BA">
              <w:rPr>
                <w:rFonts w:ascii="GHEA Grapalat" w:hAnsi="GHEA Grapalat"/>
                <w:sz w:val="20"/>
                <w:szCs w:val="20"/>
              </w:rPr>
              <w:t>x12=</w:t>
            </w:r>
            <w:r w:rsidRPr="002458BA">
              <w:rPr>
                <w:rFonts w:ascii="GHEA Grapalat" w:hAnsi="GHEA Grapalat"/>
                <w:sz w:val="20"/>
                <w:szCs w:val="20"/>
                <w:lang w:val="ru-RU"/>
              </w:rPr>
              <w:t>4800000</w:t>
            </w:r>
            <w:r w:rsidRPr="002458BA">
              <w:rPr>
                <w:rFonts w:ascii="GHEA Grapalat" w:hAnsi="GHEA Grapalat"/>
                <w:sz w:val="20"/>
                <w:szCs w:val="20"/>
              </w:rPr>
              <w:t>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7749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123D72AC" w14:textId="77777777" w:rsidTr="00E61C60">
        <w:trPr>
          <w:trHeight w:val="179"/>
        </w:trPr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E421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BA434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B3A2E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7C726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3F7E05A8" w14:textId="77777777" w:rsidTr="00E61C60">
        <w:trPr>
          <w:trHeight w:val="1025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4EC2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8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77F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Կառավարական N 2 N Վ.Սարգսյան 3/3  շենքերի հրդեհի աազդանշանային ազդարարման, հրդեհաշիջման և ծխահեռացման համակարգերի</w:t>
            </w:r>
            <w:r w:rsidRPr="002458BA">
              <w:rPr>
                <w:rFonts w:ascii="Calibri" w:hAnsi="Calibri" w:cs="Calibri"/>
                <w:sz w:val="20"/>
                <w:szCs w:val="20"/>
              </w:rPr>
              <w:t> </w:t>
            </w:r>
            <w:r w:rsidRPr="002458BA">
              <w:rPr>
                <w:rFonts w:ascii="GHEA Grapalat" w:hAnsi="GHEA Grapalat"/>
                <w:sz w:val="20"/>
                <w:szCs w:val="20"/>
              </w:rPr>
              <w:t>սպասարկում, պահպանում,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DD3D1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3150.0</w:t>
            </w:r>
          </w:p>
        </w:tc>
      </w:tr>
      <w:tr w:rsidR="00470323" w:rsidRPr="002458BA" w14:paraId="62B60FE9" w14:textId="77777777" w:rsidTr="00E61C60">
        <w:trPr>
          <w:trHeight w:val="44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BD77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F855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Ամսական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9C8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 xml:space="preserve">     200000դրամ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7E19F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0BBD2657" w14:textId="77777777" w:rsidTr="00E61C60">
        <w:trPr>
          <w:trHeight w:val="377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D43E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8C4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Տարեկան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531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200000x12= 2400000դրամ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F832A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3248DA88" w14:textId="77777777" w:rsidTr="00E61C60">
        <w:trPr>
          <w:trHeight w:val="1070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4850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lastRenderedPageBreak/>
              <w:t xml:space="preserve">    4</w:t>
            </w:r>
          </w:p>
        </w:tc>
        <w:tc>
          <w:tcPr>
            <w:tcW w:w="8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FA0C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Կառավարական N 3   շենքի հրդեհի ազդանշանային  ազդարարման, հրդեհաշիջման և ծխահեռացման համակարգերի</w:t>
            </w:r>
            <w:r w:rsidRPr="002458BA">
              <w:rPr>
                <w:rFonts w:ascii="Calibri" w:hAnsi="Calibri" w:cs="Calibri"/>
                <w:sz w:val="20"/>
                <w:szCs w:val="20"/>
              </w:rPr>
              <w:t> </w:t>
            </w:r>
            <w:r w:rsidRPr="002458BA">
              <w:rPr>
                <w:rFonts w:ascii="GHEA Grapalat" w:hAnsi="GHEA Grapalat"/>
                <w:sz w:val="20"/>
                <w:szCs w:val="20"/>
              </w:rPr>
              <w:t>սպասարկում, պահպանում,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C04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32134212" w14:textId="77777777" w:rsidTr="00E61C60">
        <w:trPr>
          <w:trHeight w:val="332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72B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1B21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Ամսական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B085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 xml:space="preserve">  62500դրամ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C74A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1AF77A26" w14:textId="77777777" w:rsidTr="00E61C60">
        <w:trPr>
          <w:trHeight w:val="512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A708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AAEAD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Տարեկան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BE3F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62500x12=750000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284A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77738B7E" w14:textId="77777777" w:rsidTr="00E61C60">
        <w:trPr>
          <w:trHeight w:val="97"/>
        </w:trPr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15C06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83C70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78131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8048B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4F380622" w14:textId="77777777" w:rsidTr="00E61C60">
        <w:trPr>
          <w:trHeight w:val="418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BB6553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sz w:val="20"/>
                <w:szCs w:val="20"/>
                <w:lang w:val="ru-RU"/>
              </w:rPr>
            </w:pPr>
            <w:bookmarkStart w:id="3" w:name="_Hlk190696597"/>
            <w:r w:rsidRPr="002458BA">
              <w:rPr>
                <w:rFonts w:ascii="GHEA Grapalat" w:hAnsi="GHEA Grapalat"/>
                <w:sz w:val="20"/>
                <w:szCs w:val="20"/>
                <w:lang w:val="ru-RU"/>
              </w:rPr>
              <w:t>5</w:t>
            </w:r>
          </w:p>
        </w:tc>
        <w:tc>
          <w:tcPr>
            <w:tcW w:w="8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E11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Կառավարական N 2 և Վ.Սարգսյան 3/3  շենքերի Տեսահսկման համակարգի սպասարկում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920B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 xml:space="preserve">         1,000.0</w:t>
            </w:r>
          </w:p>
        </w:tc>
      </w:tr>
      <w:tr w:rsidR="00470323" w:rsidRPr="002458BA" w14:paraId="30BB6EED" w14:textId="77777777" w:rsidTr="00E61C60">
        <w:trPr>
          <w:trHeight w:val="44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502C6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5465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Ամսական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6C8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83333 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E359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5C8F9900" w14:textId="77777777" w:rsidTr="004C2DC0">
        <w:trPr>
          <w:trHeight w:val="477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9B37F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C01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Տարեկան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95B1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83333x12=1 000 000դրամ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883A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C2DC0" w:rsidRPr="002458BA" w14:paraId="714AFF8E" w14:textId="77777777" w:rsidTr="004C2DC0">
        <w:trPr>
          <w:gridAfter w:val="1"/>
          <w:wAfter w:w="40" w:type="dxa"/>
          <w:trHeight w:val="418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D6E3E" w14:textId="77777777" w:rsidR="004C2DC0" w:rsidRPr="002458BA" w:rsidRDefault="004C2DC0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sz w:val="20"/>
                <w:szCs w:val="20"/>
                <w:lang w:val="ru-RU"/>
              </w:rPr>
            </w:pPr>
          </w:p>
        </w:tc>
        <w:tc>
          <w:tcPr>
            <w:tcW w:w="9410" w:type="dxa"/>
            <w:gridSpan w:val="3"/>
            <w:tcBorders>
              <w:left w:val="single" w:sz="4" w:space="0" w:color="auto"/>
            </w:tcBorders>
          </w:tcPr>
          <w:p w14:paraId="2EAB00D0" w14:textId="77777777" w:rsidR="004C2DC0" w:rsidRPr="002458BA" w:rsidRDefault="004C2DC0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 xml:space="preserve">Կառավարական N </w:t>
            </w:r>
            <w:r w:rsidRPr="002458BA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r w:rsidRPr="002458BA">
              <w:rPr>
                <w:rFonts w:ascii="GHEA Grapalat" w:hAnsi="GHEA Grapalat"/>
                <w:sz w:val="20"/>
                <w:szCs w:val="20"/>
              </w:rPr>
              <w:t xml:space="preserve"> շենքի Տեսահսկման համակարգի սպասարկում</w:t>
            </w:r>
          </w:p>
        </w:tc>
      </w:tr>
      <w:tr w:rsidR="00470323" w:rsidRPr="002458BA" w14:paraId="1BA136BC" w14:textId="77777777" w:rsidTr="00E61C60">
        <w:trPr>
          <w:trHeight w:val="44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ADC2D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left w:val="single" w:sz="4" w:space="0" w:color="auto"/>
            </w:tcBorders>
          </w:tcPr>
          <w:p w14:paraId="1E1D924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Ամսական սպասարկման վճար</w:t>
            </w:r>
          </w:p>
        </w:tc>
        <w:tc>
          <w:tcPr>
            <w:tcW w:w="3060" w:type="dxa"/>
          </w:tcPr>
          <w:p w14:paraId="6F815EC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83333 դրամ</w:t>
            </w:r>
          </w:p>
        </w:tc>
        <w:tc>
          <w:tcPr>
            <w:tcW w:w="1440" w:type="dxa"/>
            <w:gridSpan w:val="2"/>
            <w:vMerge w:val="restart"/>
          </w:tcPr>
          <w:p w14:paraId="511E8A0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458BA">
              <w:rPr>
                <w:rFonts w:ascii="GHEA Grapalat" w:hAnsi="GHEA Grapalat"/>
                <w:sz w:val="20"/>
                <w:szCs w:val="20"/>
                <w:lang w:val="ru-RU"/>
              </w:rPr>
              <w:t>1,000.0</w:t>
            </w:r>
          </w:p>
        </w:tc>
      </w:tr>
      <w:tr w:rsidR="00470323" w:rsidRPr="002458BA" w14:paraId="37726B96" w14:textId="77777777" w:rsidTr="00E61C60">
        <w:trPr>
          <w:trHeight w:val="194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D932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left w:val="single" w:sz="4" w:space="0" w:color="auto"/>
            </w:tcBorders>
          </w:tcPr>
          <w:p w14:paraId="0DC221B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Տարեկան</w:t>
            </w:r>
          </w:p>
        </w:tc>
        <w:tc>
          <w:tcPr>
            <w:tcW w:w="3060" w:type="dxa"/>
          </w:tcPr>
          <w:p w14:paraId="6B955E2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83333x12=1 000 000դրամ</w:t>
            </w:r>
          </w:p>
        </w:tc>
        <w:tc>
          <w:tcPr>
            <w:tcW w:w="1440" w:type="dxa"/>
            <w:gridSpan w:val="2"/>
            <w:vMerge/>
          </w:tcPr>
          <w:p w14:paraId="5C4AAA4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bookmarkEnd w:id="3"/>
      <w:tr w:rsidR="00470323" w:rsidRPr="002458BA" w14:paraId="5D6D34C1" w14:textId="77777777" w:rsidTr="00E61C60">
        <w:trPr>
          <w:trHeight w:val="119"/>
        </w:trPr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96298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C3867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0B6BF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3899B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4ED42D71" w14:textId="77777777" w:rsidTr="00E61C60">
        <w:trPr>
          <w:trHeight w:val="890"/>
        </w:trPr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DA9F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6</w:t>
            </w:r>
          </w:p>
        </w:tc>
        <w:tc>
          <w:tcPr>
            <w:tcW w:w="8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DC74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Ավտոմատացված անցագրային համակարգի սպասարկման ծառայություններ</w:t>
            </w:r>
          </w:p>
        </w:tc>
        <w:tc>
          <w:tcPr>
            <w:tcW w:w="144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942173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980.0</w:t>
            </w:r>
          </w:p>
        </w:tc>
      </w:tr>
      <w:tr w:rsidR="00470323" w:rsidRPr="002458BA" w14:paraId="20668107" w14:textId="77777777" w:rsidTr="00E61C60">
        <w:trPr>
          <w:trHeight w:val="591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01AD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C5A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Կառավարական N2 և Վ.Սարգսյան 3/3շենքեր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9B2A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12 միավոր անցակետ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EE921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6FD9EC9E" w14:textId="77777777" w:rsidTr="00E61C60">
        <w:trPr>
          <w:trHeight w:val="71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09DC5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593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Մեկ անցակետի ամսական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A9B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3611դրամ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2656B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1B481B18" w14:textId="77777777" w:rsidTr="00E61C60">
        <w:trPr>
          <w:trHeight w:val="371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75B7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C33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Տարեկան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BB3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12*3611</w:t>
            </w:r>
            <w:r w:rsidRPr="002458BA">
              <w:rPr>
                <w:rFonts w:ascii="GHEA Grapalat" w:hAnsi="GHEA Grapalat"/>
                <w:sz w:val="20"/>
                <w:szCs w:val="20"/>
                <w:lang w:val="ru-RU"/>
              </w:rPr>
              <w:t>*12</w:t>
            </w:r>
            <w:r w:rsidRPr="002458BA">
              <w:rPr>
                <w:rFonts w:ascii="GHEA Grapalat" w:hAnsi="GHEA Grapalat"/>
                <w:sz w:val="20"/>
                <w:szCs w:val="20"/>
              </w:rPr>
              <w:t>=520013</w:t>
            </w:r>
            <w:r w:rsidRPr="002458BA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2458BA">
              <w:rPr>
                <w:rFonts w:ascii="GHEA Grapalat" w:hAnsi="GHEA Grapalat"/>
                <w:sz w:val="20"/>
                <w:szCs w:val="20"/>
              </w:rPr>
              <w:t>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86391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3C122A9D" w14:textId="77777777" w:rsidTr="00E61C60">
        <w:trPr>
          <w:trHeight w:val="321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419F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20E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Կառավարական N3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32E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6 միավոր անցակետ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1D055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0C6E847D" w14:textId="77777777" w:rsidTr="00E61C60">
        <w:trPr>
          <w:trHeight w:val="728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F9ABC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4DA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Մեկ անցակետի ամսական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007B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 xml:space="preserve">       6389դրամ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5B21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3686C87F" w14:textId="77777777" w:rsidTr="00E61C60">
        <w:trPr>
          <w:trHeight w:val="530"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D584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both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F428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Տարեկան սպասարկման վճար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70BA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6x 6389x12=460000դրամ</w:t>
            </w: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6055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2D7F48CD" w14:textId="77777777" w:rsidTr="00E61C60">
        <w:trPr>
          <w:trHeight w:val="207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C68255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01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2DAA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C435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470323" w:rsidRPr="002458BA" w14:paraId="1B275F2A" w14:textId="77777777" w:rsidTr="00E61C60">
        <w:trPr>
          <w:trHeight w:val="1043"/>
        </w:trPr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18BA5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7</w:t>
            </w:r>
          </w:p>
        </w:tc>
        <w:tc>
          <w:tcPr>
            <w:tcW w:w="80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060B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>Կառավարական N 2 և Վ.Սարգսյան 3/3 շենքերի օդորակման (ջեռուցման-հովացման) և օդափոխության համակարգեր սպասարկում, պահպանում, ներառյալ ֆրեոն գազը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BE5B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  <w:r w:rsidRPr="002458BA">
              <w:rPr>
                <w:rFonts w:ascii="GHEA Grapalat" w:hAnsi="GHEA Grapalat"/>
                <w:sz w:val="20"/>
                <w:szCs w:val="20"/>
              </w:rPr>
              <w:t xml:space="preserve">    1000,0</w:t>
            </w:r>
          </w:p>
        </w:tc>
      </w:tr>
    </w:tbl>
    <w:tbl>
      <w:tblPr>
        <w:tblStyle w:val="TableGrid1"/>
        <w:tblW w:w="11397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8910"/>
        <w:gridCol w:w="1440"/>
        <w:gridCol w:w="1047"/>
      </w:tblGrid>
      <w:tr w:rsidR="00470323" w:rsidRPr="002458BA" w14:paraId="62E23ABB" w14:textId="77777777" w:rsidTr="00C466B6">
        <w:trPr>
          <w:trHeight w:val="282"/>
        </w:trPr>
        <w:tc>
          <w:tcPr>
            <w:tcW w:w="8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79B70BD" w14:textId="77777777" w:rsidR="00470323" w:rsidRPr="00C466B6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</w:rPr>
            </w:pPr>
            <w:r w:rsidRPr="00C466B6">
              <w:rPr>
                <w:rFonts w:ascii="GHEA Grapalat" w:hAnsi="GHEA Grapalat"/>
                <w:b/>
                <w:color w:val="FFFFFF" w:themeColor="background1"/>
                <w:sz w:val="20"/>
                <w:szCs w:val="20"/>
              </w:rPr>
              <w:t>ԱՄԲՈՂՋԸ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140DC1D" w14:textId="77777777" w:rsidR="00470323" w:rsidRPr="00C466B6" w:rsidRDefault="00470323" w:rsidP="00A0475A">
            <w:pPr>
              <w:tabs>
                <w:tab w:val="left" w:pos="86"/>
                <w:tab w:val="left" w:pos="616"/>
              </w:tabs>
              <w:ind w:left="270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</w:rPr>
            </w:pPr>
            <w:r w:rsidRPr="00C466B6">
              <w:rPr>
                <w:rFonts w:ascii="GHEA Grapalat" w:hAnsi="GHEA Grapalat"/>
                <w:b/>
                <w:color w:val="FFFFFF" w:themeColor="background1"/>
                <w:sz w:val="20"/>
                <w:szCs w:val="20"/>
                <w:lang w:val="ru-RU"/>
              </w:rPr>
              <w:t>19</w:t>
            </w:r>
            <w:r w:rsidRPr="00C466B6">
              <w:rPr>
                <w:rFonts w:ascii="GHEA Grapalat" w:hAnsi="GHEA Grapalat"/>
                <w:b/>
                <w:color w:val="FFFFFF" w:themeColor="background1"/>
                <w:sz w:val="20"/>
                <w:szCs w:val="20"/>
                <w:lang w:val="en-US"/>
              </w:rPr>
              <w:t>.</w:t>
            </w:r>
            <w:r w:rsidRPr="00C466B6">
              <w:rPr>
                <w:rFonts w:ascii="GHEA Grapalat" w:hAnsi="GHEA Grapalat"/>
                <w:b/>
                <w:color w:val="FFFFFF" w:themeColor="background1"/>
                <w:sz w:val="20"/>
                <w:szCs w:val="20"/>
                <w:lang w:val="ru-RU"/>
              </w:rPr>
              <w:t>574</w:t>
            </w:r>
            <w:r w:rsidRPr="00C466B6">
              <w:rPr>
                <w:rFonts w:ascii="GHEA Grapalat" w:hAnsi="GHEA Grapalat"/>
                <w:b/>
                <w:color w:val="FFFFFF" w:themeColor="background1"/>
                <w:sz w:val="20"/>
                <w:szCs w:val="20"/>
              </w:rPr>
              <w:t>,0</w:t>
            </w:r>
          </w:p>
        </w:tc>
        <w:tc>
          <w:tcPr>
            <w:tcW w:w="10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930C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50B2FDEF" w14:textId="77777777" w:rsidR="00292A17" w:rsidRDefault="00470323" w:rsidP="00C466B6">
      <w:pPr>
        <w:tabs>
          <w:tab w:val="left" w:pos="-567"/>
          <w:tab w:val="left" w:pos="540"/>
        </w:tabs>
        <w:spacing w:after="0"/>
        <w:ind w:left="270"/>
        <w:rPr>
          <w:rFonts w:ascii="GHEA Grapalat" w:eastAsia="Calibri" w:hAnsi="GHEA Grapalat"/>
          <w:i/>
          <w:kern w:val="36"/>
        </w:rPr>
      </w:pPr>
      <w:r w:rsidRPr="00595B5A">
        <w:rPr>
          <w:rFonts w:ascii="GHEA Grapalat" w:eastAsia="Calibri" w:hAnsi="GHEA Grapalat"/>
          <w:i/>
          <w:kern w:val="36"/>
        </w:rPr>
        <w:t xml:space="preserve">         </w:t>
      </w:r>
    </w:p>
    <w:p w14:paraId="7BCAE55A" w14:textId="74B7F806" w:rsidR="00470323" w:rsidRDefault="00470323" w:rsidP="00C466B6">
      <w:pPr>
        <w:tabs>
          <w:tab w:val="left" w:pos="-567"/>
          <w:tab w:val="left" w:pos="540"/>
        </w:tabs>
        <w:spacing w:after="0"/>
        <w:ind w:left="270"/>
        <w:rPr>
          <w:rFonts w:ascii="GHEA Grapalat" w:eastAsia="Times New Roman" w:hAnsi="GHEA Grapalat" w:cs="Times New Roman"/>
          <w:b/>
          <w:bCs/>
          <w:i/>
          <w:color w:val="002060"/>
          <w:sz w:val="20"/>
          <w:szCs w:val="20"/>
        </w:rPr>
      </w:pPr>
      <w:r w:rsidRPr="00DE6E35">
        <w:rPr>
          <w:rFonts w:ascii="GHEA Grapalat" w:eastAsia="Calibri" w:hAnsi="GHEA Grapalat"/>
          <w:i/>
          <w:color w:val="002060"/>
          <w:kern w:val="36"/>
        </w:rPr>
        <w:t xml:space="preserve">   </w:t>
      </w:r>
      <w:r w:rsidRPr="00DE6E35">
        <w:rPr>
          <w:rFonts w:ascii="GHEA Grapalat" w:eastAsia="Calibri" w:hAnsi="GHEA Grapalat"/>
          <w:b/>
          <w:bCs/>
          <w:i/>
          <w:color w:val="002060"/>
          <w:kern w:val="36"/>
        </w:rPr>
        <w:t xml:space="preserve">*** </w:t>
      </w:r>
      <w:r w:rsidRPr="00DE6E35">
        <w:rPr>
          <w:rFonts w:ascii="GHEA Grapalat" w:eastAsia="Times New Roman" w:hAnsi="GHEA Grapalat" w:cs="Times New Roman"/>
          <w:b/>
          <w:bCs/>
          <w:i/>
          <w:color w:val="002060"/>
          <w:sz w:val="20"/>
          <w:szCs w:val="20"/>
        </w:rPr>
        <w:t xml:space="preserve">Հաշվարկների  համար  հիմք են  հանդիսացել 2024թ փաստացի կատարված և 2025 թվականին կնքված  </w:t>
      </w:r>
      <w:r w:rsidRPr="00DE6E35">
        <w:rPr>
          <w:rFonts w:ascii="GHEA Grapalat" w:eastAsia="Calibri" w:hAnsi="GHEA Grapalat"/>
          <w:b/>
          <w:bCs/>
          <w:i/>
          <w:color w:val="002060"/>
          <w:kern w:val="36"/>
        </w:rPr>
        <w:t xml:space="preserve">   </w:t>
      </w:r>
      <w:r w:rsidRPr="00DE6E35">
        <w:rPr>
          <w:rFonts w:ascii="GHEA Grapalat" w:eastAsia="Times New Roman" w:hAnsi="GHEA Grapalat" w:cs="Times New Roman"/>
          <w:b/>
          <w:bCs/>
          <w:i/>
          <w:color w:val="002060"/>
          <w:sz w:val="20"/>
          <w:szCs w:val="20"/>
        </w:rPr>
        <w:t>գնման պայմանագրերը։</w:t>
      </w:r>
    </w:p>
    <w:p w14:paraId="3E1F3F31" w14:textId="77777777" w:rsidR="00292A17" w:rsidRDefault="00292A17" w:rsidP="00C466B6">
      <w:pPr>
        <w:tabs>
          <w:tab w:val="left" w:pos="-567"/>
          <w:tab w:val="left" w:pos="540"/>
        </w:tabs>
        <w:spacing w:after="0"/>
        <w:ind w:left="270"/>
        <w:rPr>
          <w:rFonts w:ascii="GHEA Grapalat" w:eastAsia="Calibri" w:hAnsi="GHEA Grapalat"/>
          <w:b/>
          <w:bCs/>
          <w:i/>
          <w:color w:val="002060"/>
          <w:kern w:val="36"/>
        </w:rPr>
      </w:pPr>
    </w:p>
    <w:p w14:paraId="31CDAFD9" w14:textId="77777777" w:rsidR="00470323" w:rsidRPr="00DE6E35" w:rsidRDefault="00470323" w:rsidP="00470323">
      <w:pPr>
        <w:tabs>
          <w:tab w:val="left" w:pos="-567"/>
          <w:tab w:val="left" w:pos="540"/>
        </w:tabs>
        <w:spacing w:after="0"/>
        <w:ind w:left="426"/>
        <w:rPr>
          <w:rFonts w:ascii="GHEA Grapalat" w:eastAsia="Times New Roman" w:hAnsi="GHEA Grapalat" w:cs="Times New Roman"/>
          <w:i/>
          <w:color w:val="002060"/>
          <w:sz w:val="20"/>
          <w:szCs w:val="20"/>
        </w:rPr>
      </w:pPr>
    </w:p>
    <w:bookmarkEnd w:id="2"/>
    <w:p w14:paraId="5A8F243C" w14:textId="77777777" w:rsidR="00755FEE" w:rsidRDefault="00470323" w:rsidP="00470323">
      <w:pPr>
        <w:tabs>
          <w:tab w:val="left" w:pos="0"/>
          <w:tab w:val="left" w:pos="540"/>
          <w:tab w:val="left" w:pos="9450"/>
        </w:tabs>
        <w:ind w:left="142" w:right="360" w:firstLine="1"/>
        <w:rPr>
          <w:rFonts w:ascii="GHEA Grapalat" w:eastAsia="Calibri" w:hAnsi="GHEA Grapalat"/>
          <w:b/>
          <w:bCs/>
          <w:i/>
          <w:color w:val="002060"/>
          <w:kern w:val="36"/>
          <w:sz w:val="24"/>
          <w:szCs w:val="24"/>
        </w:rPr>
      </w:pPr>
      <w:r w:rsidRPr="00C466B6">
        <w:rPr>
          <w:rFonts w:ascii="GHEA Grapalat" w:eastAsia="Calibri" w:hAnsi="GHEA Grapalat"/>
          <w:b/>
          <w:bCs/>
          <w:i/>
          <w:color w:val="002060"/>
          <w:kern w:val="36"/>
          <w:sz w:val="24"/>
          <w:szCs w:val="24"/>
        </w:rPr>
        <w:t xml:space="preserve">          </w:t>
      </w:r>
    </w:p>
    <w:p w14:paraId="54239BD1" w14:textId="77777777" w:rsidR="00755FEE" w:rsidRDefault="00755FEE" w:rsidP="00470323">
      <w:pPr>
        <w:tabs>
          <w:tab w:val="left" w:pos="0"/>
          <w:tab w:val="left" w:pos="540"/>
          <w:tab w:val="left" w:pos="9450"/>
        </w:tabs>
        <w:ind w:left="142" w:right="360" w:firstLine="1"/>
        <w:rPr>
          <w:rFonts w:ascii="GHEA Grapalat" w:eastAsia="Calibri" w:hAnsi="GHEA Grapalat"/>
          <w:b/>
          <w:bCs/>
          <w:i/>
          <w:color w:val="002060"/>
          <w:kern w:val="36"/>
          <w:sz w:val="24"/>
          <w:szCs w:val="24"/>
        </w:rPr>
      </w:pPr>
    </w:p>
    <w:p w14:paraId="79990144" w14:textId="2C2C5D4A" w:rsidR="00470323" w:rsidRPr="00C466B6" w:rsidRDefault="00755FEE" w:rsidP="00470323">
      <w:pPr>
        <w:tabs>
          <w:tab w:val="left" w:pos="0"/>
          <w:tab w:val="left" w:pos="540"/>
          <w:tab w:val="left" w:pos="9450"/>
        </w:tabs>
        <w:ind w:left="142" w:right="360" w:firstLine="1"/>
        <w:rPr>
          <w:rFonts w:ascii="GHEA Grapalat" w:hAnsi="GHEA Grapalat" w:cs="Sylfaen"/>
          <w:b/>
          <w:bCs/>
          <w:color w:val="002060"/>
          <w:lang w:eastAsia="ru-RU"/>
        </w:rPr>
      </w:pPr>
      <w:r>
        <w:rPr>
          <w:rFonts w:ascii="GHEA Grapalat" w:eastAsia="Calibri" w:hAnsi="GHEA Grapalat"/>
          <w:b/>
          <w:bCs/>
          <w:i/>
          <w:color w:val="002060"/>
          <w:kern w:val="36"/>
          <w:sz w:val="24"/>
          <w:szCs w:val="24"/>
        </w:rPr>
        <w:lastRenderedPageBreak/>
        <w:t xml:space="preserve">      </w:t>
      </w:r>
      <w:r w:rsidR="00470323" w:rsidRPr="00C466B6">
        <w:rPr>
          <w:rFonts w:ascii="GHEA Grapalat" w:eastAsia="Calibri" w:hAnsi="GHEA Grapalat"/>
          <w:b/>
          <w:bCs/>
          <w:i/>
          <w:color w:val="002060"/>
          <w:kern w:val="36"/>
          <w:sz w:val="24"/>
          <w:szCs w:val="24"/>
        </w:rPr>
        <w:t xml:space="preserve"> </w:t>
      </w:r>
      <w:r w:rsidR="00470323" w:rsidRPr="00C466B6">
        <w:rPr>
          <w:rFonts w:ascii="GHEA Grapalat" w:hAnsi="GHEA Grapalat" w:cs="Sylfaen"/>
          <w:b/>
          <w:bCs/>
          <w:iCs/>
          <w:color w:val="002060"/>
          <w:kern w:val="16"/>
          <w:sz w:val="24"/>
          <w:szCs w:val="24"/>
        </w:rPr>
        <w:t>1</w:t>
      </w:r>
      <w:r w:rsidR="00470323" w:rsidRPr="00C466B6">
        <w:rPr>
          <w:rFonts w:ascii="Cambria Math" w:hAnsi="Cambria Math" w:cs="Cambria Math"/>
          <w:b/>
          <w:bCs/>
          <w:iCs/>
          <w:color w:val="002060"/>
          <w:kern w:val="16"/>
          <w:sz w:val="24"/>
          <w:szCs w:val="24"/>
        </w:rPr>
        <w:t>․</w:t>
      </w:r>
      <w:r w:rsidR="00470323" w:rsidRPr="00C466B6">
        <w:rPr>
          <w:rFonts w:ascii="GHEA Grapalat" w:hAnsi="GHEA Grapalat" w:cs="Sylfaen"/>
          <w:b/>
          <w:bCs/>
          <w:iCs/>
          <w:color w:val="002060"/>
          <w:kern w:val="16"/>
          <w:sz w:val="24"/>
          <w:szCs w:val="24"/>
        </w:rPr>
        <w:t>2</w:t>
      </w:r>
      <w:r w:rsidR="00470323" w:rsidRPr="00C466B6">
        <w:rPr>
          <w:rFonts w:ascii="Cambria Math" w:hAnsi="Cambria Math" w:cs="Cambria Math"/>
          <w:b/>
          <w:bCs/>
          <w:iCs/>
          <w:color w:val="002060"/>
          <w:kern w:val="16"/>
          <w:sz w:val="24"/>
          <w:szCs w:val="24"/>
        </w:rPr>
        <w:t>․</w:t>
      </w:r>
      <w:r w:rsidR="00470323" w:rsidRPr="00C466B6">
        <w:rPr>
          <w:rFonts w:ascii="GHEA Grapalat" w:hAnsi="GHEA Grapalat" w:cs="Sylfaen"/>
          <w:b/>
          <w:bCs/>
          <w:iCs/>
          <w:color w:val="002060"/>
          <w:kern w:val="16"/>
          <w:sz w:val="24"/>
          <w:szCs w:val="24"/>
        </w:rPr>
        <w:t>3 ՇԵՆՔԵՐԻ</w:t>
      </w:r>
      <w:r w:rsidR="00470323" w:rsidRPr="00C466B6">
        <w:rPr>
          <w:rFonts w:ascii="GHEA Grapalat" w:hAnsi="GHEA Grapalat" w:cs="Sylfaen"/>
          <w:b/>
          <w:bCs/>
          <w:color w:val="002060"/>
          <w:lang w:eastAsia="ru-RU"/>
        </w:rPr>
        <w:t xml:space="preserve"> ԵՎ ԿԱՌՈՒՅՑՆԵՐԻ ԸՆԹԱՑԻԿ ՆՈՐՈԳՈՒՄ ԵՎ ՊԱՀՊԱՆՈՒՄ</w:t>
      </w:r>
    </w:p>
    <w:p w14:paraId="7DD27DDE" w14:textId="77777777" w:rsidR="00470323" w:rsidRDefault="00470323" w:rsidP="00684FC8">
      <w:pPr>
        <w:tabs>
          <w:tab w:val="left" w:pos="90"/>
          <w:tab w:val="left" w:pos="9639"/>
        </w:tabs>
        <w:spacing w:after="0" w:line="276" w:lineRule="auto"/>
        <w:ind w:right="90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>
        <w:rPr>
          <w:rFonts w:ascii="GHEA Grapalat" w:hAnsi="GHEA Grapalat" w:cs="Sylfaen"/>
          <w:iCs/>
          <w:color w:val="000000"/>
          <w:kern w:val="16"/>
          <w:sz w:val="24"/>
          <w:szCs w:val="24"/>
        </w:rPr>
        <w:t xml:space="preserve">  </w:t>
      </w:r>
      <w:r w:rsidRPr="00E81768">
        <w:rPr>
          <w:rFonts w:ascii="GHEA Grapalat" w:hAnsi="GHEA Grapalat" w:cs="Sylfaen"/>
          <w:iCs/>
          <w:color w:val="000000"/>
          <w:kern w:val="16"/>
          <w:sz w:val="24"/>
          <w:szCs w:val="24"/>
        </w:rPr>
        <w:t xml:space="preserve">  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t>Կառավարական N 2 N3, Վ</w:t>
      </w:r>
      <w:r w:rsidRPr="001C67D6">
        <w:rPr>
          <w:rFonts w:ascii="GHEA Grapalat" w:eastAsia="Calibri" w:hAnsi="GHEA Grapalat" w:cs="Sylfaen" w:hint="eastAsia"/>
          <w:iCs/>
          <w:kern w:val="16"/>
          <w:sz w:val="24"/>
          <w:szCs w:val="24"/>
        </w:rPr>
        <w:t>․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Սարգսյան 3/3. շենքերում հաճախ առաջանում են անսարքություններ և վթարներ, որոնք անհրաժեշտ է լինում վերացնել անհապաղ կամ հնարավորինս սեղմ ժամկետներում:Նման աշխատանքները անկանախատեսելի են և նախապես հնարավոր չէ դրանք ճշգրիտ բնութագրել, որոշ դեպ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քերում էլ պահանջվում է աշխատանքների կատարման առանձնապես հրատապություն: Աշխատանքները կատարվում են համապատասխան մասնագիտացված կազմակերպու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թյուն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նե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րի, մասնագետների միջոցով՝ դրանց հետ աշ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խատանքների կատարման կամ ծա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ռայու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թյուների ձեռքբերման պայմա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նագրեր կնքելու եղանակով: Որոշ դեպքերում աշխատանքը կատարվում են կազմակերպության համապատասխան մասնագետների կողմից կազմակերպության  նյութերով: Նախատեսված միջոցներից անհրա</w:t>
      </w:r>
      <w:r w:rsidRPr="001C67D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ժեշտ ծախսերի հաշվարկները կատարվում են նման իրավիճակներ առաջանալու դեպքերում։</w:t>
      </w:r>
    </w:p>
    <w:p w14:paraId="1CA8D7C9" w14:textId="77777777" w:rsidR="004C2DC0" w:rsidRDefault="00684FC8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eastAsia="Calibri" w:hAnsi="GHEA Grapalat"/>
          <w:i/>
          <w:iCs/>
          <w:kern w:val="36"/>
          <w:sz w:val="20"/>
          <w:szCs w:val="20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14:paraId="11D21496" w14:textId="542AF1F4" w:rsidR="00DE6E35" w:rsidRPr="001C67D6" w:rsidRDefault="004C2DC0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684FC8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(</w:t>
      </w:r>
      <w:r w:rsidR="00E61C60"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4962"/>
        <w:gridCol w:w="1296"/>
        <w:gridCol w:w="2953"/>
      </w:tblGrid>
      <w:tr w:rsidR="002458BA" w:rsidRPr="002458BA" w14:paraId="59A0EE61" w14:textId="77777777" w:rsidTr="00C466B6">
        <w:trPr>
          <w:trHeight w:val="449"/>
        </w:trPr>
        <w:tc>
          <w:tcPr>
            <w:tcW w:w="1134" w:type="dxa"/>
            <w:vAlign w:val="center"/>
          </w:tcPr>
          <w:p w14:paraId="0F33AAB5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 w:cs="Sylfaen"/>
                <w:i/>
                <w:color w:val="000000"/>
                <w:kern w:val="16"/>
                <w:sz w:val="20"/>
                <w:szCs w:val="20"/>
              </w:rPr>
              <w:t xml:space="preserve"> </w:t>
            </w:r>
            <w:r w:rsidRPr="002458BA">
              <w:rPr>
                <w:rFonts w:ascii="GHEA Grapalat" w:hAnsi="GHEA Grapalat"/>
                <w:i/>
                <w:sz w:val="20"/>
                <w:szCs w:val="20"/>
              </w:rPr>
              <w:t>Տողի համար</w:t>
            </w:r>
          </w:p>
        </w:tc>
        <w:tc>
          <w:tcPr>
            <w:tcW w:w="4962" w:type="dxa"/>
            <w:vAlign w:val="center"/>
          </w:tcPr>
          <w:p w14:paraId="4C289B6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 xml:space="preserve">       Անվանում</w:t>
            </w:r>
          </w:p>
        </w:tc>
        <w:tc>
          <w:tcPr>
            <w:tcW w:w="1296" w:type="dxa"/>
            <w:vAlign w:val="center"/>
          </w:tcPr>
          <w:p w14:paraId="4CDD7F8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դրամ</w:t>
            </w:r>
          </w:p>
        </w:tc>
        <w:tc>
          <w:tcPr>
            <w:tcW w:w="2953" w:type="dxa"/>
          </w:tcPr>
          <w:p w14:paraId="6871323B" w14:textId="21B8D786" w:rsidR="00470323" w:rsidRPr="002458BA" w:rsidRDefault="00470323" w:rsidP="00A0475A">
            <w:pPr>
              <w:tabs>
                <w:tab w:val="left" w:pos="284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 xml:space="preserve">Բյուջետային հայտ </w:t>
            </w:r>
          </w:p>
        </w:tc>
      </w:tr>
      <w:tr w:rsidR="002458BA" w:rsidRPr="002458BA" w14:paraId="65BF01F3" w14:textId="77777777" w:rsidTr="00F5404D">
        <w:trPr>
          <w:trHeight w:val="755"/>
        </w:trPr>
        <w:tc>
          <w:tcPr>
            <w:tcW w:w="1134" w:type="dxa"/>
            <w:vAlign w:val="center"/>
          </w:tcPr>
          <w:p w14:paraId="0DE5DD2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4962" w:type="dxa"/>
            <w:vAlign w:val="center"/>
          </w:tcPr>
          <w:p w14:paraId="4660DEF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Կառավարական N2  և  Վ. Սարգսյան 3/3 շենքեր</w:t>
            </w:r>
          </w:p>
        </w:tc>
        <w:tc>
          <w:tcPr>
            <w:tcW w:w="1296" w:type="dxa"/>
            <w:vAlign w:val="center"/>
          </w:tcPr>
          <w:p w14:paraId="0D5617AD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300</w:t>
            </w:r>
            <w:r w:rsidRPr="002458BA">
              <w:rPr>
                <w:rFonts w:ascii="MS Mincho" w:eastAsia="MS Mincho" w:hAnsi="MS Mincho" w:cs="MS Mincho"/>
                <w:i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/>
                <w:i/>
                <w:sz w:val="20"/>
                <w:szCs w:val="20"/>
              </w:rPr>
              <w:t>000</w:t>
            </w:r>
          </w:p>
        </w:tc>
        <w:tc>
          <w:tcPr>
            <w:tcW w:w="2953" w:type="dxa"/>
            <w:vMerge w:val="restart"/>
            <w:vAlign w:val="center"/>
          </w:tcPr>
          <w:p w14:paraId="3AD703F1" w14:textId="77777777" w:rsidR="00470323" w:rsidRPr="002458BA" w:rsidRDefault="00470323" w:rsidP="00A0475A">
            <w:pPr>
              <w:tabs>
                <w:tab w:val="left" w:pos="284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800,0</w:t>
            </w:r>
          </w:p>
        </w:tc>
      </w:tr>
      <w:tr w:rsidR="002458BA" w:rsidRPr="002458BA" w14:paraId="05BF9EF4" w14:textId="77777777" w:rsidTr="00C466B6">
        <w:trPr>
          <w:trHeight w:val="602"/>
        </w:trPr>
        <w:tc>
          <w:tcPr>
            <w:tcW w:w="1134" w:type="dxa"/>
            <w:vAlign w:val="center"/>
          </w:tcPr>
          <w:p w14:paraId="6BBAB97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2</w:t>
            </w:r>
          </w:p>
        </w:tc>
        <w:tc>
          <w:tcPr>
            <w:tcW w:w="4962" w:type="dxa"/>
            <w:vAlign w:val="center"/>
          </w:tcPr>
          <w:p w14:paraId="756A038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Կառավարական N3 շենք</w:t>
            </w:r>
          </w:p>
        </w:tc>
        <w:tc>
          <w:tcPr>
            <w:tcW w:w="1296" w:type="dxa"/>
            <w:vAlign w:val="center"/>
          </w:tcPr>
          <w:p w14:paraId="7F16A1F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500</w:t>
            </w:r>
            <w:r w:rsidRPr="002458BA">
              <w:rPr>
                <w:rFonts w:ascii="MS Mincho" w:eastAsia="MS Mincho" w:hAnsi="MS Mincho" w:cs="MS Mincho"/>
                <w:i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/>
                <w:i/>
                <w:sz w:val="20"/>
                <w:szCs w:val="20"/>
              </w:rPr>
              <w:t>000</w:t>
            </w:r>
          </w:p>
        </w:tc>
        <w:tc>
          <w:tcPr>
            <w:tcW w:w="2953" w:type="dxa"/>
            <w:vMerge/>
          </w:tcPr>
          <w:p w14:paraId="22508308" w14:textId="77777777" w:rsidR="00470323" w:rsidRPr="002458BA" w:rsidRDefault="00470323" w:rsidP="00A0475A">
            <w:pPr>
              <w:tabs>
                <w:tab w:val="left" w:pos="284"/>
                <w:tab w:val="left" w:pos="540"/>
              </w:tabs>
              <w:ind w:left="142" w:firstLine="1"/>
              <w:rPr>
                <w:rFonts w:ascii="GHEA Grapalat" w:eastAsia="Calibri" w:hAnsi="GHEA Grapalat"/>
                <w:i/>
                <w:kern w:val="36"/>
                <w:sz w:val="20"/>
                <w:szCs w:val="20"/>
              </w:rPr>
            </w:pPr>
          </w:p>
        </w:tc>
      </w:tr>
    </w:tbl>
    <w:p w14:paraId="2A16A7D7" w14:textId="7586AF7E" w:rsidR="00470323" w:rsidRPr="002458BA" w:rsidRDefault="00470323" w:rsidP="00470323">
      <w:pPr>
        <w:tabs>
          <w:tab w:val="left" w:pos="0"/>
          <w:tab w:val="left" w:pos="540"/>
        </w:tabs>
        <w:ind w:left="142" w:firstLine="1"/>
        <w:rPr>
          <w:rFonts w:ascii="GHEA Grapalat" w:eastAsia="Calibri" w:hAnsi="GHEA Grapalat"/>
          <w:b/>
          <w:i/>
          <w:color w:val="002060"/>
          <w:kern w:val="36"/>
          <w:sz w:val="20"/>
          <w:szCs w:val="20"/>
        </w:rPr>
      </w:pPr>
      <w:r w:rsidRPr="002458BA">
        <w:rPr>
          <w:rFonts w:ascii="GHEA Grapalat" w:eastAsia="Calibri" w:hAnsi="GHEA Grapalat"/>
          <w:b/>
          <w:i/>
          <w:color w:val="002060"/>
          <w:kern w:val="36"/>
          <w:sz w:val="20"/>
          <w:szCs w:val="20"/>
        </w:rPr>
        <w:t xml:space="preserve">                                                                         </w:t>
      </w:r>
    </w:p>
    <w:p w14:paraId="4231995B" w14:textId="77777777" w:rsidR="00470323" w:rsidRPr="00E706D4" w:rsidRDefault="00470323" w:rsidP="00470323">
      <w:pPr>
        <w:tabs>
          <w:tab w:val="left" w:pos="0"/>
          <w:tab w:val="left" w:pos="540"/>
        </w:tabs>
        <w:ind w:left="142" w:firstLine="1"/>
        <w:rPr>
          <w:rFonts w:ascii="GHEA Grapalat" w:eastAsia="Calibri" w:hAnsi="GHEA Grapalat"/>
          <w:b/>
          <w:i/>
          <w:color w:val="002060"/>
          <w:kern w:val="36"/>
          <w:szCs w:val="24"/>
        </w:rPr>
      </w:pPr>
      <w:r w:rsidRPr="00E706D4">
        <w:rPr>
          <w:rFonts w:ascii="GHEA Grapalat" w:eastAsia="Calibri" w:hAnsi="GHEA Grapalat"/>
          <w:b/>
          <w:i/>
          <w:color w:val="002060"/>
          <w:kern w:val="36"/>
          <w:sz w:val="20"/>
        </w:rPr>
        <w:t xml:space="preserve">                                        </w:t>
      </w:r>
      <w:r w:rsidRPr="00E706D4">
        <w:rPr>
          <w:rFonts w:ascii="GHEA Grapalat" w:eastAsia="Calibri" w:hAnsi="GHEA Grapalat"/>
          <w:b/>
          <w:i/>
          <w:color w:val="002060"/>
          <w:kern w:val="36"/>
          <w:szCs w:val="24"/>
        </w:rPr>
        <w:t>1</w:t>
      </w:r>
      <w:r w:rsidRPr="00E706D4">
        <w:rPr>
          <w:rFonts w:ascii="Cambria Math" w:eastAsia="Calibri" w:hAnsi="Cambria Math" w:cs="Cambria Math"/>
          <w:b/>
          <w:i/>
          <w:color w:val="002060"/>
          <w:kern w:val="36"/>
          <w:szCs w:val="24"/>
        </w:rPr>
        <w:t>․</w:t>
      </w:r>
      <w:r w:rsidRPr="00E706D4">
        <w:rPr>
          <w:rFonts w:ascii="GHEA Grapalat" w:eastAsia="Calibri" w:hAnsi="GHEA Grapalat"/>
          <w:b/>
          <w:i/>
          <w:color w:val="002060"/>
          <w:kern w:val="36"/>
          <w:szCs w:val="24"/>
        </w:rPr>
        <w:t>2</w:t>
      </w:r>
      <w:r w:rsidRPr="00E706D4">
        <w:rPr>
          <w:rFonts w:ascii="Cambria Math" w:eastAsia="Calibri" w:hAnsi="Cambria Math" w:cs="Cambria Math"/>
          <w:b/>
          <w:i/>
          <w:color w:val="002060"/>
          <w:kern w:val="36"/>
          <w:szCs w:val="24"/>
        </w:rPr>
        <w:t>․</w:t>
      </w:r>
      <w:r w:rsidRPr="00E706D4">
        <w:rPr>
          <w:rFonts w:ascii="GHEA Grapalat" w:eastAsia="Calibri" w:hAnsi="GHEA Grapalat"/>
          <w:b/>
          <w:i/>
          <w:color w:val="002060"/>
          <w:kern w:val="36"/>
          <w:szCs w:val="24"/>
        </w:rPr>
        <w:t>4  ՄԱՍՆԱԳԻՏԱԿԱՆ ԾԱՌԱՅՈՒԹՅՈՒՆՆԵՐ</w:t>
      </w:r>
    </w:p>
    <w:p w14:paraId="71A02C03" w14:textId="4EFC6294" w:rsidR="00470323" w:rsidRPr="00C466B6" w:rsidRDefault="00470323" w:rsidP="008D66DE">
      <w:pPr>
        <w:pStyle w:val="ListParagraph"/>
        <w:numPr>
          <w:ilvl w:val="0"/>
          <w:numId w:val="4"/>
        </w:numPr>
        <w:tabs>
          <w:tab w:val="left" w:pos="284"/>
          <w:tab w:val="left" w:pos="851"/>
        </w:tabs>
        <w:spacing w:after="0" w:line="240" w:lineRule="auto"/>
        <w:ind w:left="90" w:right="-90" w:hanging="90"/>
        <w:contextualSpacing w:val="0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 w:rsidRPr="00C466B6">
        <w:rPr>
          <w:rFonts w:ascii="GHEA Grapalat" w:hAnsi="GHEA Grapalat" w:cs="Sylfaen"/>
          <w:iCs/>
          <w:color w:val="000000"/>
          <w:kern w:val="16"/>
        </w:rPr>
        <w:t>«</w:t>
      </w:r>
      <w:r w:rsidRPr="00C466B6">
        <w:rPr>
          <w:rFonts w:ascii="GHEA Grapalat" w:eastAsia="Calibri" w:hAnsi="GHEA Grapalat" w:cs="Sylfaen"/>
          <w:iCs/>
          <w:kern w:val="16"/>
          <w:sz w:val="24"/>
          <w:szCs w:val="24"/>
        </w:rPr>
        <w:t>Տեխնիկական անվտանգության ապահովման պետական կարգավորման մասին» ՀՀ   օրենքով սահմանված պահանջներին համապատասխան՝ տարեկան մեկ անգամ պետք է կատարվեն ինչ</w:t>
      </w:r>
      <w:r w:rsidRPr="00C466B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պես Կառավարական N 2,N 3,և Վ. Սարգսյան 3/3  շենքերում տեղակայված վերելակների տեխնիկական ան</w:t>
      </w:r>
      <w:r w:rsidRPr="00C466B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վտան</w:t>
      </w:r>
      <w:r w:rsidRPr="00C466B6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գության, այնպես էլ Կառավարական N 3 շենքում տեղակայված կաթսաների և կաթսայատների տեխնիկական անվտանգության ու հակահրդեհային համակարգի փորձաքննություններ (հիմք 2022-2025թթ պայմանագրերը): Աշխատանքները կատարվում է Տեխնիկական անվտանգություն ազգային կենտրոնի կողմից:   Անհրաժեշտ պահանջ է  նաև  յուրաքանչյուր շենքում մեկ աշխատակցի որպես վերելակավար և կառավարական 3 շենքում մեկ հնոցապահի որակավորման ապահովումը։</w:t>
      </w:r>
    </w:p>
    <w:p w14:paraId="28C551FF" w14:textId="77777777" w:rsidR="00470323" w:rsidRDefault="00470323" w:rsidP="00292A17">
      <w:pPr>
        <w:pStyle w:val="ListParagraph"/>
        <w:numPr>
          <w:ilvl w:val="0"/>
          <w:numId w:val="4"/>
        </w:numPr>
        <w:tabs>
          <w:tab w:val="left" w:pos="-567"/>
          <w:tab w:val="left" w:pos="426"/>
          <w:tab w:val="left" w:pos="851"/>
        </w:tabs>
        <w:spacing w:after="0" w:line="240" w:lineRule="auto"/>
        <w:ind w:left="0" w:right="-90" w:firstLine="0"/>
        <w:contextualSpacing w:val="0"/>
        <w:jc w:val="both"/>
        <w:rPr>
          <w:rFonts w:ascii="GHEA Grapalat" w:hAnsi="GHEA Grapalat" w:cs="Sylfaen"/>
          <w:iCs/>
          <w:color w:val="000000"/>
          <w:kern w:val="16"/>
        </w:rPr>
      </w:pP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>Կառավարական N 2 և Վ.Սարգսյան 3/3 շենքերը  ունեն շուրջ 1600 մ</w:t>
      </w:r>
      <w:r w:rsidRPr="00DE6E35">
        <w:rPr>
          <w:rFonts w:ascii="GHEA Grapalat" w:eastAsia="Calibri" w:hAnsi="GHEA Grapalat" w:cs="Sylfaen" w:hint="eastAsia"/>
          <w:iCs/>
          <w:kern w:val="16"/>
          <w:sz w:val="24"/>
          <w:szCs w:val="24"/>
        </w:rPr>
        <w:t>․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>քառ</w:t>
      </w:r>
      <w:r w:rsidRPr="00DE6E35">
        <w:rPr>
          <w:rFonts w:ascii="GHEA Grapalat" w:eastAsia="Calibri" w:hAnsi="GHEA Grapalat" w:cs="Sylfaen" w:hint="eastAsia"/>
          <w:iCs/>
          <w:kern w:val="16"/>
          <w:sz w:val="24"/>
          <w:szCs w:val="24"/>
        </w:rPr>
        <w:t>․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մակերեսի չբացվող պատուհաններ։ Դրանց արտաքին մաքրությունը չի կարող ապահովվել Կազմակերպության անձնակազմի կողմից և այդ պատ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ճառով դա հնարավոր է կատարել միայն հատուկ տեխնիկական միջոցներ և նյութեր ունե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ցող մասնա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softHyphen/>
        <w:t>գիտացված կազմակերպության կողմից՝ տարեկան առնվազն մեկ անգամ (հիմք 2024թ փաստացի կատարված և 2025 թվականին</w:t>
      </w:r>
      <w:r w:rsidRPr="00743D69">
        <w:rPr>
          <w:rFonts w:ascii="GHEA Grapalat" w:hAnsi="GHEA Grapalat" w:cs="Sylfaen"/>
          <w:iCs/>
          <w:color w:val="000000"/>
          <w:kern w:val="16"/>
        </w:rPr>
        <w:t xml:space="preserve"> կնքված     գնման պայմանագրերը):</w:t>
      </w:r>
    </w:p>
    <w:p w14:paraId="44EC3848" w14:textId="77777777" w:rsidR="00292A17" w:rsidRDefault="00292A17" w:rsidP="00292A17">
      <w:pPr>
        <w:pStyle w:val="ListParagraph"/>
        <w:tabs>
          <w:tab w:val="left" w:pos="567"/>
        </w:tabs>
        <w:spacing w:after="0" w:line="276" w:lineRule="auto"/>
        <w:ind w:left="928"/>
        <w:jc w:val="both"/>
        <w:rPr>
          <w:rFonts w:ascii="GHEA Grapalat" w:eastAsia="Calibri" w:hAnsi="GHEA Grapalat"/>
          <w:i/>
          <w:iCs/>
          <w:kern w:val="36"/>
          <w:sz w:val="20"/>
          <w:szCs w:val="20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704C533D" w14:textId="77777777" w:rsidR="00553DBF" w:rsidRDefault="00553DBF" w:rsidP="00292A17">
      <w:pPr>
        <w:pStyle w:val="ListParagraph"/>
        <w:tabs>
          <w:tab w:val="left" w:pos="567"/>
        </w:tabs>
        <w:spacing w:after="0" w:line="276" w:lineRule="auto"/>
        <w:ind w:left="928"/>
        <w:jc w:val="both"/>
        <w:rPr>
          <w:rFonts w:ascii="GHEA Grapalat" w:eastAsia="Calibri" w:hAnsi="GHEA Grapalat"/>
          <w:i/>
          <w:iCs/>
          <w:kern w:val="36"/>
          <w:sz w:val="20"/>
          <w:szCs w:val="20"/>
        </w:rPr>
      </w:pPr>
    </w:p>
    <w:p w14:paraId="1135738F" w14:textId="47C44FD2" w:rsidR="00C466B6" w:rsidRPr="00743D69" w:rsidRDefault="00292A17" w:rsidP="00292A17">
      <w:pPr>
        <w:pStyle w:val="ListParagraph"/>
        <w:tabs>
          <w:tab w:val="left" w:pos="567"/>
        </w:tabs>
        <w:spacing w:after="0" w:line="276" w:lineRule="auto"/>
        <w:ind w:left="928"/>
        <w:jc w:val="both"/>
        <w:rPr>
          <w:rFonts w:ascii="GHEA Grapalat" w:hAnsi="GHEA Grapalat" w:cs="Sylfaen"/>
          <w:iCs/>
          <w:color w:val="000000"/>
          <w:kern w:val="16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lastRenderedPageBreak/>
        <w:t xml:space="preserve">                                                                                                                                </w:t>
      </w:r>
      <w:r w:rsidR="00E61C60" w:rsidRPr="00E61C60">
        <w:rPr>
          <w:rFonts w:ascii="GHEA Grapalat" w:eastAsia="Calibri" w:hAnsi="GHEA Grapalat"/>
          <w:i/>
          <w:iCs/>
          <w:kern w:val="36"/>
          <w:sz w:val="20"/>
          <w:szCs w:val="20"/>
        </w:rPr>
        <w:t>(հազ.դրամ)</w:t>
      </w:r>
    </w:p>
    <w:tbl>
      <w:tblPr>
        <w:tblStyle w:val="TableGrid"/>
        <w:tblW w:w="1017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810"/>
        <w:gridCol w:w="4860"/>
        <w:gridCol w:w="2372"/>
        <w:gridCol w:w="2128"/>
      </w:tblGrid>
      <w:tr w:rsidR="00470323" w:rsidRPr="002458BA" w14:paraId="230956A0" w14:textId="77777777" w:rsidTr="008D66DE">
        <w:trPr>
          <w:cantSplit/>
          <w:trHeight w:val="1134"/>
        </w:trPr>
        <w:tc>
          <w:tcPr>
            <w:tcW w:w="810" w:type="dxa"/>
            <w:textDirection w:val="btLr"/>
            <w:vAlign w:val="center"/>
          </w:tcPr>
          <w:p w14:paraId="21BDB9B9" w14:textId="77777777" w:rsidR="00C466B6" w:rsidRDefault="00C466B6" w:rsidP="00DE6E35">
            <w:pPr>
              <w:tabs>
                <w:tab w:val="left" w:pos="86"/>
                <w:tab w:val="left" w:pos="540"/>
              </w:tabs>
              <w:ind w:left="113" w:right="113"/>
              <w:rPr>
                <w:rFonts w:ascii="GHEA Grapalat" w:hAnsi="GHEA Grapalat"/>
                <w:i/>
                <w:sz w:val="20"/>
                <w:szCs w:val="20"/>
              </w:rPr>
            </w:pPr>
          </w:p>
          <w:p w14:paraId="163D80C9" w14:textId="435EAA72" w:rsidR="00470323" w:rsidRPr="002458BA" w:rsidRDefault="00470323" w:rsidP="00DE6E35">
            <w:pPr>
              <w:tabs>
                <w:tab w:val="left" w:pos="86"/>
                <w:tab w:val="left" w:pos="540"/>
              </w:tabs>
              <w:ind w:left="113" w:right="113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Տողի համար</w:t>
            </w:r>
          </w:p>
        </w:tc>
        <w:tc>
          <w:tcPr>
            <w:tcW w:w="4860" w:type="dxa"/>
            <w:vAlign w:val="center"/>
          </w:tcPr>
          <w:p w14:paraId="508266A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426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Անվանումը</w:t>
            </w:r>
          </w:p>
        </w:tc>
        <w:tc>
          <w:tcPr>
            <w:tcW w:w="2372" w:type="dxa"/>
            <w:vAlign w:val="center"/>
          </w:tcPr>
          <w:p w14:paraId="35A8E105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426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Հաշվարկ</w:t>
            </w:r>
          </w:p>
        </w:tc>
        <w:tc>
          <w:tcPr>
            <w:tcW w:w="2128" w:type="dxa"/>
            <w:vAlign w:val="center"/>
          </w:tcPr>
          <w:p w14:paraId="2ACD5A2E" w14:textId="5137135D" w:rsidR="00470323" w:rsidRPr="002458BA" w:rsidRDefault="00470323" w:rsidP="00292A17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 xml:space="preserve">Բյուջետային հայտ </w:t>
            </w:r>
          </w:p>
        </w:tc>
      </w:tr>
      <w:tr w:rsidR="00470323" w:rsidRPr="002458BA" w14:paraId="220ED74A" w14:textId="77777777" w:rsidTr="00292A17">
        <w:trPr>
          <w:trHeight w:val="748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4D0FA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426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DE668" w14:textId="77777777" w:rsidR="00470323" w:rsidRPr="002458BA" w:rsidRDefault="00470323" w:rsidP="00F5404D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Կառավարական N2 և Վ. Սարգսյան3/3 շենքի չբացվող պատուհանների լվացում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5D303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426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750.0</w:t>
            </w:r>
          </w:p>
        </w:tc>
      </w:tr>
      <w:tr w:rsidR="00470323" w:rsidRPr="002458BA" w14:paraId="23172AD9" w14:textId="77777777" w:rsidTr="008D66DE">
        <w:trPr>
          <w:trHeight w:val="343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605A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B45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Մակերես քառ.մետր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D4FD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1600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A99DCA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110F3381" w14:textId="77777777" w:rsidTr="008D66DE">
        <w:trPr>
          <w:trHeight w:val="484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37FDA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CB0CD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Մեկ քառ. մետրի արժեքը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83C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470.0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088625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3FCEE7CD" w14:textId="77777777" w:rsidTr="008D66DE">
        <w:trPr>
          <w:trHeight w:val="332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8B4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9542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Տարեկան ծախս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D1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1600x470.0=752000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155A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00414261" w14:textId="77777777" w:rsidTr="00BE293B">
        <w:trPr>
          <w:trHeight w:val="177"/>
        </w:trPr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9F6F9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892F6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C4EC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2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96B8E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142" w:firstLine="1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16B87610" w14:textId="77777777" w:rsidTr="00292A17">
        <w:trPr>
          <w:trHeight w:val="341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9C346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2</w:t>
            </w:r>
          </w:p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2C02A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Վերելակների տեխնիկական անվտանգության փորձաքննություն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2D95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364,8</w:t>
            </w:r>
          </w:p>
        </w:tc>
      </w:tr>
      <w:tr w:rsidR="00470323" w:rsidRPr="002458BA" w14:paraId="4B62DF70" w14:textId="77777777" w:rsidTr="00292A17">
        <w:trPr>
          <w:trHeight w:val="491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5F1A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0D4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Կառավարական N2 և Վ. Սարգսյան3/3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522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11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F60D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5B751C27" w14:textId="77777777" w:rsidTr="008D66DE">
        <w:trPr>
          <w:trHeight w:val="422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2A28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02E3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Կառավարական N3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A33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5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84671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0DA733F3" w14:textId="77777777" w:rsidTr="008D66DE">
        <w:trPr>
          <w:trHeight w:val="368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C5E2C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BC1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Մեկ միավորի արժեքը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CF73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22800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62E9D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5D160A27" w14:textId="77777777" w:rsidTr="00C466B6">
        <w:trPr>
          <w:trHeight w:val="462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AED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6053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Տարեկան ծախս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3CA5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16x22800=364800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86BE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0365C110" w14:textId="77777777" w:rsidTr="00BE293B">
        <w:trPr>
          <w:trHeight w:val="96"/>
        </w:trPr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905FE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BCADD7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761FF4D0" w14:textId="77777777" w:rsidTr="00292A17">
        <w:trPr>
          <w:trHeight w:val="602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AC3FE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3</w:t>
            </w:r>
          </w:p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B75F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Կառավարական N3 շենքի կաթսայատների անվտանգության փորձարկումներ</w:t>
            </w:r>
          </w:p>
        </w:tc>
        <w:tc>
          <w:tcPr>
            <w:tcW w:w="2128" w:type="dxa"/>
            <w:vMerge w:val="restart"/>
            <w:tcBorders>
              <w:left w:val="single" w:sz="4" w:space="0" w:color="auto"/>
            </w:tcBorders>
            <w:vAlign w:val="center"/>
          </w:tcPr>
          <w:p w14:paraId="508AC121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229,0</w:t>
            </w:r>
          </w:p>
        </w:tc>
      </w:tr>
      <w:tr w:rsidR="00470323" w:rsidRPr="002458BA" w14:paraId="027CA2C9" w14:textId="77777777" w:rsidTr="008D66DE">
        <w:trPr>
          <w:trHeight w:val="422"/>
        </w:trPr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FC9F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0DF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Կաթսայատուն-3 կաթսա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47E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137400դրամ</w:t>
            </w:r>
          </w:p>
        </w:tc>
        <w:tc>
          <w:tcPr>
            <w:tcW w:w="2128" w:type="dxa"/>
            <w:vMerge/>
            <w:tcBorders>
              <w:left w:val="single" w:sz="4" w:space="0" w:color="auto"/>
            </w:tcBorders>
            <w:vAlign w:val="center"/>
          </w:tcPr>
          <w:p w14:paraId="4CA21E9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145EC144" w14:textId="77777777" w:rsidTr="00C466B6">
        <w:trPr>
          <w:trHeight w:val="528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DAC46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6B633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Կաթսայատուն-2 կաթսա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98E9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91600դրամ</w:t>
            </w:r>
          </w:p>
        </w:tc>
        <w:tc>
          <w:tcPr>
            <w:tcW w:w="2128" w:type="dxa"/>
            <w:vMerge/>
            <w:tcBorders>
              <w:left w:val="single" w:sz="4" w:space="0" w:color="auto"/>
            </w:tcBorders>
            <w:vAlign w:val="center"/>
          </w:tcPr>
          <w:p w14:paraId="2B9F2BC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  <w:tr w:rsidR="00470323" w:rsidRPr="002458BA" w14:paraId="1A8F5C82" w14:textId="77777777" w:rsidTr="00292A17">
        <w:trPr>
          <w:trHeight w:val="99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16F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4</w:t>
            </w:r>
          </w:p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8DC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Կաթսայատան հրդեհա-պայթունանավտանգության և հրդեհային անվտանգության փորձաքննություն</w:t>
            </w:r>
          </w:p>
        </w:tc>
        <w:tc>
          <w:tcPr>
            <w:tcW w:w="2128" w:type="dxa"/>
            <w:tcBorders>
              <w:left w:val="single" w:sz="4" w:space="0" w:color="auto"/>
            </w:tcBorders>
            <w:vAlign w:val="center"/>
          </w:tcPr>
          <w:p w14:paraId="7F41CE2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83,0</w:t>
            </w:r>
          </w:p>
        </w:tc>
      </w:tr>
      <w:tr w:rsidR="00470323" w:rsidRPr="002458BA" w14:paraId="49C85901" w14:textId="77777777" w:rsidTr="00C466B6">
        <w:trPr>
          <w:trHeight w:val="31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8DC97B5" w14:textId="77777777" w:rsidR="00470323" w:rsidRPr="00C466B6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b/>
                <w:i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11B4C23D" w14:textId="77777777" w:rsidR="00470323" w:rsidRPr="00C466B6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b/>
                <w:i/>
                <w:color w:val="FFFFFF" w:themeColor="background1"/>
                <w:sz w:val="20"/>
                <w:szCs w:val="20"/>
              </w:rPr>
            </w:pPr>
            <w:r w:rsidRPr="00C466B6">
              <w:rPr>
                <w:rFonts w:ascii="GHEA Grapalat" w:hAnsi="GHEA Grapalat"/>
                <w:b/>
                <w:i/>
                <w:color w:val="FFFFFF" w:themeColor="background1"/>
                <w:sz w:val="20"/>
                <w:szCs w:val="20"/>
              </w:rPr>
              <w:t>Ընդամենը մասնագիտական ծառայություններ</w:t>
            </w:r>
          </w:p>
        </w:tc>
        <w:tc>
          <w:tcPr>
            <w:tcW w:w="2128" w:type="dxa"/>
            <w:tcBorders>
              <w:left w:val="single" w:sz="4" w:space="0" w:color="auto"/>
            </w:tcBorders>
            <w:shd w:val="clear" w:color="auto" w:fill="0070C0"/>
            <w:vAlign w:val="center"/>
          </w:tcPr>
          <w:p w14:paraId="5E8C5C93" w14:textId="77777777" w:rsidR="00470323" w:rsidRPr="00C466B6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b/>
                <w:i/>
                <w:color w:val="FFFFFF" w:themeColor="background1"/>
                <w:sz w:val="20"/>
                <w:szCs w:val="20"/>
              </w:rPr>
            </w:pPr>
            <w:r w:rsidRPr="00C466B6">
              <w:rPr>
                <w:rFonts w:ascii="GHEA Grapalat" w:hAnsi="GHEA Grapalat"/>
                <w:b/>
                <w:i/>
                <w:color w:val="FFFFFF" w:themeColor="background1"/>
                <w:sz w:val="20"/>
                <w:szCs w:val="20"/>
              </w:rPr>
              <w:t>1 426,8</w:t>
            </w:r>
          </w:p>
        </w:tc>
      </w:tr>
    </w:tbl>
    <w:p w14:paraId="260B60E5" w14:textId="77777777" w:rsidR="00470323" w:rsidRPr="002458BA" w:rsidRDefault="00470323" w:rsidP="00470323">
      <w:pPr>
        <w:pStyle w:val="ListParagraph"/>
        <w:tabs>
          <w:tab w:val="left" w:pos="-270"/>
          <w:tab w:val="left" w:pos="0"/>
          <w:tab w:val="left" w:pos="540"/>
        </w:tabs>
        <w:spacing w:line="276" w:lineRule="auto"/>
        <w:ind w:left="270"/>
        <w:jc w:val="both"/>
        <w:rPr>
          <w:rFonts w:ascii="GHEA Grapalat" w:hAnsi="GHEA Grapalat"/>
          <w:b/>
          <w:i/>
          <w:kern w:val="36"/>
          <w:sz w:val="20"/>
          <w:szCs w:val="20"/>
        </w:rPr>
      </w:pPr>
      <w:r w:rsidRPr="002458BA">
        <w:rPr>
          <w:rFonts w:ascii="GHEA Grapalat" w:hAnsi="GHEA Grapalat" w:cs="Sylfaen"/>
          <w:iCs/>
          <w:color w:val="000000"/>
          <w:kern w:val="16"/>
          <w:sz w:val="20"/>
          <w:szCs w:val="20"/>
        </w:rPr>
        <w:t xml:space="preserve">               </w:t>
      </w:r>
      <w:r w:rsidRPr="002458BA">
        <w:rPr>
          <w:rFonts w:ascii="GHEA Grapalat" w:hAnsi="GHEA Grapalat"/>
          <w:b/>
          <w:i/>
          <w:kern w:val="36"/>
          <w:sz w:val="20"/>
          <w:szCs w:val="20"/>
        </w:rPr>
        <w:t xml:space="preserve">                       </w:t>
      </w:r>
    </w:p>
    <w:p w14:paraId="1D90E964" w14:textId="77777777" w:rsidR="00470323" w:rsidRDefault="00470323" w:rsidP="00470323">
      <w:pPr>
        <w:pStyle w:val="ListParagraph"/>
        <w:tabs>
          <w:tab w:val="left" w:pos="-270"/>
          <w:tab w:val="left" w:pos="0"/>
          <w:tab w:val="left" w:pos="540"/>
        </w:tabs>
        <w:spacing w:line="276" w:lineRule="auto"/>
        <w:ind w:left="270"/>
        <w:jc w:val="both"/>
        <w:rPr>
          <w:rFonts w:ascii="GHEA Grapalat" w:hAnsi="GHEA Grapalat"/>
          <w:b/>
          <w:i/>
          <w:kern w:val="36"/>
          <w:sz w:val="20"/>
        </w:rPr>
      </w:pPr>
      <w:r w:rsidRPr="00595B5A">
        <w:rPr>
          <w:rFonts w:ascii="GHEA Grapalat" w:hAnsi="GHEA Grapalat"/>
          <w:b/>
          <w:i/>
          <w:kern w:val="36"/>
          <w:sz w:val="20"/>
        </w:rPr>
        <w:t xml:space="preserve">                         </w:t>
      </w:r>
    </w:p>
    <w:p w14:paraId="5B565DA5" w14:textId="1C45E4CC" w:rsidR="00470323" w:rsidRPr="00E706D4" w:rsidRDefault="00470323" w:rsidP="00470323">
      <w:pPr>
        <w:pStyle w:val="ListParagraph"/>
        <w:tabs>
          <w:tab w:val="left" w:pos="-270"/>
          <w:tab w:val="left" w:pos="0"/>
          <w:tab w:val="left" w:pos="540"/>
        </w:tabs>
        <w:spacing w:line="276" w:lineRule="auto"/>
        <w:ind w:left="270"/>
        <w:jc w:val="both"/>
        <w:rPr>
          <w:rFonts w:ascii="GHEA Grapalat" w:hAnsi="GHEA Grapalat"/>
          <w:b/>
          <w:i/>
          <w:color w:val="002060"/>
          <w:kern w:val="36"/>
          <w:sz w:val="20"/>
        </w:rPr>
      </w:pPr>
      <w:r>
        <w:rPr>
          <w:rFonts w:ascii="GHEA Grapalat" w:hAnsi="GHEA Grapalat"/>
          <w:b/>
          <w:i/>
          <w:kern w:val="36"/>
          <w:sz w:val="20"/>
        </w:rPr>
        <w:t xml:space="preserve">              </w:t>
      </w:r>
      <w:r w:rsidRPr="00BE293B">
        <w:rPr>
          <w:rFonts w:ascii="GHEA Grapalat" w:hAnsi="GHEA Grapalat"/>
          <w:b/>
          <w:i/>
          <w:color w:val="002060"/>
          <w:kern w:val="36"/>
          <w:sz w:val="20"/>
        </w:rPr>
        <w:t>1</w:t>
      </w:r>
      <w:r w:rsidRPr="00E706D4">
        <w:rPr>
          <w:rFonts w:ascii="GHEA Grapalat" w:hAnsi="GHEA Grapalat"/>
          <w:b/>
          <w:i/>
          <w:color w:val="002060"/>
          <w:kern w:val="36"/>
          <w:sz w:val="20"/>
        </w:rPr>
        <w:t>.2.5  ԱՇԽԱՏԱԿԱԶՄԻ  ՄԱՍՆԱԳԻՏԱԿԱՆ ԶԱՐԳԱՑՄԱՆ ԾԱՌԱՅՈՒԹՅՈՒՆՆԵՐ</w:t>
      </w:r>
    </w:p>
    <w:p w14:paraId="1DBC244D" w14:textId="72B28F83" w:rsidR="00E61C60" w:rsidRPr="002458BA" w:rsidRDefault="00BE293B" w:rsidP="00292A17">
      <w:pPr>
        <w:spacing w:after="0" w:line="276" w:lineRule="auto"/>
        <w:ind w:left="8931" w:hanging="1134"/>
        <w:jc w:val="both"/>
        <w:rPr>
          <w:rFonts w:ascii="GHEA Grapalat" w:hAnsi="GHEA Grapalat" w:cs="Sylfaen"/>
          <w:bCs/>
          <w:i/>
          <w:iCs/>
          <w:color w:val="000000" w:themeColor="text1"/>
          <w:sz w:val="24"/>
          <w:szCs w:val="24"/>
        </w:rPr>
      </w:pPr>
      <w:r>
        <w:rPr>
          <w:rFonts w:ascii="GHEA Grapalat" w:hAnsi="GHEA Grapalat"/>
          <w:i/>
        </w:rPr>
        <w:t xml:space="preserve">                                                                                                                                  </w:t>
      </w:r>
      <w:r w:rsidR="00F5404D">
        <w:rPr>
          <w:rFonts w:ascii="GHEA Grapalat" w:hAnsi="GHEA Grapalat"/>
          <w:i/>
        </w:rPr>
        <w:t xml:space="preserve">            </w:t>
      </w:r>
      <w:r w:rsidR="00292A17">
        <w:rPr>
          <w:rFonts w:ascii="GHEA Grapalat" w:hAnsi="GHEA Grapalat"/>
          <w:i/>
        </w:rPr>
        <w:t xml:space="preserve">                 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(</w:t>
      </w:r>
      <w:r w:rsidR="00E61C60"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</w:p>
    <w:tbl>
      <w:tblPr>
        <w:tblStyle w:val="TableGrid"/>
        <w:tblW w:w="10168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1620"/>
        <w:gridCol w:w="6422"/>
        <w:gridCol w:w="2126"/>
      </w:tblGrid>
      <w:tr w:rsidR="00470323" w:rsidRPr="00595B5A" w14:paraId="23B696AD" w14:textId="77777777" w:rsidTr="004C2DC0">
        <w:trPr>
          <w:cantSplit/>
          <w:trHeight w:val="646"/>
        </w:trPr>
        <w:tc>
          <w:tcPr>
            <w:tcW w:w="1620" w:type="dxa"/>
            <w:vAlign w:val="center"/>
          </w:tcPr>
          <w:p w14:paraId="696007B6" w14:textId="77777777" w:rsidR="00470323" w:rsidRPr="00595B5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</w:rPr>
            </w:pPr>
            <w:r w:rsidRPr="00595B5A">
              <w:rPr>
                <w:rFonts w:ascii="GHEA Grapalat" w:hAnsi="GHEA Grapalat"/>
                <w:i/>
                <w:sz w:val="18"/>
                <w:szCs w:val="18"/>
              </w:rPr>
              <w:t>Տողի համար</w:t>
            </w:r>
          </w:p>
        </w:tc>
        <w:tc>
          <w:tcPr>
            <w:tcW w:w="6422" w:type="dxa"/>
            <w:vAlign w:val="center"/>
          </w:tcPr>
          <w:p w14:paraId="2414CB8D" w14:textId="77777777" w:rsidR="00470323" w:rsidRPr="00595B5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</w:rPr>
            </w:pPr>
            <w:r w:rsidRPr="00595B5A">
              <w:rPr>
                <w:rFonts w:ascii="GHEA Grapalat" w:hAnsi="GHEA Grapalat"/>
                <w:i/>
              </w:rPr>
              <w:t>Անվանումը</w:t>
            </w:r>
          </w:p>
        </w:tc>
        <w:tc>
          <w:tcPr>
            <w:tcW w:w="2126" w:type="dxa"/>
            <w:vAlign w:val="center"/>
          </w:tcPr>
          <w:p w14:paraId="4CD1B26B" w14:textId="4708A741" w:rsidR="00470323" w:rsidRPr="00595B5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</w:rPr>
            </w:pPr>
            <w:r w:rsidRPr="00595B5A">
              <w:rPr>
                <w:rFonts w:ascii="GHEA Grapalat" w:hAnsi="GHEA Grapalat"/>
                <w:i/>
              </w:rPr>
              <w:t xml:space="preserve">Բյուջետային հայտ </w:t>
            </w:r>
          </w:p>
        </w:tc>
      </w:tr>
      <w:tr w:rsidR="00470323" w:rsidRPr="00595B5A" w14:paraId="2E4A4D70" w14:textId="77777777" w:rsidTr="004C2DC0">
        <w:trPr>
          <w:trHeight w:val="737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F4297" w14:textId="77777777" w:rsidR="00470323" w:rsidRPr="00595B5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i/>
              </w:rPr>
            </w:pPr>
            <w:r w:rsidRPr="00595B5A">
              <w:rPr>
                <w:rFonts w:ascii="GHEA Grapalat" w:hAnsi="GHEA Grapalat"/>
                <w:i/>
              </w:rPr>
              <w:t>1</w:t>
            </w:r>
          </w:p>
        </w:tc>
        <w:tc>
          <w:tcPr>
            <w:tcW w:w="6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693A" w14:textId="5A2F577F" w:rsidR="00470323" w:rsidRPr="00595B5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</w:rPr>
            </w:pPr>
            <w:r w:rsidRPr="00595B5A">
              <w:rPr>
                <w:rFonts w:ascii="GHEA Grapalat" w:hAnsi="GHEA Grapalat"/>
                <w:i/>
              </w:rPr>
              <w:t>Վերելակավարների , հնոցապա</w:t>
            </w:r>
            <w:r w:rsidR="004C2DC0">
              <w:rPr>
                <w:rFonts w:ascii="GHEA Grapalat" w:hAnsi="GHEA Grapalat"/>
                <w:i/>
              </w:rPr>
              <w:t>հ</w:t>
            </w:r>
            <w:r w:rsidRPr="00595B5A">
              <w:rPr>
                <w:rFonts w:ascii="GHEA Grapalat" w:hAnsi="GHEA Grapalat"/>
                <w:i/>
              </w:rPr>
              <w:t>ի  որակավորում,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D61F" w14:textId="77777777" w:rsidR="00470323" w:rsidRPr="00595B5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</w:rPr>
            </w:pPr>
            <w:r w:rsidRPr="00595B5A">
              <w:rPr>
                <w:rFonts w:ascii="GHEA Grapalat" w:hAnsi="GHEA Grapalat"/>
                <w:i/>
              </w:rPr>
              <w:t>92,0</w:t>
            </w:r>
          </w:p>
        </w:tc>
      </w:tr>
    </w:tbl>
    <w:p w14:paraId="738983EC" w14:textId="77777777" w:rsidR="00470323" w:rsidRPr="00595B5A" w:rsidRDefault="00470323" w:rsidP="00470323">
      <w:pPr>
        <w:tabs>
          <w:tab w:val="left" w:pos="540"/>
        </w:tabs>
        <w:ind w:left="270"/>
        <w:rPr>
          <w:rFonts w:ascii="GHEA Grapalat" w:eastAsia="Calibri" w:hAnsi="GHEA Grapalat"/>
          <w:b/>
          <w:i/>
          <w:kern w:val="36"/>
          <w:sz w:val="20"/>
        </w:rPr>
      </w:pPr>
      <w:r w:rsidRPr="00595B5A">
        <w:rPr>
          <w:rFonts w:ascii="GHEA Grapalat" w:eastAsia="Calibri" w:hAnsi="GHEA Grapalat"/>
          <w:b/>
          <w:i/>
          <w:kern w:val="36"/>
          <w:sz w:val="20"/>
        </w:rPr>
        <w:t xml:space="preserve">                                                  </w:t>
      </w:r>
    </w:p>
    <w:p w14:paraId="566A183B" w14:textId="77777777" w:rsidR="004C2DC0" w:rsidRDefault="00470323" w:rsidP="00470323">
      <w:pPr>
        <w:tabs>
          <w:tab w:val="left" w:pos="540"/>
        </w:tabs>
        <w:ind w:left="270"/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</w:pPr>
      <w:r w:rsidRPr="00595B5A"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  <w:t xml:space="preserve">                                       </w:t>
      </w:r>
      <w:r w:rsidR="00DE6E35"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  <w:t xml:space="preserve">   </w:t>
      </w:r>
      <w:r w:rsidR="00BE293B"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  <w:t xml:space="preserve">     </w:t>
      </w:r>
    </w:p>
    <w:p w14:paraId="434859B7" w14:textId="77777777" w:rsidR="004C2DC0" w:rsidRDefault="004C2DC0" w:rsidP="004C2DC0">
      <w:pPr>
        <w:tabs>
          <w:tab w:val="left" w:pos="540"/>
        </w:tabs>
        <w:ind w:left="270"/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</w:pPr>
      <w:r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  <w:t xml:space="preserve">                                            </w:t>
      </w:r>
      <w:r w:rsidR="00BE293B"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  <w:t xml:space="preserve"> </w:t>
      </w:r>
    </w:p>
    <w:p w14:paraId="175C6D91" w14:textId="77777777" w:rsidR="004C2DC0" w:rsidRDefault="004C2DC0" w:rsidP="004C2DC0">
      <w:pPr>
        <w:tabs>
          <w:tab w:val="left" w:pos="540"/>
        </w:tabs>
        <w:ind w:left="270"/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</w:pPr>
    </w:p>
    <w:p w14:paraId="6659691F" w14:textId="6C14C7ED" w:rsidR="004C2DC0" w:rsidRDefault="004C2DC0" w:rsidP="004C2DC0">
      <w:pPr>
        <w:tabs>
          <w:tab w:val="left" w:pos="540"/>
        </w:tabs>
        <w:ind w:left="270"/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</w:pPr>
      <w:r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  <w:t xml:space="preserve">                                            </w:t>
      </w:r>
      <w:r w:rsidR="00470323" w:rsidRPr="00595B5A"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  <w:t xml:space="preserve"> </w:t>
      </w:r>
      <w:r w:rsidR="00470323" w:rsidRPr="00E706D4">
        <w:rPr>
          <w:rFonts w:ascii="GHEA Grapalat" w:eastAsia="Calibri" w:hAnsi="GHEA Grapalat" w:cs="Times New Roman"/>
          <w:b/>
          <w:i/>
          <w:color w:val="002060"/>
          <w:kern w:val="36"/>
          <w:sz w:val="24"/>
          <w:szCs w:val="28"/>
        </w:rPr>
        <w:t>1.2.6   Ն Յ ՈՒ Թ Ե Ր</w:t>
      </w:r>
    </w:p>
    <w:p w14:paraId="20C70963" w14:textId="5FAF6242" w:rsidR="00470323" w:rsidRDefault="00470323" w:rsidP="004C2DC0">
      <w:pPr>
        <w:tabs>
          <w:tab w:val="left" w:pos="540"/>
        </w:tabs>
        <w:ind w:left="270"/>
        <w:rPr>
          <w:rFonts w:ascii="GHEA Grapalat" w:eastAsia="Calibri" w:hAnsi="GHEA Grapalat" w:cs="Sylfaen"/>
          <w:iCs/>
          <w:kern w:val="16"/>
          <w:sz w:val="24"/>
          <w:szCs w:val="24"/>
        </w:rPr>
      </w:pP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Միջոցառման շրջանակներում  սպասարկվող շենքերի մաքրության, լուսավորության, շենքերի ընթացիկ վերանորոգման և այլ աշխատանքները կատարելու համար անհրաժեշտ  են մաքրիչ, հիգենիկ, լուսավորության,  ընթացիկ վերանորոգման համար անհրաժեշտ նյութեր ու պարագաներ, սպասարկող անձնակազմի հատուկ հագուստ։     </w:t>
      </w:r>
    </w:p>
    <w:p w14:paraId="0EBFED50" w14:textId="03045589" w:rsidR="00470323" w:rsidRPr="0026141C" w:rsidRDefault="00470323" w:rsidP="00F5404D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hAnsi="GHEA Grapalat" w:cs="Calibri"/>
          <w:iCs/>
          <w:color w:val="333333"/>
        </w:rPr>
      </w:pPr>
      <w:r w:rsidRPr="00595B5A">
        <w:rPr>
          <w:rFonts w:ascii="GHEA Grapalat" w:hAnsi="GHEA Grapalat" w:cs="Calibri"/>
          <w:color w:val="333333"/>
        </w:rPr>
        <w:t xml:space="preserve">                              </w:t>
      </w:r>
      <w:r w:rsidR="00F5404D">
        <w:rPr>
          <w:rFonts w:ascii="GHEA Grapalat" w:hAnsi="GHEA Grapalat" w:cs="Calibri"/>
          <w:color w:val="333333"/>
        </w:rPr>
        <w:t xml:space="preserve">                                                                                             </w:t>
      </w:r>
      <w:r w:rsidR="00292A17">
        <w:rPr>
          <w:rFonts w:ascii="GHEA Grapalat" w:hAnsi="GHEA Grapalat" w:cs="Calibri"/>
          <w:color w:val="333333"/>
        </w:rPr>
        <w:t xml:space="preserve">  </w:t>
      </w:r>
      <w:r w:rsidRPr="00595B5A">
        <w:rPr>
          <w:rFonts w:ascii="GHEA Grapalat" w:hAnsi="GHEA Grapalat" w:cs="Calibri"/>
          <w:color w:val="333333"/>
        </w:rPr>
        <w:t xml:space="preserve"> 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(</w:t>
      </w:r>
      <w:r w:rsidR="00E61C60"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</w:p>
    <w:tbl>
      <w:tblPr>
        <w:tblStyle w:val="TableGrid"/>
        <w:tblpPr w:leftFromText="180" w:rightFromText="180" w:vertAnchor="text" w:tblpX="141" w:tblpY="1"/>
        <w:tblOverlap w:val="never"/>
        <w:tblW w:w="10294" w:type="dxa"/>
        <w:tblLayout w:type="fixed"/>
        <w:tblLook w:val="04A0" w:firstRow="1" w:lastRow="0" w:firstColumn="1" w:lastColumn="0" w:noHBand="0" w:noVBand="1"/>
      </w:tblPr>
      <w:tblGrid>
        <w:gridCol w:w="1165"/>
        <w:gridCol w:w="6609"/>
        <w:gridCol w:w="2520"/>
      </w:tblGrid>
      <w:tr w:rsidR="00470323" w:rsidRPr="0026141C" w14:paraId="2078CBDA" w14:textId="77777777" w:rsidTr="00DE6E35">
        <w:tc>
          <w:tcPr>
            <w:tcW w:w="1165" w:type="dxa"/>
            <w:vAlign w:val="center"/>
          </w:tcPr>
          <w:p w14:paraId="73FFE170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  <w:sz w:val="18"/>
                <w:szCs w:val="18"/>
              </w:rPr>
              <w:t>Տողի համար</w:t>
            </w:r>
          </w:p>
        </w:tc>
        <w:tc>
          <w:tcPr>
            <w:tcW w:w="6609" w:type="dxa"/>
            <w:vAlign w:val="center"/>
          </w:tcPr>
          <w:p w14:paraId="3A787B8D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>Անվանումը</w:t>
            </w:r>
          </w:p>
        </w:tc>
        <w:tc>
          <w:tcPr>
            <w:tcW w:w="2520" w:type="dxa"/>
            <w:vAlign w:val="center"/>
          </w:tcPr>
          <w:p w14:paraId="3B289F6C" w14:textId="5F40579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 xml:space="preserve">Բյուջետային հայտ </w:t>
            </w:r>
          </w:p>
        </w:tc>
      </w:tr>
      <w:tr w:rsidR="00470323" w:rsidRPr="0026141C" w14:paraId="7D0C0919" w14:textId="77777777" w:rsidTr="00DE6E35">
        <w:trPr>
          <w:trHeight w:val="156"/>
        </w:trPr>
        <w:tc>
          <w:tcPr>
            <w:tcW w:w="1165" w:type="dxa"/>
            <w:shd w:val="clear" w:color="auto" w:fill="B4C6E7" w:themeFill="accent1" w:themeFillTint="66"/>
            <w:vAlign w:val="center"/>
          </w:tcPr>
          <w:p w14:paraId="553126F6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b/>
                <w:bCs/>
                <w:iCs/>
              </w:rPr>
            </w:pPr>
            <w:r w:rsidRPr="0026141C">
              <w:rPr>
                <w:rFonts w:ascii="GHEA Grapalat" w:hAnsi="GHEA Grapalat"/>
                <w:b/>
                <w:bCs/>
                <w:iCs/>
              </w:rPr>
              <w:t>1</w:t>
            </w:r>
          </w:p>
        </w:tc>
        <w:tc>
          <w:tcPr>
            <w:tcW w:w="6609" w:type="dxa"/>
            <w:shd w:val="clear" w:color="auto" w:fill="B4C6E7" w:themeFill="accent1" w:themeFillTint="66"/>
            <w:vAlign w:val="center"/>
          </w:tcPr>
          <w:p w14:paraId="59B0911E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b/>
                <w:bCs/>
                <w:iCs/>
              </w:rPr>
            </w:pPr>
            <w:r w:rsidRPr="0026141C">
              <w:rPr>
                <w:rFonts w:ascii="GHEA Grapalat" w:hAnsi="GHEA Grapalat"/>
                <w:b/>
                <w:bCs/>
                <w:iCs/>
              </w:rPr>
              <w:t>2</w:t>
            </w:r>
          </w:p>
        </w:tc>
        <w:tc>
          <w:tcPr>
            <w:tcW w:w="2520" w:type="dxa"/>
            <w:shd w:val="clear" w:color="auto" w:fill="B4C6E7" w:themeFill="accent1" w:themeFillTint="66"/>
            <w:vAlign w:val="center"/>
          </w:tcPr>
          <w:p w14:paraId="65BC1F5C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b/>
                <w:bCs/>
                <w:iCs/>
              </w:rPr>
            </w:pPr>
            <w:r w:rsidRPr="0026141C">
              <w:rPr>
                <w:rFonts w:ascii="GHEA Grapalat" w:hAnsi="GHEA Grapalat"/>
                <w:b/>
                <w:bCs/>
                <w:iCs/>
              </w:rPr>
              <w:t>4</w:t>
            </w:r>
          </w:p>
        </w:tc>
      </w:tr>
      <w:tr w:rsidR="00470323" w:rsidRPr="0026141C" w14:paraId="2AFDDCDF" w14:textId="77777777" w:rsidTr="00DE6E35">
        <w:trPr>
          <w:trHeight w:val="338"/>
        </w:trPr>
        <w:tc>
          <w:tcPr>
            <w:tcW w:w="11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C60DE0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iCs/>
              </w:rPr>
            </w:pPr>
            <w:r w:rsidRPr="0026141C">
              <w:rPr>
                <w:rFonts w:ascii="GHEA Grapalat" w:hAnsi="GHEA Grapalat"/>
                <w:iCs/>
              </w:rPr>
              <w:t>1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25B7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>Հատուկ հագուստ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6A110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>400,0</w:t>
            </w:r>
          </w:p>
        </w:tc>
      </w:tr>
      <w:tr w:rsidR="00470323" w:rsidRPr="0026141C" w14:paraId="063894EA" w14:textId="77777777" w:rsidTr="006461BF">
        <w:trPr>
          <w:trHeight w:val="737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F2CCD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6B3DA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 xml:space="preserve"> Հաշվարկի հիմք՝  աշխատակիցների  թվաքանակը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E83F1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</w:p>
        </w:tc>
      </w:tr>
      <w:tr w:rsidR="00470323" w:rsidRPr="0026141C" w14:paraId="14F3FB72" w14:textId="77777777" w:rsidTr="00BE293B">
        <w:trPr>
          <w:trHeight w:val="141"/>
        </w:trPr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578C0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>2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629E1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Cs/>
              </w:rPr>
            </w:pP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E16531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</w:p>
        </w:tc>
      </w:tr>
      <w:tr w:rsidR="00470323" w:rsidRPr="0026141C" w14:paraId="7416C9B9" w14:textId="77777777" w:rsidTr="00DE6E35">
        <w:trPr>
          <w:trHeight w:val="288"/>
        </w:trPr>
        <w:tc>
          <w:tcPr>
            <w:tcW w:w="116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1F471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iCs/>
              </w:rPr>
            </w:pPr>
            <w:r w:rsidRPr="0026141C">
              <w:rPr>
                <w:rFonts w:ascii="GHEA Grapalat" w:hAnsi="GHEA Grapalat"/>
                <w:iCs/>
              </w:rPr>
              <w:t>3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7D73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>Կենցաղային նյութեր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87BEC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  <w:r w:rsidRPr="00F5404D">
              <w:rPr>
                <w:rFonts w:ascii="GHEA Grapalat" w:hAnsi="GHEA Grapalat"/>
                <w:iCs/>
                <w:sz w:val="20"/>
                <w:szCs w:val="20"/>
              </w:rPr>
              <w:t>5</w:t>
            </w:r>
            <w:r w:rsidRPr="00F5404D">
              <w:rPr>
                <w:rFonts w:ascii="MS Mincho" w:eastAsia="MS Mincho" w:hAnsi="MS Mincho" w:cs="MS Mincho"/>
                <w:iCs/>
                <w:sz w:val="20"/>
                <w:szCs w:val="20"/>
              </w:rPr>
              <w:t>․</w:t>
            </w:r>
            <w:r w:rsidRPr="00F5404D">
              <w:rPr>
                <w:rFonts w:ascii="GHEA Grapalat" w:hAnsi="GHEA Grapalat"/>
                <w:iCs/>
                <w:sz w:val="20"/>
                <w:szCs w:val="20"/>
              </w:rPr>
              <w:t>000,0</w:t>
            </w:r>
          </w:p>
        </w:tc>
      </w:tr>
      <w:tr w:rsidR="00470323" w:rsidRPr="0026141C" w14:paraId="780E3689" w14:textId="77777777" w:rsidTr="00DE6E35">
        <w:trPr>
          <w:trHeight w:val="578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B8DE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DD75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>Հաշվարկի հիմք՝ 2024թ.փաստացի. 2025թ, սպասվելիք ծախսերի հաշվարկ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D646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</w:p>
        </w:tc>
      </w:tr>
      <w:tr w:rsidR="00470323" w:rsidRPr="0026141C" w14:paraId="020AB11C" w14:textId="77777777" w:rsidTr="00BE293B">
        <w:trPr>
          <w:trHeight w:val="200"/>
        </w:trPr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4F1064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>4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34B872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Cs/>
              </w:rPr>
            </w:pPr>
          </w:p>
        </w:tc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94F1BD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</w:p>
        </w:tc>
      </w:tr>
      <w:tr w:rsidR="00470323" w:rsidRPr="0026141C" w14:paraId="28CC7F2C" w14:textId="77777777" w:rsidTr="00DE6E35">
        <w:trPr>
          <w:trHeight w:val="383"/>
        </w:trPr>
        <w:tc>
          <w:tcPr>
            <w:tcW w:w="116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43A7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Cambria Math" w:hAnsi="Cambria Math"/>
                <w:iCs/>
              </w:rPr>
            </w:pPr>
            <w:r w:rsidRPr="0026141C">
              <w:rPr>
                <w:rFonts w:ascii="GHEA Grapalat" w:hAnsi="GHEA Grapalat"/>
                <w:iCs/>
              </w:rPr>
              <w:t>5</w:t>
            </w: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5EA0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>Հատուկ նպատակային նյութեր</w:t>
            </w:r>
          </w:p>
        </w:tc>
        <w:tc>
          <w:tcPr>
            <w:tcW w:w="25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DB65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>400,0</w:t>
            </w:r>
          </w:p>
        </w:tc>
      </w:tr>
      <w:tr w:rsidR="00470323" w:rsidRPr="0026141C" w14:paraId="5F4F4F18" w14:textId="77777777" w:rsidTr="008D66DE">
        <w:trPr>
          <w:trHeight w:val="662"/>
        </w:trPr>
        <w:tc>
          <w:tcPr>
            <w:tcW w:w="11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7E6B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Cs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BAFF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Cs/>
              </w:rPr>
            </w:pPr>
            <w:r w:rsidRPr="0026141C">
              <w:rPr>
                <w:rFonts w:ascii="GHEA Grapalat" w:hAnsi="GHEA Grapalat"/>
                <w:iCs/>
              </w:rPr>
              <w:t>Հաշվարկի հիմք՝202</w:t>
            </w:r>
            <w:r>
              <w:rPr>
                <w:rFonts w:ascii="GHEA Grapalat" w:hAnsi="GHEA Grapalat"/>
                <w:iCs/>
              </w:rPr>
              <w:t>4</w:t>
            </w:r>
            <w:r w:rsidRPr="0026141C">
              <w:rPr>
                <w:rFonts w:ascii="GHEA Grapalat" w:hAnsi="GHEA Grapalat"/>
                <w:iCs/>
              </w:rPr>
              <w:t>թ.փաստացը 202</w:t>
            </w:r>
            <w:r>
              <w:rPr>
                <w:rFonts w:ascii="GHEA Grapalat" w:hAnsi="GHEA Grapalat"/>
                <w:iCs/>
              </w:rPr>
              <w:t>5</w:t>
            </w:r>
            <w:r w:rsidRPr="0026141C">
              <w:rPr>
                <w:rFonts w:ascii="GHEA Grapalat" w:hAnsi="GHEA Grapalat"/>
                <w:iCs/>
              </w:rPr>
              <w:t>թ, սպասվելիք ծախսերի հաշվարկ</w:t>
            </w: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7803B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</w:p>
        </w:tc>
      </w:tr>
      <w:tr w:rsidR="00470323" w:rsidRPr="0026141C" w14:paraId="79E9E368" w14:textId="77777777" w:rsidTr="00BE293B">
        <w:trPr>
          <w:trHeight w:val="189"/>
        </w:trPr>
        <w:tc>
          <w:tcPr>
            <w:tcW w:w="11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9A28B5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Cs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186B31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Cs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D4FC90" w14:textId="77777777" w:rsidR="00470323" w:rsidRPr="0026141C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Cs/>
              </w:rPr>
            </w:pPr>
          </w:p>
        </w:tc>
      </w:tr>
      <w:tr w:rsidR="00470323" w:rsidRPr="0026141C" w14:paraId="16198409" w14:textId="77777777" w:rsidTr="00BE293B">
        <w:trPr>
          <w:trHeight w:val="410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CC61318" w14:textId="77777777" w:rsidR="00470323" w:rsidRPr="00BE293B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b/>
                <w:iCs/>
                <w:color w:val="FFFFFF" w:themeColor="background1"/>
              </w:rPr>
            </w:pPr>
          </w:p>
        </w:tc>
        <w:tc>
          <w:tcPr>
            <w:tcW w:w="6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5D736CA" w14:textId="77777777" w:rsidR="00470323" w:rsidRPr="00BE293B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b/>
                <w:iCs/>
                <w:color w:val="FFFFFF" w:themeColor="background1"/>
              </w:rPr>
            </w:pPr>
            <w:r w:rsidRPr="00BE293B">
              <w:rPr>
                <w:rFonts w:ascii="GHEA Grapalat" w:hAnsi="GHEA Grapalat"/>
                <w:b/>
                <w:iCs/>
                <w:color w:val="FFFFFF" w:themeColor="background1"/>
              </w:rPr>
              <w:t>Ա Մ Բ Ո Ղ Ջ 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C5DD0A0" w14:textId="77777777" w:rsidR="00470323" w:rsidRPr="00BE293B" w:rsidRDefault="00470323" w:rsidP="00DE6E35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b/>
                <w:iCs/>
                <w:color w:val="FFFFFF" w:themeColor="background1"/>
              </w:rPr>
            </w:pPr>
            <w:r w:rsidRPr="00BE293B">
              <w:rPr>
                <w:rFonts w:ascii="GHEA Grapalat" w:hAnsi="GHEA Grapalat"/>
                <w:b/>
                <w:iCs/>
                <w:color w:val="FFFFFF" w:themeColor="background1"/>
              </w:rPr>
              <w:t>5</w:t>
            </w:r>
            <w:r w:rsidRPr="00BE293B">
              <w:rPr>
                <w:rFonts w:ascii="MS Mincho" w:eastAsia="MS Mincho" w:hAnsi="MS Mincho" w:cs="MS Mincho"/>
                <w:b/>
                <w:iCs/>
                <w:color w:val="FFFFFF" w:themeColor="background1"/>
              </w:rPr>
              <w:t>․</w:t>
            </w:r>
            <w:r w:rsidRPr="00BE293B">
              <w:rPr>
                <w:rFonts w:ascii="GHEA Grapalat" w:hAnsi="GHEA Grapalat"/>
                <w:b/>
                <w:iCs/>
                <w:color w:val="FFFFFF" w:themeColor="background1"/>
              </w:rPr>
              <w:t>800,0</w:t>
            </w:r>
          </w:p>
        </w:tc>
      </w:tr>
    </w:tbl>
    <w:p w14:paraId="34936E03" w14:textId="5ACCF52E" w:rsidR="00470323" w:rsidRDefault="00470323" w:rsidP="006461BF">
      <w:pPr>
        <w:tabs>
          <w:tab w:val="left" w:pos="86"/>
          <w:tab w:val="left" w:pos="540"/>
        </w:tabs>
        <w:ind w:left="426"/>
        <w:rPr>
          <w:rFonts w:ascii="GHEA Grapalat" w:hAnsi="GHEA Grapalat"/>
          <w:b/>
          <w:i/>
          <w:szCs w:val="20"/>
        </w:rPr>
      </w:pPr>
      <w:r w:rsidRPr="0026141C">
        <w:rPr>
          <w:rFonts w:ascii="GHEA Grapalat" w:hAnsi="GHEA Grapalat"/>
          <w:iCs/>
          <w:sz w:val="20"/>
          <w:szCs w:val="20"/>
        </w:rPr>
        <w:t xml:space="preserve">         </w:t>
      </w:r>
      <w:r w:rsidRPr="0062693A">
        <w:rPr>
          <w:rFonts w:ascii="GHEA Grapalat" w:hAnsi="GHEA Grapalat"/>
          <w:b/>
          <w:i/>
          <w:sz w:val="20"/>
          <w:szCs w:val="20"/>
        </w:rPr>
        <w:t xml:space="preserve">                        </w:t>
      </w:r>
      <w:r w:rsidRPr="0062693A">
        <w:rPr>
          <w:rFonts w:ascii="GHEA Grapalat" w:hAnsi="GHEA Grapalat"/>
          <w:b/>
          <w:i/>
          <w:szCs w:val="20"/>
        </w:rPr>
        <w:t xml:space="preserve">                          </w:t>
      </w:r>
      <w:r>
        <w:rPr>
          <w:rFonts w:ascii="GHEA Grapalat" w:hAnsi="GHEA Grapalat"/>
          <w:b/>
          <w:i/>
          <w:szCs w:val="20"/>
        </w:rPr>
        <w:t xml:space="preserve">        </w:t>
      </w:r>
    </w:p>
    <w:p w14:paraId="16F03E49" w14:textId="0EF0959B" w:rsidR="00470323" w:rsidRPr="00E706D4" w:rsidRDefault="00470323" w:rsidP="00470323">
      <w:pPr>
        <w:tabs>
          <w:tab w:val="left" w:pos="86"/>
          <w:tab w:val="left" w:pos="540"/>
        </w:tabs>
        <w:ind w:left="270"/>
        <w:rPr>
          <w:rFonts w:ascii="GHEA Grapalat" w:eastAsia="Calibri" w:hAnsi="GHEA Grapalat"/>
          <w:b/>
          <w:i/>
          <w:color w:val="002060"/>
          <w:kern w:val="36"/>
          <w:szCs w:val="24"/>
        </w:rPr>
      </w:pPr>
      <w:r>
        <w:rPr>
          <w:rFonts w:ascii="GHEA Grapalat" w:hAnsi="GHEA Grapalat"/>
          <w:b/>
          <w:i/>
          <w:szCs w:val="20"/>
        </w:rPr>
        <w:t xml:space="preserve">           </w:t>
      </w:r>
      <w:r w:rsidR="006461BF">
        <w:rPr>
          <w:rFonts w:ascii="GHEA Grapalat" w:hAnsi="GHEA Grapalat"/>
          <w:b/>
          <w:i/>
          <w:szCs w:val="20"/>
        </w:rPr>
        <w:t xml:space="preserve">                                    </w:t>
      </w:r>
      <w:r>
        <w:rPr>
          <w:rFonts w:ascii="GHEA Grapalat" w:hAnsi="GHEA Grapalat"/>
          <w:b/>
          <w:i/>
          <w:szCs w:val="20"/>
        </w:rPr>
        <w:t xml:space="preserve">  </w:t>
      </w:r>
      <w:r w:rsidRPr="00E706D4">
        <w:rPr>
          <w:rFonts w:ascii="GHEA Grapalat" w:hAnsi="GHEA Grapalat"/>
          <w:b/>
          <w:i/>
          <w:color w:val="002060"/>
          <w:sz w:val="24"/>
        </w:rPr>
        <w:t>2.7</w:t>
      </w:r>
      <w:r w:rsidRPr="00E706D4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Ա Ղ Բ ԱՀ Ա Ն ՈՒ Թ Յ ՈՒ Ն</w:t>
      </w:r>
    </w:p>
    <w:p w14:paraId="17CA747A" w14:textId="77777777" w:rsidR="00BE293B" w:rsidRDefault="00470323" w:rsidP="00DE6E35">
      <w:pPr>
        <w:tabs>
          <w:tab w:val="left" w:pos="0"/>
          <w:tab w:val="left" w:pos="851"/>
        </w:tabs>
        <w:spacing w:line="276" w:lineRule="auto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 w:rsidRPr="00595B5A">
        <w:rPr>
          <w:rFonts w:ascii="GHEA Grapalat" w:hAnsi="GHEA Grapalat" w:cs="Sylfaen"/>
        </w:rPr>
        <w:t xml:space="preserve">      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>Աղբահանության վճարի հաշվարկը կատարվում է  համաձայն  2019 թվականին  սեպտեմբերի 10-ին ՀՀ  ազգային ժողովի կողմից  ընդունված «Աղբահանության և սանիտարական մաքրման մասին» օրենքի փոփոխությունների և Երևան քաղաքի  ավագանու որոշմամբ հաստատված  ամսական դրույքաչափի՝ 1 քառ.մետրի համար  18 դրամ։</w:t>
      </w:r>
    </w:p>
    <w:p w14:paraId="32E26894" w14:textId="6A8B2337" w:rsidR="00E61C60" w:rsidRPr="002458BA" w:rsidRDefault="00F5404D" w:rsidP="00E61C60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hAnsi="GHEA Grapalat" w:cs="Sylfaen"/>
          <w:bCs/>
          <w:i/>
          <w:iCs/>
          <w:color w:val="000000" w:themeColor="text1"/>
          <w:sz w:val="24"/>
          <w:szCs w:val="24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(</w:t>
      </w:r>
      <w:r w:rsidR="00E61C60"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1216"/>
        <w:gridCol w:w="3991"/>
        <w:gridCol w:w="3188"/>
        <w:gridCol w:w="1770"/>
      </w:tblGrid>
      <w:tr w:rsidR="00470323" w:rsidRPr="00F5404D" w14:paraId="4AF3B425" w14:textId="77777777" w:rsidTr="00BE293B">
        <w:trPr>
          <w:cantSplit/>
          <w:trHeight w:val="818"/>
        </w:trPr>
        <w:tc>
          <w:tcPr>
            <w:tcW w:w="1216" w:type="dxa"/>
            <w:vAlign w:val="center"/>
          </w:tcPr>
          <w:p w14:paraId="02D70DAE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>Տողի համար</w:t>
            </w:r>
          </w:p>
        </w:tc>
        <w:tc>
          <w:tcPr>
            <w:tcW w:w="3991" w:type="dxa"/>
            <w:vAlign w:val="center"/>
          </w:tcPr>
          <w:p w14:paraId="0F348C21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>Անվանում</w:t>
            </w:r>
          </w:p>
        </w:tc>
        <w:tc>
          <w:tcPr>
            <w:tcW w:w="3188" w:type="dxa"/>
            <w:vAlign w:val="center"/>
          </w:tcPr>
          <w:p w14:paraId="6DF07F24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>Հաշվարկ</w:t>
            </w:r>
          </w:p>
        </w:tc>
        <w:tc>
          <w:tcPr>
            <w:tcW w:w="1770" w:type="dxa"/>
          </w:tcPr>
          <w:p w14:paraId="3E4A7EEA" w14:textId="045B66F4" w:rsidR="00470323" w:rsidRPr="00F5404D" w:rsidRDefault="00470323" w:rsidP="00F5404D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 xml:space="preserve">Բյուջետային հայտ </w:t>
            </w:r>
          </w:p>
        </w:tc>
      </w:tr>
      <w:tr w:rsidR="00470323" w:rsidRPr="00F5404D" w14:paraId="785A0214" w14:textId="77777777" w:rsidTr="00BE293B">
        <w:trPr>
          <w:trHeight w:val="725"/>
        </w:trPr>
        <w:tc>
          <w:tcPr>
            <w:tcW w:w="1216" w:type="dxa"/>
            <w:vAlign w:val="center"/>
          </w:tcPr>
          <w:p w14:paraId="0252C0D1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3991" w:type="dxa"/>
            <w:vAlign w:val="center"/>
          </w:tcPr>
          <w:p w14:paraId="3BBBCF71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>Կառավարական N2   և  Վ. Սարգսյան 3/3 շենքեր</w:t>
            </w:r>
          </w:p>
        </w:tc>
        <w:tc>
          <w:tcPr>
            <w:tcW w:w="3188" w:type="dxa"/>
            <w:vAlign w:val="center"/>
          </w:tcPr>
          <w:p w14:paraId="2F1200C4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>464670x12-5.576.000 դրամ</w:t>
            </w:r>
          </w:p>
        </w:tc>
        <w:tc>
          <w:tcPr>
            <w:tcW w:w="1770" w:type="dxa"/>
            <w:vMerge w:val="restart"/>
            <w:vAlign w:val="center"/>
          </w:tcPr>
          <w:p w14:paraId="60B41A18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>11</w:t>
            </w:r>
            <w:r w:rsidRPr="00F5404D">
              <w:rPr>
                <w:rFonts w:ascii="MS Mincho" w:eastAsia="MS Mincho" w:hAnsi="MS Mincho" w:cs="MS Mincho"/>
                <w:i/>
                <w:sz w:val="20"/>
                <w:szCs w:val="20"/>
              </w:rPr>
              <w:t>․</w:t>
            </w:r>
            <w:r w:rsidRPr="00F5404D">
              <w:rPr>
                <w:rFonts w:ascii="GHEA Grapalat" w:hAnsi="GHEA Grapalat"/>
                <w:i/>
                <w:sz w:val="20"/>
                <w:szCs w:val="20"/>
              </w:rPr>
              <w:t>913,8</w:t>
            </w:r>
          </w:p>
        </w:tc>
      </w:tr>
      <w:tr w:rsidR="00470323" w:rsidRPr="00F5404D" w14:paraId="62028A87" w14:textId="77777777" w:rsidTr="00BE293B">
        <w:trPr>
          <w:trHeight w:val="698"/>
        </w:trPr>
        <w:tc>
          <w:tcPr>
            <w:tcW w:w="1216" w:type="dxa"/>
            <w:vAlign w:val="center"/>
          </w:tcPr>
          <w:p w14:paraId="300EA0AB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>2</w:t>
            </w:r>
          </w:p>
        </w:tc>
        <w:tc>
          <w:tcPr>
            <w:tcW w:w="3991" w:type="dxa"/>
            <w:vAlign w:val="center"/>
          </w:tcPr>
          <w:p w14:paraId="3C368D13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>Կառավարական   N3  շենք</w:t>
            </w:r>
          </w:p>
        </w:tc>
        <w:tc>
          <w:tcPr>
            <w:tcW w:w="3188" w:type="dxa"/>
            <w:vAlign w:val="center"/>
          </w:tcPr>
          <w:p w14:paraId="13CEDA49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rPr>
                <w:rFonts w:ascii="GHEA Grapalat" w:hAnsi="GHEA Grapalat"/>
                <w:i/>
                <w:sz w:val="20"/>
                <w:szCs w:val="20"/>
              </w:rPr>
            </w:pPr>
            <w:r w:rsidRPr="00F5404D">
              <w:rPr>
                <w:rFonts w:ascii="GHEA Grapalat" w:hAnsi="GHEA Grapalat"/>
                <w:i/>
                <w:sz w:val="20"/>
                <w:szCs w:val="20"/>
              </w:rPr>
              <w:t>527900x12=6.337.800 դրամ</w:t>
            </w:r>
          </w:p>
        </w:tc>
        <w:tc>
          <w:tcPr>
            <w:tcW w:w="1770" w:type="dxa"/>
            <w:vMerge/>
          </w:tcPr>
          <w:p w14:paraId="0198E7D5" w14:textId="77777777" w:rsidR="00470323" w:rsidRPr="00F5404D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</w:tr>
    </w:tbl>
    <w:p w14:paraId="5E8BABA8" w14:textId="3B2242F9" w:rsidR="00292A17" w:rsidRDefault="00470323" w:rsidP="00470323">
      <w:pPr>
        <w:tabs>
          <w:tab w:val="left" w:pos="86"/>
          <w:tab w:val="left" w:pos="540"/>
        </w:tabs>
        <w:ind w:left="270"/>
        <w:rPr>
          <w:rFonts w:ascii="GHEA Grapalat" w:eastAsia="Calibri" w:hAnsi="GHEA Grapalat"/>
          <w:b/>
          <w:i/>
          <w:kern w:val="36"/>
          <w:sz w:val="20"/>
        </w:rPr>
      </w:pPr>
      <w:r w:rsidRPr="00F5404D">
        <w:rPr>
          <w:rFonts w:ascii="GHEA Grapalat" w:eastAsia="Calibri" w:hAnsi="GHEA Grapalat"/>
          <w:b/>
          <w:i/>
          <w:kern w:val="36"/>
          <w:sz w:val="18"/>
          <w:szCs w:val="20"/>
        </w:rPr>
        <w:lastRenderedPageBreak/>
        <w:t xml:space="preserve">                                                   </w:t>
      </w:r>
      <w:r w:rsidRPr="00BE293B">
        <w:rPr>
          <w:rFonts w:ascii="GHEA Grapalat" w:eastAsia="Calibri" w:hAnsi="GHEA Grapalat"/>
          <w:b/>
          <w:i/>
          <w:kern w:val="36"/>
          <w:sz w:val="20"/>
        </w:rPr>
        <w:t xml:space="preserve">                                                         </w:t>
      </w:r>
      <w:r w:rsidR="00DE6E35" w:rsidRPr="00BE293B">
        <w:rPr>
          <w:rFonts w:ascii="GHEA Grapalat" w:eastAsia="Calibri" w:hAnsi="GHEA Grapalat"/>
          <w:b/>
          <w:i/>
          <w:kern w:val="36"/>
          <w:sz w:val="20"/>
        </w:rPr>
        <w:t xml:space="preserve">    </w:t>
      </w:r>
      <w:r w:rsidRPr="00BE293B">
        <w:rPr>
          <w:rFonts w:ascii="GHEA Grapalat" w:eastAsia="Calibri" w:hAnsi="GHEA Grapalat"/>
          <w:b/>
          <w:i/>
          <w:kern w:val="36"/>
          <w:sz w:val="20"/>
        </w:rPr>
        <w:t xml:space="preserve"> </w:t>
      </w:r>
    </w:p>
    <w:p w14:paraId="2B783D4E" w14:textId="342CBD36" w:rsidR="00470323" w:rsidRPr="00BE293B" w:rsidRDefault="00292A17" w:rsidP="00470323">
      <w:pPr>
        <w:tabs>
          <w:tab w:val="left" w:pos="86"/>
          <w:tab w:val="left" w:pos="540"/>
        </w:tabs>
        <w:ind w:left="270"/>
        <w:rPr>
          <w:rFonts w:ascii="GHEA Grapalat" w:eastAsia="Calibri" w:hAnsi="GHEA Grapalat"/>
          <w:b/>
          <w:i/>
          <w:color w:val="002060"/>
          <w:kern w:val="36"/>
          <w:szCs w:val="24"/>
        </w:rPr>
      </w:pPr>
      <w:r>
        <w:rPr>
          <w:rFonts w:ascii="GHEA Grapalat" w:eastAsia="Calibri" w:hAnsi="GHEA Grapalat"/>
          <w:b/>
          <w:i/>
          <w:kern w:val="36"/>
          <w:sz w:val="20"/>
        </w:rPr>
        <w:t xml:space="preserve">                                                    </w:t>
      </w:r>
      <w:r w:rsidR="004C2DC0">
        <w:rPr>
          <w:rFonts w:ascii="GHEA Grapalat" w:eastAsia="Calibri" w:hAnsi="GHEA Grapalat"/>
          <w:b/>
          <w:i/>
          <w:kern w:val="36"/>
          <w:sz w:val="20"/>
        </w:rPr>
        <w:t xml:space="preserve"> </w:t>
      </w:r>
      <w:r>
        <w:rPr>
          <w:rFonts w:ascii="GHEA Grapalat" w:eastAsia="Calibri" w:hAnsi="GHEA Grapalat"/>
          <w:b/>
          <w:i/>
          <w:kern w:val="36"/>
          <w:sz w:val="20"/>
        </w:rPr>
        <w:t xml:space="preserve">  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1</w:t>
      </w:r>
      <w:r w:rsidR="00470323" w:rsidRPr="00BE293B">
        <w:rPr>
          <w:rFonts w:ascii="Cambria Math" w:eastAsia="Calibri" w:hAnsi="Cambria Math" w:cs="Cambria Math"/>
          <w:b/>
          <w:i/>
          <w:color w:val="002060"/>
          <w:kern w:val="36"/>
          <w:szCs w:val="24"/>
        </w:rPr>
        <w:t>․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2</w:t>
      </w:r>
      <w:r w:rsidR="00470323" w:rsidRPr="00BE293B">
        <w:rPr>
          <w:rFonts w:ascii="Cambria Math" w:eastAsia="Calibri" w:hAnsi="Cambria Math" w:cs="Cambria Math"/>
          <w:b/>
          <w:i/>
          <w:color w:val="002060"/>
          <w:kern w:val="36"/>
          <w:szCs w:val="24"/>
        </w:rPr>
        <w:t>․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8  Դ</w:t>
      </w:r>
      <w:r w:rsidR="004C2DC0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Ե</w:t>
      </w:r>
      <w:r w:rsidR="004C2DC0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Ռ</w:t>
      </w:r>
      <w:r w:rsidR="004C2DC0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Ա</w:t>
      </w:r>
      <w:r w:rsidR="004C2DC0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Տ</w:t>
      </w:r>
      <w:r w:rsidR="004C2DC0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Ի</w:t>
      </w:r>
      <w:r w:rsidR="004C2DC0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Զ</w:t>
      </w:r>
      <w:r w:rsidR="004C2DC0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Ա</w:t>
      </w:r>
      <w:r w:rsidR="004C2DC0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Ց</w:t>
      </w:r>
      <w:r w:rsidR="004C2DC0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Ի</w:t>
      </w:r>
      <w:r w:rsidR="004C2DC0">
        <w:rPr>
          <w:rFonts w:ascii="GHEA Grapalat" w:eastAsia="Calibri" w:hAnsi="GHEA Grapalat"/>
          <w:b/>
          <w:i/>
          <w:color w:val="002060"/>
          <w:kern w:val="36"/>
          <w:szCs w:val="24"/>
        </w:rPr>
        <w:t xml:space="preserve"> </w:t>
      </w:r>
      <w:r w:rsidR="00470323" w:rsidRPr="00BE293B">
        <w:rPr>
          <w:rFonts w:ascii="GHEA Grapalat" w:eastAsia="Calibri" w:hAnsi="GHEA Grapalat"/>
          <w:b/>
          <w:i/>
          <w:color w:val="002060"/>
          <w:kern w:val="36"/>
          <w:szCs w:val="24"/>
        </w:rPr>
        <w:t>Ա</w:t>
      </w:r>
    </w:p>
    <w:p w14:paraId="768819CB" w14:textId="33638F4B" w:rsidR="00BE293B" w:rsidRDefault="00470323" w:rsidP="00DE6E35">
      <w:pPr>
        <w:tabs>
          <w:tab w:val="left" w:pos="0"/>
          <w:tab w:val="left" w:pos="450"/>
          <w:tab w:val="left" w:pos="851"/>
        </w:tabs>
        <w:spacing w:line="276" w:lineRule="auto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 2026 թվականին «Ախտահանման և մակաբույծների վերացման (դեռատիզացիոն) ծառայությունների» ձեռքբերման գծով </w:t>
      </w:r>
      <w:r w:rsidR="00DE6E35">
        <w:rPr>
          <w:rFonts w:ascii="GHEA Grapalat" w:eastAsia="Calibri" w:hAnsi="GHEA Grapalat" w:cs="Sylfaen"/>
          <w:iCs/>
          <w:kern w:val="16"/>
          <w:sz w:val="24"/>
          <w:szCs w:val="24"/>
        </w:rPr>
        <w:t>անհրաժեշտ է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Ծառայության կատարման հաճախականությունը</w:t>
      </w:r>
      <w:r w:rsidR="008D66DE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</w:t>
      </w:r>
      <w:r w:rsid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սահմանել 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յուրաքանչյուր </w:t>
      </w:r>
      <w:r w:rsidR="00DE6E35">
        <w:rPr>
          <w:rFonts w:ascii="GHEA Grapalat" w:eastAsia="Calibri" w:hAnsi="GHEA Grapalat" w:cs="Sylfaen"/>
          <w:iCs/>
          <w:kern w:val="16"/>
          <w:sz w:val="24"/>
          <w:szCs w:val="24"/>
        </w:rPr>
        <w:t>10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օրը մեկ անգամ նախորդ 2024-2025թթ   </w:t>
      </w:r>
      <w:r w:rsidR="00DE6E35">
        <w:rPr>
          <w:rFonts w:ascii="GHEA Grapalat" w:eastAsia="Calibri" w:hAnsi="GHEA Grapalat" w:cs="Sylfaen"/>
          <w:iCs/>
          <w:kern w:val="16"/>
          <w:sz w:val="24"/>
          <w:szCs w:val="24"/>
        </w:rPr>
        <w:t>15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օրվա և  ամսվա </w:t>
      </w:r>
      <w:r w:rsid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համար սահմանել  ամսեկան 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 52</w:t>
      </w:r>
      <w:r w:rsidR="004C2DC0">
        <w:rPr>
          <w:rFonts w:ascii="MS Mincho" w:eastAsia="MS Mincho" w:hAnsi="MS Mincho" w:cs="MS Mincho"/>
          <w:iCs/>
          <w:kern w:val="16"/>
          <w:sz w:val="24"/>
          <w:szCs w:val="24"/>
        </w:rPr>
        <w:t>․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>500 դրամ։</w:t>
      </w:r>
    </w:p>
    <w:p w14:paraId="5909664B" w14:textId="78D2D86F" w:rsidR="00E61C60" w:rsidRPr="002458BA" w:rsidRDefault="00F5404D" w:rsidP="00292A17">
      <w:pPr>
        <w:spacing w:after="0" w:line="276" w:lineRule="auto"/>
        <w:ind w:left="8647" w:hanging="283"/>
        <w:jc w:val="both"/>
        <w:rPr>
          <w:rFonts w:ascii="GHEA Grapalat" w:hAnsi="GHEA Grapalat" w:cs="Sylfaen"/>
          <w:bCs/>
          <w:i/>
          <w:iCs/>
          <w:color w:val="000000" w:themeColor="text1"/>
          <w:sz w:val="24"/>
          <w:szCs w:val="24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292A17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(</w:t>
      </w:r>
      <w:r w:rsidR="00E61C60"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1251"/>
        <w:gridCol w:w="3929"/>
        <w:gridCol w:w="2919"/>
        <w:gridCol w:w="2066"/>
      </w:tblGrid>
      <w:tr w:rsidR="00470323" w:rsidRPr="00595B5A" w14:paraId="12C22AF8" w14:textId="77777777" w:rsidTr="00DE6E35">
        <w:trPr>
          <w:trHeight w:val="602"/>
        </w:trPr>
        <w:tc>
          <w:tcPr>
            <w:tcW w:w="1260" w:type="dxa"/>
            <w:vAlign w:val="center"/>
          </w:tcPr>
          <w:p w14:paraId="7E7AD314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Տողի համար</w:t>
            </w:r>
          </w:p>
        </w:tc>
        <w:tc>
          <w:tcPr>
            <w:tcW w:w="4089" w:type="dxa"/>
            <w:vAlign w:val="center"/>
          </w:tcPr>
          <w:p w14:paraId="4900B1EF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Անվանում</w:t>
            </w:r>
          </w:p>
        </w:tc>
        <w:tc>
          <w:tcPr>
            <w:tcW w:w="2936" w:type="dxa"/>
            <w:vAlign w:val="center"/>
          </w:tcPr>
          <w:p w14:paraId="3AB6E77B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Հաշվարկ</w:t>
            </w:r>
          </w:p>
        </w:tc>
        <w:tc>
          <w:tcPr>
            <w:tcW w:w="2100" w:type="dxa"/>
          </w:tcPr>
          <w:p w14:paraId="15DB225E" w14:textId="610FE1EE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 xml:space="preserve">Բյուջետային հայտ </w:t>
            </w:r>
          </w:p>
        </w:tc>
      </w:tr>
      <w:tr w:rsidR="00470323" w:rsidRPr="00595B5A" w14:paraId="5B260D09" w14:textId="77777777" w:rsidTr="00DE6E35">
        <w:trPr>
          <w:trHeight w:val="1133"/>
        </w:trPr>
        <w:tc>
          <w:tcPr>
            <w:tcW w:w="1260" w:type="dxa"/>
            <w:vAlign w:val="center"/>
          </w:tcPr>
          <w:p w14:paraId="3DF73620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1</w:t>
            </w:r>
          </w:p>
        </w:tc>
        <w:tc>
          <w:tcPr>
            <w:tcW w:w="4089" w:type="dxa"/>
            <w:vAlign w:val="center"/>
          </w:tcPr>
          <w:p w14:paraId="4FE42EC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 xml:space="preserve">Կառավարական N2  N3 և  Վ. Սարգսյան 3/3 շենքեր </w:t>
            </w:r>
          </w:p>
        </w:tc>
        <w:tc>
          <w:tcPr>
            <w:tcW w:w="2936" w:type="dxa"/>
            <w:vAlign w:val="center"/>
          </w:tcPr>
          <w:p w14:paraId="7FE3A198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52500</w:t>
            </w:r>
            <w:r w:rsidRPr="002458BA">
              <w:rPr>
                <w:rFonts w:ascii="GHEA Grapalat" w:hAnsi="GHEA Grapalat"/>
                <w:i/>
                <w:sz w:val="20"/>
                <w:szCs w:val="20"/>
                <w:lang w:val="en-US"/>
              </w:rPr>
              <w:t>x12=</w:t>
            </w:r>
            <w:r w:rsidRPr="002458BA">
              <w:rPr>
                <w:rFonts w:ascii="GHEA Grapalat" w:hAnsi="GHEA Grapalat"/>
                <w:i/>
                <w:sz w:val="20"/>
                <w:szCs w:val="20"/>
                <w:lang w:val="ru-RU"/>
              </w:rPr>
              <w:t>630000</w:t>
            </w:r>
            <w:r w:rsidRPr="002458BA">
              <w:rPr>
                <w:rFonts w:ascii="GHEA Grapalat" w:hAnsi="GHEA Grapalat"/>
                <w:i/>
                <w:sz w:val="20"/>
                <w:szCs w:val="20"/>
              </w:rPr>
              <w:t>դրամ</w:t>
            </w:r>
          </w:p>
        </w:tc>
        <w:tc>
          <w:tcPr>
            <w:tcW w:w="2100" w:type="dxa"/>
            <w:vAlign w:val="center"/>
          </w:tcPr>
          <w:p w14:paraId="5ABB367C" w14:textId="77777777" w:rsidR="00470323" w:rsidRPr="002458BA" w:rsidRDefault="00470323" w:rsidP="00A0475A">
            <w:pPr>
              <w:tabs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630,0</w:t>
            </w:r>
          </w:p>
        </w:tc>
      </w:tr>
    </w:tbl>
    <w:p w14:paraId="491F1A85" w14:textId="0D7CFF73" w:rsidR="00F5404D" w:rsidRDefault="00470323" w:rsidP="004C2DC0">
      <w:pPr>
        <w:tabs>
          <w:tab w:val="left" w:pos="142"/>
          <w:tab w:val="left" w:pos="284"/>
        </w:tabs>
        <w:spacing w:line="276" w:lineRule="auto"/>
        <w:ind w:left="270"/>
        <w:jc w:val="both"/>
        <w:rPr>
          <w:rFonts w:ascii="GHEA Grapalat" w:hAnsi="GHEA Grapalat" w:cs="Sylfaen"/>
          <w:b/>
          <w:color w:val="0070C0"/>
          <w:sz w:val="20"/>
          <w:szCs w:val="20"/>
        </w:rPr>
      </w:pPr>
      <w:r w:rsidRPr="00595B5A">
        <w:rPr>
          <w:rFonts w:ascii="GHEA Grapalat" w:hAnsi="GHEA Grapalat" w:cs="Sylfaen"/>
          <w:b/>
          <w:sz w:val="20"/>
          <w:szCs w:val="20"/>
        </w:rPr>
        <w:t xml:space="preserve">                           </w:t>
      </w:r>
      <w:r w:rsidRPr="005746B4">
        <w:rPr>
          <w:rFonts w:ascii="GHEA Grapalat" w:hAnsi="GHEA Grapalat" w:cs="Sylfaen"/>
          <w:b/>
          <w:color w:val="0070C0"/>
          <w:sz w:val="20"/>
          <w:szCs w:val="20"/>
        </w:rPr>
        <w:t xml:space="preserve">                         </w:t>
      </w:r>
    </w:p>
    <w:p w14:paraId="17833FBE" w14:textId="77777777" w:rsidR="00F5404D" w:rsidRDefault="00F5404D" w:rsidP="00470323">
      <w:pPr>
        <w:tabs>
          <w:tab w:val="left" w:pos="142"/>
          <w:tab w:val="left" w:pos="284"/>
        </w:tabs>
        <w:spacing w:after="0" w:line="276" w:lineRule="auto"/>
        <w:ind w:left="270"/>
        <w:jc w:val="both"/>
        <w:rPr>
          <w:rFonts w:ascii="GHEA Grapalat" w:hAnsi="GHEA Grapalat" w:cs="Sylfaen"/>
          <w:b/>
          <w:color w:val="0070C0"/>
          <w:sz w:val="20"/>
          <w:szCs w:val="20"/>
        </w:rPr>
      </w:pPr>
    </w:p>
    <w:p w14:paraId="27231CF9" w14:textId="1188A0B8" w:rsidR="00470323" w:rsidRPr="00BE293B" w:rsidRDefault="00F5404D" w:rsidP="00470323">
      <w:pPr>
        <w:tabs>
          <w:tab w:val="left" w:pos="142"/>
          <w:tab w:val="left" w:pos="284"/>
        </w:tabs>
        <w:spacing w:after="0" w:line="276" w:lineRule="auto"/>
        <w:ind w:left="270"/>
        <w:jc w:val="both"/>
        <w:rPr>
          <w:rFonts w:ascii="GHEA Grapalat" w:eastAsia="Calibri" w:hAnsi="GHEA Grapalat" w:cs="Sylfaen"/>
          <w:b/>
          <w:i/>
          <w:iCs/>
          <w:color w:val="002060"/>
          <w:sz w:val="20"/>
          <w:lang w:eastAsia="x-none"/>
        </w:rPr>
      </w:pPr>
      <w:r>
        <w:rPr>
          <w:rFonts w:ascii="GHEA Grapalat" w:hAnsi="GHEA Grapalat" w:cs="Sylfaen"/>
          <w:b/>
          <w:color w:val="0070C0"/>
          <w:sz w:val="20"/>
          <w:szCs w:val="20"/>
        </w:rPr>
        <w:t xml:space="preserve">                       </w:t>
      </w:r>
      <w:r w:rsidR="00470323" w:rsidRPr="005746B4">
        <w:rPr>
          <w:rFonts w:ascii="GHEA Grapalat" w:hAnsi="GHEA Grapalat" w:cs="Sylfaen"/>
          <w:b/>
          <w:color w:val="0070C0"/>
          <w:sz w:val="20"/>
          <w:szCs w:val="20"/>
        </w:rPr>
        <w:t xml:space="preserve">  </w:t>
      </w:r>
      <w:r w:rsidR="00470323" w:rsidRPr="00BE293B">
        <w:rPr>
          <w:rFonts w:ascii="GHEA Grapalat" w:eastAsia="Calibri" w:hAnsi="GHEA Grapalat" w:cs="Sylfaen"/>
          <w:b/>
          <w:i/>
          <w:iCs/>
          <w:color w:val="002060"/>
          <w:sz w:val="20"/>
          <w:lang w:eastAsia="x-none"/>
        </w:rPr>
        <w:t>ԾԱԽՍԱՅԻՆ ՊԱՐՏԱՎՈՐՈՒԹՅՈՒՆՆԵՐ ԱՄՓՈՓ ՏԵՂԵԿԱԳԻՐ ԸՍՏ</w:t>
      </w:r>
    </w:p>
    <w:p w14:paraId="091B3ABA" w14:textId="77777777" w:rsidR="00470323" w:rsidRPr="00BE293B" w:rsidRDefault="00470323" w:rsidP="00470323">
      <w:pPr>
        <w:tabs>
          <w:tab w:val="left" w:pos="142"/>
          <w:tab w:val="left" w:pos="284"/>
        </w:tabs>
        <w:spacing w:after="0" w:line="276" w:lineRule="auto"/>
        <w:ind w:left="270"/>
        <w:jc w:val="both"/>
        <w:rPr>
          <w:rFonts w:ascii="GHEA Grapalat" w:eastAsia="Calibri" w:hAnsi="GHEA Grapalat" w:cs="Sylfaen"/>
          <w:b/>
          <w:i/>
          <w:iCs/>
          <w:color w:val="002060"/>
          <w:sz w:val="20"/>
          <w:lang w:eastAsia="x-none"/>
        </w:rPr>
      </w:pPr>
      <w:r w:rsidRPr="00BE293B">
        <w:rPr>
          <w:rFonts w:ascii="GHEA Grapalat" w:eastAsia="Calibri" w:hAnsi="GHEA Grapalat" w:cs="Sylfaen"/>
          <w:b/>
          <w:i/>
          <w:iCs/>
          <w:color w:val="002060"/>
          <w:sz w:val="20"/>
          <w:lang w:eastAsia="x-none"/>
        </w:rPr>
        <w:t xml:space="preserve">                            ԲՅՈՒՋԵՏԱՅԻՆ ԾԱԽՍԵՐԻ ՏՆՏԵՍԱԳԻՏԱԿԱՆ ԴԱՍԱԿԱՐԳՄԱՆ</w:t>
      </w:r>
    </w:p>
    <w:p w14:paraId="74A8A2DF" w14:textId="77777777" w:rsidR="00470323" w:rsidRPr="00595B5A" w:rsidRDefault="00470323" w:rsidP="00470323">
      <w:pPr>
        <w:pStyle w:val="Text"/>
        <w:spacing w:after="0"/>
        <w:ind w:left="270"/>
        <w:jc w:val="center"/>
        <w:rPr>
          <w:rFonts w:ascii="GHEA Grapalat" w:eastAsia="Calibri" w:hAnsi="GHEA Grapalat" w:cs="Sylfaen"/>
          <w:b/>
          <w:color w:val="000000" w:themeColor="text1"/>
          <w:sz w:val="20"/>
          <w:szCs w:val="22"/>
          <w:lang w:val="hy-AM" w:eastAsia="x-none"/>
        </w:rPr>
      </w:pPr>
    </w:p>
    <w:p w14:paraId="047D32C9" w14:textId="77777777" w:rsidR="00470323" w:rsidRPr="00DE6E35" w:rsidRDefault="00470323" w:rsidP="004C2DC0">
      <w:pPr>
        <w:pStyle w:val="ListParagraph"/>
        <w:spacing w:after="0" w:line="276" w:lineRule="auto"/>
        <w:ind w:left="0" w:right="-57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>
        <w:rPr>
          <w:rFonts w:ascii="GHEA Grapalat" w:hAnsi="GHEA Grapalat" w:cs="Sylfaen"/>
          <w:iCs/>
          <w:color w:val="000000"/>
          <w:kern w:val="16"/>
        </w:rPr>
        <w:t xml:space="preserve"> 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Կառավարական թիվ 2 , Վազգեն Սարգսյան 3/3, կառավարական թիվ 3 շենքերի   տարածքի  </w:t>
      </w:r>
    </w:p>
    <w:p w14:paraId="5212008A" w14:textId="77777777" w:rsidR="00470323" w:rsidRPr="00DE6E35" w:rsidRDefault="00470323" w:rsidP="004C2DC0">
      <w:pPr>
        <w:pStyle w:val="ListParagraph"/>
        <w:spacing w:after="0" w:line="276" w:lineRule="auto"/>
        <w:ind w:left="0" w:right="-57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սպասարկման ծառայությունների մատուցում։</w:t>
      </w:r>
    </w:p>
    <w:p w14:paraId="768D7FDB" w14:textId="19902196" w:rsidR="00DE6E35" w:rsidRPr="00DE6E35" w:rsidRDefault="00BE293B" w:rsidP="00BE293B">
      <w:pPr>
        <w:pStyle w:val="ListParagraph"/>
        <w:spacing w:after="0" w:line="276" w:lineRule="auto"/>
        <w:ind w:left="0" w:right="-57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>
        <w:rPr>
          <w:rFonts w:ascii="GHEA Grapalat" w:hAnsi="GHEA Grapalat" w:cs="Sylfaen"/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Pr="00FD1416">
        <w:rPr>
          <w:rFonts w:ascii="GHEA Grapalat" w:hAnsi="GHEA Grapalat" w:cs="Sylfaen"/>
          <w:i/>
          <w:iCs/>
          <w:sz w:val="20"/>
          <w:szCs w:val="20"/>
        </w:rPr>
        <w:t>(հազ.դրամ)</w:t>
      </w:r>
    </w:p>
    <w:tbl>
      <w:tblPr>
        <w:tblW w:w="1008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1080"/>
        <w:gridCol w:w="4977"/>
        <w:gridCol w:w="1053"/>
        <w:gridCol w:w="1710"/>
        <w:gridCol w:w="1260"/>
      </w:tblGrid>
      <w:tr w:rsidR="00470323" w:rsidRPr="00595B5A" w14:paraId="30541787" w14:textId="77777777" w:rsidTr="00DE6E35">
        <w:trPr>
          <w:cantSplit/>
          <w:trHeight w:val="122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AB9ED4" w14:textId="77777777" w:rsidR="00470323" w:rsidRPr="00FD1416" w:rsidRDefault="00470323" w:rsidP="00BE293B">
            <w:pPr>
              <w:spacing w:after="0" w:line="240" w:lineRule="auto"/>
              <w:ind w:left="270" w:right="113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Տողի համար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E5B0" w14:textId="0F1C4BA4" w:rsidR="00470323" w:rsidRPr="00FD1416" w:rsidRDefault="00470323" w:rsidP="00BE293B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Բյուջետային ծախսերի տնտեսագիտական դասակարգման հոդվածի անվանումը</w:t>
            </w:r>
            <w:r w:rsidR="002458BA">
              <w:rPr>
                <w:rFonts w:ascii="GHEA Grapalat" w:hAnsi="GHEA Grapalat" w:cs="Sylfaen"/>
                <w:i/>
                <w:iCs/>
                <w:sz w:val="20"/>
                <w:szCs w:val="20"/>
              </w:rPr>
              <w:t>,ծածկագիրը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4D08" w14:textId="3BCEDFC4" w:rsidR="00470323" w:rsidRPr="00FD1416" w:rsidRDefault="00470323" w:rsidP="00BE293B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Բյուջետային հայտ ներառյալ ԱԱՀ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F94E" w14:textId="77777777" w:rsidR="00470323" w:rsidRPr="00FD1416" w:rsidRDefault="00470323" w:rsidP="00BE293B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Հաշվանցման ենթակա ԱԱՀ</w:t>
            </w:r>
          </w:p>
        </w:tc>
      </w:tr>
      <w:tr w:rsidR="00470323" w:rsidRPr="00595B5A" w14:paraId="11ED2E43" w14:textId="77777777" w:rsidTr="00DE6E35">
        <w:trPr>
          <w:trHeight w:val="30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1768FE" w14:textId="77777777" w:rsidR="00470323" w:rsidRPr="00227BCF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b/>
                <w:bCs/>
                <w:i/>
                <w:iCs/>
                <w:sz w:val="20"/>
                <w:szCs w:val="20"/>
              </w:rPr>
            </w:pPr>
            <w:r w:rsidRPr="00227BCF">
              <w:rPr>
                <w:rFonts w:ascii="GHEA Grapalat" w:hAnsi="GHEA Grapalat" w:cs="Sylfaen"/>
                <w:b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60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238EAD" w14:textId="77777777" w:rsidR="00470323" w:rsidRPr="00227BCF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b/>
                <w:bCs/>
                <w:i/>
                <w:iCs/>
                <w:sz w:val="20"/>
                <w:szCs w:val="20"/>
              </w:rPr>
            </w:pPr>
            <w:r w:rsidRPr="00227BCF">
              <w:rPr>
                <w:rFonts w:ascii="GHEA Grapalat" w:hAnsi="GHEA Grapalat" w:cs="Sylfaen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253162" w14:textId="77777777" w:rsidR="00470323" w:rsidRPr="00227BCF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b/>
                <w:bCs/>
                <w:i/>
                <w:iCs/>
                <w:sz w:val="20"/>
                <w:szCs w:val="20"/>
              </w:rPr>
            </w:pPr>
            <w:r w:rsidRPr="00227BCF">
              <w:rPr>
                <w:rFonts w:ascii="GHEA Grapalat" w:hAnsi="GHEA Grapalat" w:cs="Sylfaen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E4285B" w14:textId="77777777" w:rsidR="00470323" w:rsidRPr="00227BCF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b/>
                <w:bCs/>
                <w:i/>
                <w:iCs/>
                <w:sz w:val="20"/>
                <w:szCs w:val="20"/>
              </w:rPr>
            </w:pPr>
            <w:r w:rsidRPr="00227BCF">
              <w:rPr>
                <w:rFonts w:ascii="GHEA Grapalat" w:hAnsi="GHEA Grapalat" w:cs="Sylfaen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</w:tr>
      <w:tr w:rsidR="00470323" w:rsidRPr="00595B5A" w14:paraId="0095FAE1" w14:textId="77777777" w:rsidTr="00BE293B">
        <w:trPr>
          <w:trHeight w:val="44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75EA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C66FA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Աշխատանքի վարձատրություն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5DE9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411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8C5D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243</w:t>
            </w:r>
            <w:r>
              <w:rPr>
                <w:rFonts w:ascii="MS Mincho" w:eastAsia="MS Mincho" w:hAnsi="MS Mincho" w:cs="MS Mincho"/>
                <w:i/>
                <w:iCs/>
                <w:sz w:val="20"/>
                <w:szCs w:val="20"/>
              </w:rPr>
              <w:t>․</w:t>
            </w: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351,9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81A8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470323" w:rsidRPr="00595B5A" w14:paraId="6E9AFF90" w14:textId="77777777" w:rsidTr="00BE293B">
        <w:trPr>
          <w:trHeight w:val="737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2BFC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1667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Ծառայությունների մատուցում, նյութերի ձեռք բերում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20B5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421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9330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68F2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470323" w:rsidRPr="00595B5A" w14:paraId="4925D620" w14:textId="77777777" w:rsidTr="00BE293B">
        <w:trPr>
          <w:trHeight w:val="3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4B3245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D45DC1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այդ թվում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1D830A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8ECE1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E429D7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470323" w:rsidRPr="00595B5A" w14:paraId="3766023A" w14:textId="77777777" w:rsidTr="00BE293B">
        <w:trPr>
          <w:trHeight w:val="50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6C3B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2,1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EEC6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Կոմունալ ծառայություններ (դեռատիզացիա )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E584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4213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CCA6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630,0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D205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470323" w:rsidRPr="00595B5A" w14:paraId="2D1902D2" w14:textId="77777777" w:rsidTr="00BE293B">
        <w:trPr>
          <w:trHeight w:val="42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40F0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2,2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172B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Կապի ծառայություն ծառայություններ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C09C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4214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0167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60.0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B95D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10.0</w:t>
            </w:r>
          </w:p>
        </w:tc>
      </w:tr>
      <w:tr w:rsidR="00470323" w:rsidRPr="00595B5A" w14:paraId="17CFEE86" w14:textId="77777777" w:rsidTr="00BE293B">
        <w:trPr>
          <w:trHeight w:val="71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E0A8E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2,3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C260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Աշխատակազմի մասնագիտական զարգացման ծառայություններ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8C014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4233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ABFD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92.0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D1E3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15.3</w:t>
            </w:r>
          </w:p>
        </w:tc>
      </w:tr>
      <w:tr w:rsidR="00470323" w:rsidRPr="00595B5A" w14:paraId="5C524E5D" w14:textId="77777777" w:rsidTr="00BE293B">
        <w:trPr>
          <w:trHeight w:val="46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444D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2,4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0B9A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Մասնագիտական ծառայություններ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CD50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4241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6302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1,426.8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C219C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112.8</w:t>
            </w:r>
          </w:p>
        </w:tc>
      </w:tr>
      <w:tr w:rsidR="00470323" w:rsidRPr="00595B5A" w14:paraId="5BBCD339" w14:textId="77777777" w:rsidTr="00BE293B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526D1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0261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Շենքերի և կառույցների ընթացիկ նորոգում և պահպանում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3701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4251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ED30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800,0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43BE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100.0</w:t>
            </w:r>
          </w:p>
        </w:tc>
      </w:tr>
      <w:tr w:rsidR="00470323" w:rsidRPr="00595B5A" w14:paraId="691AB129" w14:textId="77777777" w:rsidTr="00BE293B">
        <w:trPr>
          <w:trHeight w:val="66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0DA4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lastRenderedPageBreak/>
              <w:t>2,6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47E8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Մեքենաների և սարքավորումների ընթացիկ նորոգում և պահպանում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8EE2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4252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5AD5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19</w:t>
            </w:r>
            <w:r>
              <w:rPr>
                <w:rFonts w:ascii="MS Mincho" w:eastAsia="MS Mincho" w:hAnsi="MS Mincho" w:cs="MS Mincho"/>
                <w:i/>
                <w:iCs/>
                <w:sz w:val="20"/>
                <w:szCs w:val="20"/>
              </w:rPr>
              <w:t>․</w:t>
            </w: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574.0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A520D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1000.0</w:t>
            </w: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470323" w:rsidRPr="00595B5A" w14:paraId="30573337" w14:textId="77777777" w:rsidTr="00BE293B">
        <w:trPr>
          <w:trHeight w:val="4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5613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2,7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EB20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Հատուկ հագուստ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E466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4261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7D240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400.0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E01A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470323" w:rsidRPr="00595B5A" w14:paraId="34E9BC68" w14:textId="77777777" w:rsidTr="00BE293B">
        <w:trPr>
          <w:trHeight w:val="413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A2DE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2,8</w:t>
            </w: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E8F9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Կենցաղային և հանրային սննդի նյութեր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9FDA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4269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50B9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5</w:t>
            </w: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,000.0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C3F1" w14:textId="0F2D07F2" w:rsidR="00470323" w:rsidRPr="00FD1416" w:rsidRDefault="00B663C6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876,2</w:t>
            </w:r>
          </w:p>
        </w:tc>
      </w:tr>
      <w:tr w:rsidR="00470323" w:rsidRPr="00595B5A" w14:paraId="54D94AF1" w14:textId="77777777" w:rsidTr="00BE293B">
        <w:trPr>
          <w:trHeight w:val="34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C30B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2,9</w:t>
            </w:r>
          </w:p>
        </w:tc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27A2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Հատուկ նպատակային նյութեր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32E4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4269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21C8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BE09" w14:textId="020F269A" w:rsidR="00470323" w:rsidRPr="00FD1416" w:rsidRDefault="00B663C6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50</w:t>
            </w:r>
          </w:p>
        </w:tc>
      </w:tr>
      <w:tr w:rsidR="00470323" w:rsidRPr="00595B5A" w14:paraId="46AE6C61" w14:textId="77777777" w:rsidTr="00DE6E35">
        <w:trPr>
          <w:trHeight w:val="460"/>
        </w:trPr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F1CDA11" w14:textId="77777777" w:rsidR="00470323" w:rsidRPr="00FD1416" w:rsidRDefault="00470323" w:rsidP="00A0475A">
            <w:pPr>
              <w:spacing w:after="0" w:line="240" w:lineRule="auto"/>
              <w:ind w:left="274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Ընդամենը Ծառայությունների մատուցում, նյութերի ձեռք բերում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0E681D7" w14:textId="77777777" w:rsidR="00470323" w:rsidRPr="00FD1416" w:rsidRDefault="00470323" w:rsidP="00A0475A">
            <w:pPr>
              <w:spacing w:after="0" w:line="240" w:lineRule="auto"/>
              <w:ind w:left="274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28</w:t>
            </w:r>
            <w:r>
              <w:rPr>
                <w:rFonts w:ascii="MS Mincho" w:eastAsia="MS Mincho" w:hAnsi="MS Mincho" w:cs="MS Mincho"/>
                <w:i/>
                <w:iCs/>
                <w:sz w:val="20"/>
                <w:szCs w:val="20"/>
              </w:rPr>
              <w:t>․</w:t>
            </w: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382,8</w:t>
            </w: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60FC968" w14:textId="77777777" w:rsidR="00470323" w:rsidRPr="00FD1416" w:rsidRDefault="00470323" w:rsidP="00A0475A">
            <w:pPr>
              <w:spacing w:after="0" w:line="240" w:lineRule="auto"/>
              <w:ind w:left="274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2164,3</w:t>
            </w:r>
          </w:p>
        </w:tc>
      </w:tr>
      <w:tr w:rsidR="00470323" w:rsidRPr="00595B5A" w14:paraId="1F4EBD50" w14:textId="77777777" w:rsidTr="00BE293B">
        <w:trPr>
          <w:trHeight w:val="53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A32A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3CDA" w14:textId="77777777" w:rsidR="00470323" w:rsidRPr="00FD1416" w:rsidRDefault="00470323" w:rsidP="00A0475A">
            <w:pPr>
              <w:spacing w:after="0" w:line="240" w:lineRule="auto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Պարտադիր վճարներ /Աղբահանության վճար/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52AF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4823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D518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11,913.8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EB89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470323" w:rsidRPr="00595B5A" w14:paraId="7080708D" w14:textId="77777777" w:rsidTr="00BE293B">
        <w:trPr>
          <w:trHeight w:val="42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7809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C02B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Այլ ծախսեր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15B9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4861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4DD2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559E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470323" w:rsidRPr="00595B5A" w14:paraId="255FEEB8" w14:textId="77777777" w:rsidTr="00BE293B">
        <w:trPr>
          <w:trHeight w:val="34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6ACF7B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A657B5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Ընդամենը մատուցված ծառայություններ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7F932C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3DBF59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283</w:t>
            </w:r>
            <w:r>
              <w:rPr>
                <w:rFonts w:ascii="MS Mincho" w:eastAsia="MS Mincho" w:hAnsi="MS Mincho" w:cs="MS Mincho"/>
                <w:i/>
                <w:iCs/>
                <w:sz w:val="20"/>
                <w:szCs w:val="20"/>
              </w:rPr>
              <w:t>․</w:t>
            </w: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948,5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E2944C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2164.3</w:t>
            </w:r>
          </w:p>
        </w:tc>
      </w:tr>
      <w:tr w:rsidR="00470323" w:rsidRPr="00595B5A" w14:paraId="092E05E2" w14:textId="77777777" w:rsidTr="00BE293B">
        <w:trPr>
          <w:trHeight w:val="48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CAC7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2E81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ԱԱՀ </w:t>
            </w: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283948,5</w:t>
            </w: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x20% =</w:t>
            </w: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56789,7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C83A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4822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5034" w14:textId="45946A66" w:rsidR="00470323" w:rsidRPr="00FD1416" w:rsidRDefault="00827DA8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54.625.4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D3E6" w14:textId="77777777" w:rsidR="00470323" w:rsidRPr="00FD141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FD1416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470323" w:rsidRPr="00595B5A" w14:paraId="7E32760F" w14:textId="77777777" w:rsidTr="00BE293B">
        <w:trPr>
          <w:trHeight w:val="568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47516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  <w:tc>
          <w:tcPr>
            <w:tcW w:w="4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997E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56789,7-2164,3=54</w:t>
            </w:r>
            <w:r>
              <w:rPr>
                <w:rFonts w:ascii="MS Mincho" w:eastAsia="MS Mincho" w:hAnsi="MS Mincho" w:cs="MS Mincho"/>
                <w:i/>
                <w:iCs/>
                <w:sz w:val="20"/>
                <w:szCs w:val="20"/>
              </w:rPr>
              <w:t>․</w:t>
            </w: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625,4</w:t>
            </w:r>
          </w:p>
        </w:tc>
        <w:tc>
          <w:tcPr>
            <w:tcW w:w="10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6212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2A92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21AC" w14:textId="77777777" w:rsidR="00470323" w:rsidRPr="00FD1416" w:rsidRDefault="00470323" w:rsidP="00A0475A">
            <w:pPr>
              <w:spacing w:after="0" w:line="240" w:lineRule="auto"/>
              <w:ind w:left="270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595B5A" w14:paraId="180844FD" w14:textId="77777777" w:rsidTr="00F5404D">
        <w:trPr>
          <w:trHeight w:val="467"/>
        </w:trPr>
        <w:tc>
          <w:tcPr>
            <w:tcW w:w="6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0E80E97" w14:textId="77777777" w:rsidR="00470323" w:rsidRPr="00BE293B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BE293B"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Ընդամենը ծառայության արժեքը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184A6E0" w14:textId="77777777" w:rsidR="00470323" w:rsidRPr="00BE293B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BE293B">
              <w:rPr>
                <w:rFonts w:ascii="Calibri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902A822" w14:textId="77777777" w:rsidR="00470323" w:rsidRPr="00BE293B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BE293B"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338</w:t>
            </w:r>
            <w:r w:rsidRPr="00BE293B">
              <w:rPr>
                <w:rFonts w:ascii="MS Mincho" w:eastAsia="MS Mincho" w:hAnsi="MS Mincho" w:cs="MS Minch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Pr="00BE293B"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573,9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5F8E223" w14:textId="77777777" w:rsidR="00470323" w:rsidRPr="00BE293B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BE293B">
              <w:rPr>
                <w:rFonts w:ascii="Calibri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 </w:t>
            </w:r>
          </w:p>
        </w:tc>
      </w:tr>
    </w:tbl>
    <w:p w14:paraId="775B9440" w14:textId="4C18071B" w:rsidR="00F5404D" w:rsidRDefault="00470323" w:rsidP="00470323">
      <w:pPr>
        <w:tabs>
          <w:tab w:val="left" w:pos="142"/>
          <w:tab w:val="left" w:pos="284"/>
        </w:tabs>
        <w:spacing w:line="276" w:lineRule="auto"/>
        <w:ind w:left="270"/>
        <w:jc w:val="both"/>
        <w:rPr>
          <w:rFonts w:ascii="GHEA Grapalat" w:eastAsia="Calibri" w:hAnsi="GHEA Grapalat" w:cs="Sylfaen"/>
          <w:b/>
          <w:color w:val="000000" w:themeColor="text1"/>
          <w:sz w:val="20"/>
          <w:lang w:eastAsia="x-none"/>
        </w:rPr>
      </w:pPr>
      <w:r w:rsidRPr="00595B5A">
        <w:rPr>
          <w:rFonts w:ascii="GHEA Grapalat" w:eastAsia="Calibri" w:hAnsi="GHEA Grapalat" w:cs="Sylfaen"/>
          <w:b/>
          <w:color w:val="000000" w:themeColor="text1"/>
          <w:sz w:val="20"/>
          <w:lang w:eastAsia="x-none"/>
        </w:rPr>
        <w:t xml:space="preserve">    </w:t>
      </w:r>
      <w:r w:rsidR="00DE6E35">
        <w:rPr>
          <w:rFonts w:ascii="GHEA Grapalat" w:eastAsia="Calibri" w:hAnsi="GHEA Grapalat" w:cs="Sylfaen"/>
          <w:b/>
          <w:color w:val="000000" w:themeColor="text1"/>
          <w:sz w:val="20"/>
          <w:lang w:eastAsia="x-none"/>
        </w:rPr>
        <w:t xml:space="preserve">                                      </w:t>
      </w:r>
      <w:r w:rsidR="002458BA">
        <w:rPr>
          <w:rFonts w:ascii="GHEA Grapalat" w:eastAsia="Calibri" w:hAnsi="GHEA Grapalat" w:cs="Sylfaen"/>
          <w:b/>
          <w:color w:val="000000" w:themeColor="text1"/>
          <w:sz w:val="20"/>
          <w:lang w:eastAsia="x-none"/>
        </w:rPr>
        <w:t xml:space="preserve">                                           </w:t>
      </w:r>
    </w:p>
    <w:p w14:paraId="52ABAB66" w14:textId="6640FD02" w:rsidR="00470323" w:rsidRPr="00E706D4" w:rsidRDefault="00F5404D" w:rsidP="00470323">
      <w:pPr>
        <w:tabs>
          <w:tab w:val="left" w:pos="142"/>
          <w:tab w:val="left" w:pos="284"/>
        </w:tabs>
        <w:spacing w:line="276" w:lineRule="auto"/>
        <w:ind w:left="270"/>
        <w:jc w:val="both"/>
        <w:rPr>
          <w:rFonts w:ascii="GHEA Grapalat" w:eastAsia="Calibri" w:hAnsi="GHEA Grapalat" w:cs="Sylfaen"/>
          <w:b/>
          <w:color w:val="002060"/>
          <w:sz w:val="20"/>
          <w:lang w:eastAsia="x-none"/>
        </w:rPr>
      </w:pPr>
      <w:r>
        <w:rPr>
          <w:rFonts w:ascii="GHEA Grapalat" w:eastAsia="Calibri" w:hAnsi="GHEA Grapalat" w:cs="Sylfaen"/>
          <w:b/>
          <w:color w:val="000000" w:themeColor="text1"/>
          <w:sz w:val="20"/>
          <w:lang w:eastAsia="x-none"/>
        </w:rPr>
        <w:t xml:space="preserve">                                  </w:t>
      </w:r>
      <w:r w:rsidR="00BE293B">
        <w:rPr>
          <w:rFonts w:ascii="GHEA Grapalat" w:eastAsia="Calibri" w:hAnsi="GHEA Grapalat" w:cs="Sylfaen"/>
          <w:b/>
          <w:color w:val="000000" w:themeColor="text1"/>
          <w:sz w:val="20"/>
          <w:lang w:eastAsia="x-none"/>
        </w:rPr>
        <w:t xml:space="preserve">   </w:t>
      </w:r>
      <w:r w:rsidR="00DE6E35">
        <w:rPr>
          <w:rFonts w:ascii="GHEA Grapalat" w:eastAsia="Calibri" w:hAnsi="GHEA Grapalat" w:cs="Sylfaen"/>
          <w:b/>
          <w:color w:val="000000" w:themeColor="text1"/>
          <w:sz w:val="20"/>
          <w:lang w:eastAsia="x-none"/>
        </w:rPr>
        <w:t xml:space="preserve">  </w:t>
      </w:r>
      <w:r w:rsidR="00470323" w:rsidRPr="00E706D4">
        <w:rPr>
          <w:rFonts w:ascii="GHEA Grapalat" w:eastAsia="Calibri" w:hAnsi="GHEA Grapalat" w:cs="Sylfaen"/>
          <w:b/>
          <w:color w:val="002060"/>
          <w:sz w:val="20"/>
          <w:lang w:eastAsia="x-none"/>
        </w:rPr>
        <w:t>2</w:t>
      </w:r>
      <w:r w:rsidR="00470323" w:rsidRPr="00E706D4">
        <w:rPr>
          <w:rFonts w:ascii="Cambria Math" w:eastAsia="Calibri" w:hAnsi="Cambria Math" w:cs="Cambria Math"/>
          <w:b/>
          <w:color w:val="002060"/>
          <w:sz w:val="20"/>
          <w:lang w:eastAsia="x-none"/>
        </w:rPr>
        <w:t>․</w:t>
      </w:r>
      <w:r w:rsidR="00470323" w:rsidRPr="00E706D4">
        <w:rPr>
          <w:rFonts w:ascii="GHEA Grapalat" w:eastAsia="Calibri" w:hAnsi="GHEA Grapalat" w:cs="Sylfaen"/>
          <w:b/>
          <w:color w:val="002060"/>
          <w:sz w:val="20"/>
          <w:lang w:eastAsia="x-none"/>
        </w:rPr>
        <w:t xml:space="preserve"> ԱՆՇԱՐԺ ԳՈՒՅՔԻ ՊԱՀԱՌՈՒԹՅՈՒՆ  </w:t>
      </w:r>
    </w:p>
    <w:p w14:paraId="1EDB5574" w14:textId="77777777" w:rsidR="00470323" w:rsidRPr="00DE6E35" w:rsidRDefault="00470323" w:rsidP="00DE6E35">
      <w:pPr>
        <w:pStyle w:val="ListParagraph"/>
        <w:spacing w:line="276" w:lineRule="auto"/>
        <w:ind w:left="0" w:right="-57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 w:rsidRPr="00595B5A">
        <w:rPr>
          <w:rFonts w:ascii="GHEA Grapalat" w:hAnsi="GHEA Grapalat" w:cs="Sylfaen"/>
          <w:lang w:eastAsia="x-none"/>
        </w:rPr>
        <w:t xml:space="preserve">    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11003 միջոցառման շրջանակներում  իրականացվում է Պետական գույքի կառավարման տնօրինությանն հանձնված /հետագայում օտարելու, մասնավորեցման  կամ օգտագործման տրամադրման համար /հաշվառված պետական անշարժ գույքի պահառության կազմակերպումը:Առաջնահերթ պահառության է  հանձնվում   կարևոր նշանակություն և արժեք ունեցող անշարժ գույքը:Պեետական գույքի պահառությունը իրականացվում է մինչև տվյալ գույքի հետ գործարքներ կատարել:      </w:t>
      </w:r>
    </w:p>
    <w:p w14:paraId="5F69FE1C" w14:textId="77777777" w:rsidR="00470323" w:rsidRPr="00DE6E35" w:rsidRDefault="00470323" w:rsidP="00DE6E35">
      <w:pPr>
        <w:pStyle w:val="ListParagraph"/>
        <w:spacing w:line="276" w:lineRule="auto"/>
        <w:ind w:left="0" w:right="-57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>Պետական գույքի պահառության աշխատանքների  իրականացման նպատակն է կարգավորել պետական սեփականություն հանդիսացող գույքի պահառության հետ կապված խնդիրները, խուսափել պետական գույքի կորստից և ոչնչացումից, ինչը թույլ կտա իրականացնել տվյալ գույքի օտարման, մասնավորեցման կամ օգտագործման տրամադրման գործարքներ:</w:t>
      </w:r>
    </w:p>
    <w:p w14:paraId="31A466FA" w14:textId="77B02B14" w:rsidR="00470323" w:rsidRPr="00DE6E35" w:rsidRDefault="00470323" w:rsidP="00DE6E35">
      <w:pPr>
        <w:pStyle w:val="ListParagraph"/>
        <w:spacing w:line="276" w:lineRule="auto"/>
        <w:ind w:left="0" w:right="-57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>Պահառության ծառայությունների իրականացումը կնպաստի անշարժ գույքի բարվոք վիճակում պահպանմանը</w:t>
      </w:r>
      <w:r w:rsidR="006461BF">
        <w:rPr>
          <w:rFonts w:ascii="GHEA Grapalat" w:eastAsia="Calibri" w:hAnsi="GHEA Grapalat" w:cs="Sylfaen"/>
          <w:iCs/>
          <w:kern w:val="16"/>
          <w:sz w:val="24"/>
          <w:szCs w:val="24"/>
        </w:rPr>
        <w:t>,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պետական գույքի արդյունավետ օգտագործմանը</w:t>
      </w:r>
      <w:r w:rsidR="006461BF">
        <w:rPr>
          <w:rFonts w:ascii="GHEA Grapalat" w:eastAsia="Calibri" w:hAnsi="GHEA Grapalat" w:cs="Sylfaen"/>
          <w:iCs/>
          <w:kern w:val="16"/>
          <w:sz w:val="24"/>
          <w:szCs w:val="24"/>
        </w:rPr>
        <w:t>,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>պետական գույքը զերծ կպահի գողությունից, թալանից, փչացումից և այլն:</w:t>
      </w:r>
    </w:p>
    <w:p w14:paraId="0B0F572C" w14:textId="6EED26EC" w:rsidR="00470323" w:rsidRPr="00DE6E35" w:rsidRDefault="00470323" w:rsidP="00DE6E35">
      <w:pPr>
        <w:pStyle w:val="ListParagraph"/>
        <w:spacing w:line="276" w:lineRule="auto"/>
        <w:ind w:left="0" w:right="-57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>202</w:t>
      </w:r>
      <w:r w:rsidR="006461BF">
        <w:rPr>
          <w:rFonts w:ascii="GHEA Grapalat" w:eastAsia="Calibri" w:hAnsi="GHEA Grapalat" w:cs="Sylfaen"/>
          <w:iCs/>
          <w:kern w:val="16"/>
          <w:sz w:val="24"/>
          <w:szCs w:val="24"/>
        </w:rPr>
        <w:t>5</w:t>
      </w: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թվականին   նախատեսում է իրականացնել  երկու միավոր  (խիստ անհրաժեշտություն  </w:t>
      </w:r>
    </w:p>
    <w:p w14:paraId="668FD7FF" w14:textId="77777777" w:rsidR="00470323" w:rsidRPr="00DE6E35" w:rsidRDefault="00470323" w:rsidP="00DE6E35">
      <w:pPr>
        <w:pStyle w:val="ListParagraph"/>
        <w:spacing w:line="276" w:lineRule="auto"/>
        <w:ind w:left="0" w:right="-57"/>
        <w:jc w:val="both"/>
        <w:rPr>
          <w:rFonts w:ascii="GHEA Grapalat" w:eastAsia="Calibri" w:hAnsi="GHEA Grapalat" w:cs="Sylfaen"/>
          <w:iCs/>
          <w:kern w:val="16"/>
          <w:sz w:val="24"/>
          <w:szCs w:val="24"/>
        </w:rPr>
      </w:pP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պահանջվող) անշարժ գույքի պահառության աշխատանքերը։</w:t>
      </w:r>
    </w:p>
    <w:p w14:paraId="41C274C5" w14:textId="50D56F86" w:rsidR="00470323" w:rsidRPr="00E706D4" w:rsidRDefault="00470323" w:rsidP="004C2DC0">
      <w:pPr>
        <w:pStyle w:val="ListParagraph"/>
        <w:spacing w:line="276" w:lineRule="auto"/>
        <w:ind w:left="0" w:right="-57"/>
        <w:jc w:val="both"/>
        <w:rPr>
          <w:rFonts w:ascii="GHEA Grapalat" w:eastAsia="Calibri" w:hAnsi="GHEA Grapalat" w:cs="Sylfaen"/>
          <w:b/>
          <w:color w:val="002060"/>
          <w:sz w:val="20"/>
          <w:lang w:eastAsia="x-none"/>
        </w:rPr>
      </w:pPr>
      <w:r w:rsidRPr="00DE6E35">
        <w:rPr>
          <w:rFonts w:ascii="GHEA Grapalat" w:eastAsia="Calibri" w:hAnsi="GHEA Grapalat" w:cs="Sylfaen"/>
          <w:iCs/>
          <w:kern w:val="16"/>
          <w:sz w:val="24"/>
          <w:szCs w:val="24"/>
        </w:rPr>
        <w:t xml:space="preserve">  </w:t>
      </w:r>
      <w:r>
        <w:rPr>
          <w:rFonts w:ascii="GHEA Grapalat" w:hAnsi="GHEA Grapalat" w:cs="Sylfaen"/>
        </w:rPr>
        <w:t xml:space="preserve">    </w:t>
      </w:r>
      <w:r w:rsidRPr="00595B5A">
        <w:rPr>
          <w:rFonts w:ascii="GHEA Grapalat" w:hAnsi="GHEA Grapalat" w:cs="Sylfaen"/>
        </w:rPr>
        <w:t xml:space="preserve">  </w:t>
      </w:r>
      <w:r w:rsidRPr="00E706D4">
        <w:rPr>
          <w:rFonts w:ascii="GHEA Grapalat" w:eastAsia="Calibri" w:hAnsi="GHEA Grapalat" w:cs="Sylfaen"/>
          <w:b/>
          <w:color w:val="002060"/>
          <w:sz w:val="20"/>
          <w:lang w:eastAsia="x-none"/>
        </w:rPr>
        <w:t>ԱՇԽԱՏԱՆՔՆԵՐԻ ԿԱՏԱՐՄԱՆ ՀԱՄԱՐ ԱՆՀՐԱԺԵՇՏ ԾԱԽՍԱՅԻՆ  ՊԱՐՏԱՎՈՐՈՒԹՅՈՒՆՆԵՐ</w:t>
      </w:r>
    </w:p>
    <w:p w14:paraId="5C0690D1" w14:textId="77777777" w:rsidR="00470323" w:rsidRPr="00E706D4" w:rsidRDefault="00470323" w:rsidP="00470323">
      <w:pPr>
        <w:tabs>
          <w:tab w:val="left" w:pos="142"/>
          <w:tab w:val="left" w:pos="284"/>
        </w:tabs>
        <w:spacing w:line="276" w:lineRule="auto"/>
        <w:ind w:left="426"/>
        <w:jc w:val="both"/>
        <w:rPr>
          <w:rFonts w:ascii="GHEA Grapalat" w:eastAsia="Calibri" w:hAnsi="GHEA Grapalat" w:cs="Sylfaen"/>
          <w:b/>
          <w:color w:val="002060"/>
          <w:sz w:val="20"/>
          <w:lang w:eastAsia="x-none"/>
        </w:rPr>
      </w:pPr>
      <w:r w:rsidRPr="00E706D4">
        <w:rPr>
          <w:rFonts w:ascii="GHEA Grapalat" w:eastAsia="Calibri" w:hAnsi="GHEA Grapalat" w:cs="Sylfaen"/>
          <w:b/>
          <w:color w:val="002060"/>
          <w:sz w:val="20"/>
          <w:lang w:eastAsia="x-none"/>
        </w:rPr>
        <w:t xml:space="preserve">                                     2</w:t>
      </w:r>
      <w:r w:rsidRPr="00E706D4">
        <w:rPr>
          <w:rFonts w:ascii="Cambria Math" w:eastAsia="Calibri" w:hAnsi="Cambria Math" w:cs="Sylfaen"/>
          <w:b/>
          <w:color w:val="002060"/>
          <w:sz w:val="20"/>
          <w:lang w:eastAsia="x-none"/>
        </w:rPr>
        <w:t>․1</w:t>
      </w:r>
      <w:r w:rsidRPr="00E706D4">
        <w:rPr>
          <w:rFonts w:ascii="GHEA Grapalat" w:eastAsia="Calibri" w:hAnsi="GHEA Grapalat" w:cs="Sylfaen"/>
          <w:b/>
          <w:color w:val="002060"/>
          <w:sz w:val="20"/>
          <w:lang w:eastAsia="x-none"/>
        </w:rPr>
        <w:t xml:space="preserve"> ԱՇԽԱՏԱՆՔԻ ՎԱՐՁԱՏՐՈՒԹՅՈՒՆ</w:t>
      </w:r>
    </w:p>
    <w:p w14:paraId="02EE874F" w14:textId="77777777" w:rsidR="00470323" w:rsidRPr="00595B5A" w:rsidRDefault="00470323" w:rsidP="00DE6E35">
      <w:pPr>
        <w:tabs>
          <w:tab w:val="left" w:pos="0"/>
          <w:tab w:val="left" w:pos="450"/>
        </w:tabs>
        <w:spacing w:after="0" w:line="276" w:lineRule="auto"/>
        <w:jc w:val="both"/>
        <w:rPr>
          <w:rFonts w:ascii="GHEA Grapalat" w:hAnsi="GHEA Grapalat" w:cs="Sylfaen"/>
        </w:rPr>
      </w:pPr>
      <w:r w:rsidRPr="00595B5A">
        <w:rPr>
          <w:rFonts w:ascii="GHEA Grapalat" w:eastAsia="Calibri" w:hAnsi="GHEA Grapalat" w:cs="Sylfaen"/>
          <w:kern w:val="16"/>
          <w:lang w:eastAsia="x-none"/>
        </w:rPr>
        <w:t xml:space="preserve"> </w:t>
      </w:r>
      <w:r w:rsidRPr="00595B5A">
        <w:rPr>
          <w:rFonts w:ascii="GHEA Grapalat" w:hAnsi="GHEA Grapalat" w:cs="Sylfaen"/>
        </w:rPr>
        <w:t xml:space="preserve">Անշարժ գույքի պահառությունը իրականացնող պահակները աշխատում են  24-ժամյա անընդմեջ  հերթափոխային ռեժիմով: Յուրաքանչյուր հերթափոխի առնվազն 1/3-ը կազմում է  գիշերային </w:t>
      </w:r>
      <w:r w:rsidRPr="00595B5A">
        <w:rPr>
          <w:rFonts w:ascii="GHEA Grapalat" w:hAnsi="GHEA Grapalat" w:cs="Sylfaen"/>
        </w:rPr>
        <w:lastRenderedPageBreak/>
        <w:t>աշխատաժամանակը, որի վարձատրությունը կատարվում է կիրառելով ԱՕ184 ՝ «Արտաժամյա աշխատանքի և գիշերային վարձատրութունը հոդվածի պահանջները:</w:t>
      </w:r>
    </w:p>
    <w:p w14:paraId="13C98BF6" w14:textId="77777777" w:rsidR="00470323" w:rsidRDefault="00470323" w:rsidP="00DE6E35">
      <w:pPr>
        <w:tabs>
          <w:tab w:val="left" w:pos="0"/>
          <w:tab w:val="left" w:pos="450"/>
        </w:tabs>
        <w:spacing w:after="0" w:line="276" w:lineRule="auto"/>
        <w:jc w:val="both"/>
        <w:rPr>
          <w:rFonts w:ascii="GHEA Grapalat" w:hAnsi="GHEA Grapalat" w:cs="Sylfaen"/>
        </w:rPr>
      </w:pPr>
      <w:r w:rsidRPr="00595B5A">
        <w:rPr>
          <w:rFonts w:ascii="GHEA Grapalat" w:hAnsi="GHEA Grapalat" w:cs="Sylfaen"/>
        </w:rPr>
        <w:t>Մեկ պահակակետում նախատեսվում է 4 հաստիք։ Նախատեսվում է փոխարինող պահակ՝ արձակուրդում գտնվող պահակին փոխարինելու համար։</w:t>
      </w:r>
    </w:p>
    <w:p w14:paraId="360B20EE" w14:textId="77777777" w:rsidR="00470323" w:rsidRPr="00595B5A" w:rsidRDefault="00470323" w:rsidP="00DE6E35">
      <w:pPr>
        <w:tabs>
          <w:tab w:val="left" w:pos="0"/>
          <w:tab w:val="left" w:pos="450"/>
        </w:tabs>
        <w:spacing w:after="0" w:line="276" w:lineRule="auto"/>
        <w:jc w:val="both"/>
        <w:rPr>
          <w:rFonts w:ascii="GHEA Grapalat" w:hAnsi="GHEA Grapalat" w:cs="Sylfaen"/>
        </w:rPr>
      </w:pPr>
    </w:p>
    <w:tbl>
      <w:tblPr>
        <w:tblW w:w="107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70"/>
        <w:gridCol w:w="2516"/>
        <w:gridCol w:w="1417"/>
        <w:gridCol w:w="2367"/>
        <w:gridCol w:w="1181"/>
        <w:gridCol w:w="2058"/>
      </w:tblGrid>
      <w:tr w:rsidR="006461BF" w:rsidRPr="00595B5A" w14:paraId="2A949403" w14:textId="77777777" w:rsidTr="00A55506">
        <w:trPr>
          <w:cantSplit/>
          <w:trHeight w:val="1095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FB1CA8" w14:textId="77777777" w:rsidR="00470323" w:rsidRPr="002458BA" w:rsidRDefault="00470323" w:rsidP="00A55506">
            <w:pPr>
              <w:ind w:left="270" w:right="113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sz w:val="20"/>
                <w:szCs w:val="20"/>
              </w:rPr>
              <w:t>Տողի համար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3CD6" w14:textId="4105DC23" w:rsidR="00470323" w:rsidRPr="002458BA" w:rsidRDefault="00A55506" w:rsidP="00A55506">
            <w:pP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70323"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Կառուցվածքային </w:t>
            </w: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 </w:t>
            </w:r>
            <w:r w:rsidR="00470323"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ստորոբաժանում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B57B" w14:textId="77777777" w:rsidR="00470323" w:rsidRPr="002458BA" w:rsidRDefault="00470323" w:rsidP="00A0475A">
            <w:pPr>
              <w:ind w:left="270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Հաստիք /միավոր/</w:t>
            </w:r>
          </w:p>
        </w:tc>
        <w:tc>
          <w:tcPr>
            <w:tcW w:w="2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246C" w14:textId="4F29D753" w:rsidR="00470323" w:rsidRPr="002458BA" w:rsidRDefault="00470323" w:rsidP="00A55506">
            <w:pP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Ամսական վարձա</w:t>
            </w:r>
            <w:r w:rsidR="00A55506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-</w:t>
            </w: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տրություն /դրամ/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1CED" w14:textId="77777777" w:rsidR="00470323" w:rsidRPr="002458BA" w:rsidRDefault="00470323" w:rsidP="00A55506">
            <w:pP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Ամիսների քանակը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73D5" w14:textId="77777777" w:rsidR="00470323" w:rsidRPr="002458BA" w:rsidRDefault="00470323" w:rsidP="00A0475A">
            <w:pPr>
              <w:ind w:left="270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Տարեկան վարձատրություն /դրամ/</w:t>
            </w:r>
          </w:p>
        </w:tc>
      </w:tr>
      <w:tr w:rsidR="00470323" w:rsidRPr="00595B5A" w14:paraId="41C84DC8" w14:textId="77777777" w:rsidTr="002458BA">
        <w:trPr>
          <w:trHeight w:val="215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0491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0178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2458BA">
              <w:rPr>
                <w:rFonts w:ascii="GHEA Grapalat" w:hAnsi="GHEA Grapalat"/>
                <w:b/>
                <w:bCs/>
                <w:i/>
                <w:iCs/>
                <w:color w:val="002060"/>
                <w:sz w:val="20"/>
                <w:szCs w:val="20"/>
              </w:rPr>
              <w:t>Աշխատողների աշխատավարձեր և հավելավճարներ</w:t>
            </w:r>
          </w:p>
        </w:tc>
      </w:tr>
      <w:tr w:rsidR="006461BF" w:rsidRPr="00595B5A" w14:paraId="0AC61E99" w14:textId="77777777" w:rsidTr="00A55506">
        <w:trPr>
          <w:trHeight w:val="863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CECB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</w:t>
            </w:r>
            <w:r w:rsidRPr="002458BA">
              <w:rPr>
                <w:rFonts w:ascii="Cambria Math" w:hAnsi="Cambria Math" w:cs="Cambria Math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131E" w14:textId="77777777" w:rsidR="00470323" w:rsidRPr="002458BA" w:rsidRDefault="00470323" w:rsidP="00A0475A">
            <w:pPr>
              <w:spacing w:after="0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Պահակներ,ներառյալ փոխարինող պահակներ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49C6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3601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134,728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8E9D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B1D76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16</w:t>
            </w:r>
            <w:r w:rsidRPr="002458BA"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167</w:t>
            </w:r>
            <w:r w:rsidRPr="002458BA"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360</w:t>
            </w:r>
          </w:p>
        </w:tc>
      </w:tr>
      <w:tr w:rsidR="00DE6E35" w:rsidRPr="00595B5A" w14:paraId="284F8266" w14:textId="77777777" w:rsidTr="00A55506">
        <w:trPr>
          <w:trHeight w:val="294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90882E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2060"/>
                <w:sz w:val="20"/>
                <w:szCs w:val="20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C53A2E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206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2060"/>
                <w:sz w:val="20"/>
                <w:szCs w:val="20"/>
              </w:rPr>
              <w:t>Ընդամենը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55DF17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2060"/>
                <w:sz w:val="20"/>
                <w:szCs w:val="20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C29CF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206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CA35E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2060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43DB1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206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16</w:t>
            </w:r>
            <w:r w:rsidRPr="002458BA"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167</w:t>
            </w:r>
            <w:r w:rsidRPr="002458BA"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360</w:t>
            </w:r>
          </w:p>
        </w:tc>
      </w:tr>
      <w:tr w:rsidR="00470323" w:rsidRPr="00595B5A" w14:paraId="4B650A07" w14:textId="77777777" w:rsidTr="002458BA">
        <w:trPr>
          <w:trHeight w:val="576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765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</w:t>
            </w:r>
            <w:r w:rsidRPr="002458BA">
              <w:rPr>
                <w:rFonts w:ascii="Cambria Math" w:hAnsi="Cambria Math" w:cs="Cambria Math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4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93FA" w14:textId="77777777" w:rsidR="00470323" w:rsidRPr="002458BA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Պարգևատրումներ, դրամական խրախուսումներ 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D70E" w14:textId="6C267FC9" w:rsidR="00470323" w:rsidRPr="002458BA" w:rsidRDefault="00B663C6" w:rsidP="00B663C6">
            <w:pPr>
              <w:spacing w:after="0"/>
              <w:ind w:left="270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    </w:t>
            </w:r>
            <w:r w:rsidR="00470323"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500</w:t>
            </w:r>
            <w:r w:rsidR="00470323" w:rsidRPr="002458BA">
              <w:rPr>
                <w:rFonts w:ascii="Cambria Math" w:hAnsi="Cambria Math"/>
                <w:i/>
                <w:iCs/>
                <w:color w:val="000000"/>
                <w:sz w:val="20"/>
                <w:szCs w:val="20"/>
              </w:rPr>
              <w:t>․</w:t>
            </w:r>
            <w:r w:rsidR="00470323" w:rsidRPr="002458B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000</w:t>
            </w:r>
          </w:p>
        </w:tc>
      </w:tr>
      <w:tr w:rsidR="00470323" w:rsidRPr="00595B5A" w14:paraId="69E628DE" w14:textId="77777777" w:rsidTr="00F5404D">
        <w:trPr>
          <w:trHeight w:val="27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E3E957E" w14:textId="77777777" w:rsidR="00470323" w:rsidRPr="00A55506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5506">
              <w:rPr>
                <w:rFonts w:ascii="Calibri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74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1F9F2A4" w14:textId="77777777" w:rsidR="00470323" w:rsidRPr="00A55506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5506"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ԱՄԲՈՂՋԸ հազ</w:t>
            </w:r>
            <w:r w:rsidRPr="00A55506">
              <w:rPr>
                <w:rFonts w:ascii="Cambria Math" w:hAnsi="Cambria Math" w:cs="Cambria Math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Pr="00A55506"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դրամ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CDE5EC3" w14:textId="0583A10D" w:rsidR="00470323" w:rsidRPr="00A55506" w:rsidRDefault="00B663C6" w:rsidP="00B663C6">
            <w:pPr>
              <w:spacing w:after="0"/>
              <w:ind w:left="270"/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5506"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   </w:t>
            </w:r>
            <w:r w:rsidR="00470323" w:rsidRPr="00A55506"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16</w:t>
            </w:r>
            <w:r w:rsidR="00470323" w:rsidRPr="00A55506">
              <w:rPr>
                <w:rFonts w:ascii="MS Mincho" w:eastAsia="MS Mincho" w:hAnsi="MS Mincho" w:cs="MS Minch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="00470323" w:rsidRPr="00A55506"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667,4</w:t>
            </w:r>
          </w:p>
        </w:tc>
      </w:tr>
    </w:tbl>
    <w:p w14:paraId="3F383C90" w14:textId="77777777" w:rsidR="00470323" w:rsidRPr="00595B5A" w:rsidRDefault="00470323" w:rsidP="00470323">
      <w:pPr>
        <w:ind w:left="270"/>
        <w:jc w:val="center"/>
        <w:rPr>
          <w:rFonts w:ascii="GHEA Grapalat" w:eastAsia="Calibri" w:hAnsi="GHEA Grapalat"/>
          <w:b/>
          <w:kern w:val="36"/>
        </w:rPr>
      </w:pPr>
      <w:r w:rsidRPr="00595B5A">
        <w:rPr>
          <w:rFonts w:ascii="GHEA Grapalat" w:eastAsia="Calibri" w:hAnsi="GHEA Grapalat"/>
          <w:kern w:val="36"/>
        </w:rPr>
        <w:t xml:space="preserve">    </w:t>
      </w:r>
      <w:r w:rsidRPr="00595B5A">
        <w:rPr>
          <w:rFonts w:ascii="GHEA Grapalat" w:eastAsia="Calibri" w:hAnsi="GHEA Grapalat"/>
          <w:b/>
          <w:kern w:val="36"/>
        </w:rPr>
        <w:t xml:space="preserve">                                                     </w:t>
      </w:r>
    </w:p>
    <w:p w14:paraId="6B782C36" w14:textId="67B882FC" w:rsidR="00470323" w:rsidRPr="00024CC4" w:rsidRDefault="00470323" w:rsidP="00470323">
      <w:pPr>
        <w:spacing w:line="288" w:lineRule="auto"/>
        <w:ind w:left="426" w:right="-57"/>
        <w:rPr>
          <w:rFonts w:ascii="GHEA Grapalat" w:hAnsi="GHEA Grapalat" w:cs="Sylfaen"/>
          <w:b/>
          <w:color w:val="002060"/>
          <w:sz w:val="20"/>
          <w:szCs w:val="20"/>
        </w:rPr>
      </w:pPr>
      <w:r w:rsidRPr="00B475A4">
        <w:rPr>
          <w:rFonts w:ascii="GHEA Grapalat" w:hAnsi="GHEA Grapalat" w:cs="Sylfaen"/>
          <w:color w:val="002060"/>
        </w:rPr>
        <w:t xml:space="preserve">                </w:t>
      </w:r>
      <w:r>
        <w:rPr>
          <w:rFonts w:ascii="GHEA Grapalat" w:hAnsi="GHEA Grapalat" w:cs="Sylfaen"/>
          <w:color w:val="002060"/>
        </w:rPr>
        <w:t xml:space="preserve">   </w:t>
      </w:r>
      <w:r w:rsidRPr="00024CC4">
        <w:rPr>
          <w:rFonts w:ascii="GHEA Grapalat" w:hAnsi="GHEA Grapalat" w:cs="Sylfaen"/>
          <w:b/>
          <w:color w:val="002060"/>
          <w:sz w:val="20"/>
          <w:szCs w:val="20"/>
        </w:rPr>
        <w:t>2</w:t>
      </w:r>
      <w:r w:rsidRPr="00024CC4">
        <w:rPr>
          <w:rFonts w:ascii="Cambria Math" w:hAnsi="Cambria Math" w:cs="Cambria Math"/>
          <w:b/>
          <w:color w:val="002060"/>
          <w:sz w:val="20"/>
          <w:szCs w:val="20"/>
        </w:rPr>
        <w:t>․</w:t>
      </w:r>
      <w:r w:rsidRPr="00024CC4">
        <w:rPr>
          <w:rFonts w:ascii="GHEA Grapalat" w:hAnsi="GHEA Grapalat" w:cs="Sylfaen"/>
          <w:b/>
          <w:color w:val="002060"/>
          <w:sz w:val="20"/>
          <w:szCs w:val="20"/>
        </w:rPr>
        <w:t>2 ԾԱՌԱՅՈՒԹՅՈՒՆՆԵՐԻ, ԱՇԽԱՏԱՆՔՆԵՐԻ, ՆՅՈՒԹԵՐԻ ՁԵՌՔ ԲԵՐՈՒՄ</w:t>
      </w:r>
    </w:p>
    <w:p w14:paraId="7C4513E4" w14:textId="77777777" w:rsidR="00470323" w:rsidRPr="006461BF" w:rsidRDefault="00470323" w:rsidP="006461BF">
      <w:pPr>
        <w:tabs>
          <w:tab w:val="left" w:pos="0"/>
          <w:tab w:val="left" w:pos="450"/>
        </w:tabs>
        <w:spacing w:after="0" w:line="276" w:lineRule="auto"/>
        <w:jc w:val="both"/>
        <w:rPr>
          <w:rFonts w:ascii="GHEA Grapalat" w:hAnsi="GHEA Grapalat" w:cs="Sylfaen"/>
        </w:rPr>
      </w:pPr>
      <w:r w:rsidRPr="006461BF">
        <w:rPr>
          <w:rFonts w:ascii="GHEA Grapalat" w:hAnsi="GHEA Grapalat" w:cs="Sylfaen"/>
        </w:rPr>
        <w:t>Անշարժ գույքի պահառության կազմակերպման  աշխատանքները կատարելու համար ամհրաժեշտ է հաշվարկել՝</w:t>
      </w:r>
    </w:p>
    <w:p w14:paraId="011910D6" w14:textId="77777777" w:rsidR="00470323" w:rsidRPr="006461BF" w:rsidRDefault="00470323" w:rsidP="006461BF">
      <w:pPr>
        <w:tabs>
          <w:tab w:val="left" w:pos="0"/>
          <w:tab w:val="left" w:pos="450"/>
        </w:tabs>
        <w:spacing w:after="0" w:line="276" w:lineRule="auto"/>
        <w:jc w:val="both"/>
        <w:rPr>
          <w:rFonts w:ascii="GHEA Grapalat" w:hAnsi="GHEA Grapalat" w:cs="Sylfaen"/>
        </w:rPr>
      </w:pPr>
      <w:r w:rsidRPr="006461BF">
        <w:rPr>
          <w:rFonts w:ascii="GHEA Grapalat" w:hAnsi="GHEA Grapalat" w:cs="Sylfaen"/>
        </w:rPr>
        <w:t>2</w:t>
      </w:r>
      <w:r w:rsidRPr="006461BF">
        <w:rPr>
          <w:rFonts w:ascii="GHEA Grapalat" w:hAnsi="GHEA Grapalat" w:cs="Sylfaen" w:hint="eastAsia"/>
        </w:rPr>
        <w:t>․</w:t>
      </w:r>
      <w:r w:rsidRPr="006461BF">
        <w:rPr>
          <w:rFonts w:ascii="GHEA Grapalat" w:hAnsi="GHEA Grapalat" w:cs="Sylfaen"/>
        </w:rPr>
        <w:t>2</w:t>
      </w:r>
      <w:r w:rsidRPr="006461BF">
        <w:rPr>
          <w:rFonts w:ascii="GHEA Grapalat" w:hAnsi="GHEA Grapalat" w:cs="Sylfaen" w:hint="eastAsia"/>
        </w:rPr>
        <w:t>․</w:t>
      </w:r>
      <w:r w:rsidRPr="006461BF">
        <w:rPr>
          <w:rFonts w:ascii="GHEA Grapalat" w:hAnsi="GHEA Grapalat" w:cs="Sylfaen"/>
        </w:rPr>
        <w:t>1 Էներգետիկ ծառայություններ- hաշվարկվում է յուրաքանչյուր պահառվող շենքում 30 քառ.մետր մակերեսով պահակակետի լուսավորություն,ջեռուցում  էլեկտրաէներգիայով, արտաքին տարածքի լուսավորության ապահովում յուրաքանչուր միավորի  համար 2000 քառ մետր։</w:t>
      </w:r>
    </w:p>
    <w:p w14:paraId="39A790B9" w14:textId="133B71B0" w:rsidR="00470323" w:rsidRPr="00595B5A" w:rsidRDefault="00292A17" w:rsidP="00292A17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hAnsi="GHEA Grapalat" w:cs="Sylfaen"/>
          <w:kern w:val="16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4C2DC0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(</w:t>
      </w:r>
      <w:r w:rsidR="00E61C60"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 w:rsidR="00E61C60"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</w:p>
    <w:tbl>
      <w:tblPr>
        <w:tblW w:w="10683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080"/>
        <w:gridCol w:w="3792"/>
        <w:gridCol w:w="1417"/>
        <w:gridCol w:w="1091"/>
        <w:gridCol w:w="1350"/>
        <w:gridCol w:w="1953"/>
      </w:tblGrid>
      <w:tr w:rsidR="00470323" w:rsidRPr="00595B5A" w14:paraId="1A71B6E9" w14:textId="77777777" w:rsidTr="00A55506">
        <w:trPr>
          <w:cantSplit/>
          <w:trHeight w:val="154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center"/>
            <w:hideMark/>
          </w:tcPr>
          <w:p w14:paraId="6C67DEC6" w14:textId="77777777" w:rsidR="00470323" w:rsidRPr="00595B5A" w:rsidRDefault="00470323" w:rsidP="00A0475A">
            <w:pPr>
              <w:ind w:left="270" w:right="113"/>
              <w:jc w:val="right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</w:rPr>
              <w:t>Տողի համար</w:t>
            </w: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A47DD" w14:textId="77777777" w:rsidR="00470323" w:rsidRPr="00595B5A" w:rsidRDefault="00470323" w:rsidP="00A0475A">
            <w:pPr>
              <w:ind w:left="270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14:paraId="3C03E5E4" w14:textId="77777777" w:rsidR="00470323" w:rsidRPr="00595B5A" w:rsidRDefault="00470323" w:rsidP="00A0475A">
            <w:pPr>
              <w:ind w:left="270" w:right="113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Շենքերի և շինություն ների մակերեսը (քառ/մետր)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973849" w14:textId="77777777" w:rsidR="00470323" w:rsidRPr="00595B5A" w:rsidRDefault="00470323" w:rsidP="00A0475A">
            <w:pPr>
              <w:ind w:left="270" w:right="113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Տարեկան ծախսի նորմը (կվտ.ժ)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574E44" w14:textId="77777777" w:rsidR="00470323" w:rsidRPr="00595B5A" w:rsidRDefault="00470323" w:rsidP="00A0475A">
            <w:pPr>
              <w:ind w:left="270" w:right="113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Ընդամենը  տարեկան ծախսի նորմը (կվտ.ժ)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26962" w14:textId="77777777" w:rsidR="00470323" w:rsidRPr="00595B5A" w:rsidRDefault="00470323" w:rsidP="00A0475A">
            <w:pPr>
              <w:ind w:left="270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Ընդամենը էլեկտրաէներ  գիայի ծախս               (հազ. դրամ)</w:t>
            </w:r>
          </w:p>
        </w:tc>
      </w:tr>
      <w:tr w:rsidR="00470323" w:rsidRPr="00595B5A" w14:paraId="0D868FDC" w14:textId="77777777" w:rsidTr="006461BF">
        <w:trPr>
          <w:trHeight w:val="17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782C81D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</w:pPr>
            <w:r w:rsidRPr="00595B5A"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  <w:t>1</w:t>
            </w:r>
          </w:p>
        </w:tc>
        <w:tc>
          <w:tcPr>
            <w:tcW w:w="3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43AE3F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</w:pPr>
            <w:r w:rsidRPr="00595B5A"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8052B9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</w:pPr>
            <w:r w:rsidRPr="00595B5A"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  <w:t>6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F240A5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</w:pPr>
            <w:r w:rsidRPr="00595B5A"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A6F80D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</w:pPr>
            <w:r w:rsidRPr="00595B5A"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  <w:t>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F86B2D0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</w:pPr>
            <w:r w:rsidRPr="00595B5A">
              <w:rPr>
                <w:rFonts w:ascii="GHEA Grapalat" w:hAnsi="GHEA Grapalat"/>
                <w:b/>
                <w:i/>
                <w:iCs/>
                <w:color w:val="000000"/>
                <w:sz w:val="18"/>
                <w:szCs w:val="20"/>
              </w:rPr>
              <w:t>9</w:t>
            </w:r>
          </w:p>
        </w:tc>
      </w:tr>
      <w:tr w:rsidR="00470323" w:rsidRPr="00595B5A" w14:paraId="4B22496E" w14:textId="77777777" w:rsidTr="00A55506">
        <w:trPr>
          <w:trHeight w:val="70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AA88" w14:textId="77777777" w:rsidR="00470323" w:rsidRPr="00595B5A" w:rsidRDefault="00470323" w:rsidP="00A0475A">
            <w:pPr>
              <w:spacing w:after="0"/>
              <w:ind w:left="274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2BC6" w14:textId="77777777" w:rsidR="00470323" w:rsidRPr="00595B5A" w:rsidRDefault="00470323" w:rsidP="00A0475A">
            <w:pPr>
              <w:spacing w:after="0"/>
              <w:ind w:left="-63" w:firstLine="63"/>
              <w:jc w:val="both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Պահակակետերի լուսավորության  ծախս 2</w:t>
            </w: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միավոր x</w:t>
            </w: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30</w:t>
            </w: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քառ</w:t>
            </w:r>
            <w:r w:rsidRPr="00595B5A">
              <w:rPr>
                <w:rFonts w:ascii="Cambria Math" w:hAnsi="Cambria Math" w:cs="Cambria Math"/>
                <w:i/>
                <w:iCs/>
                <w:color w:val="000000"/>
                <w:sz w:val="20"/>
                <w:szCs w:val="20"/>
              </w:rPr>
              <w:t>․</w:t>
            </w: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595B5A">
              <w:rPr>
                <w:rFonts w:ascii="GHEA Grapalat" w:hAnsi="GHEA Grapalat" w:cs="GHEA Grapalat"/>
                <w:i/>
                <w:iCs/>
                <w:color w:val="000000"/>
                <w:sz w:val="20"/>
                <w:szCs w:val="20"/>
              </w:rPr>
              <w:t>մետր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3B3F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C484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21.4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D39F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1284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422C" w14:textId="77777777" w:rsidR="00470323" w:rsidRPr="00595B5A" w:rsidRDefault="00470323" w:rsidP="002458B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56,2</w:t>
            </w:r>
          </w:p>
        </w:tc>
      </w:tr>
      <w:tr w:rsidR="00470323" w:rsidRPr="00595B5A" w14:paraId="4FAFC5BF" w14:textId="77777777" w:rsidTr="002458BA">
        <w:trPr>
          <w:trHeight w:val="75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EAAE" w14:textId="77777777" w:rsidR="00470323" w:rsidRPr="00595B5A" w:rsidRDefault="00470323" w:rsidP="00A0475A">
            <w:pPr>
              <w:spacing w:after="0"/>
              <w:ind w:left="274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20BB" w14:textId="77777777" w:rsidR="00470323" w:rsidRPr="00595B5A" w:rsidRDefault="00470323" w:rsidP="00A0475A">
            <w:pPr>
              <w:spacing w:after="0"/>
              <w:ind w:left="-63" w:firstLine="63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Հարակից տարածքների լուսավորութան ծախս 4 x</w:t>
            </w: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61CE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D456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 w:cs="Calibri"/>
                <w:sz w:val="18"/>
                <w:szCs w:val="18"/>
              </w:rPr>
              <w:t>21.4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59912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42800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195C" w14:textId="77777777" w:rsidR="00470323" w:rsidRPr="00595B5A" w:rsidRDefault="00470323" w:rsidP="002458B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․</w:t>
            </w:r>
            <w:r>
              <w:rPr>
                <w:rFonts w:ascii="GHEA Grapalat" w:hAnsi="GHEA Grapalat" w:cs="Calibri"/>
                <w:sz w:val="20"/>
                <w:szCs w:val="20"/>
              </w:rPr>
              <w:t>874,6</w:t>
            </w:r>
          </w:p>
        </w:tc>
      </w:tr>
      <w:tr w:rsidR="00470323" w:rsidRPr="00595B5A" w14:paraId="2D6416B2" w14:textId="77777777" w:rsidTr="004C2DC0">
        <w:trPr>
          <w:trHeight w:val="142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21CCF" w14:textId="77777777" w:rsidR="00470323" w:rsidRPr="00595B5A" w:rsidRDefault="00470323" w:rsidP="00A0475A">
            <w:pPr>
              <w:spacing w:after="0"/>
              <w:ind w:left="274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04AB" w14:textId="77777777" w:rsidR="00470323" w:rsidRPr="00595B5A" w:rsidRDefault="00470323" w:rsidP="00A0475A">
            <w:pPr>
              <w:spacing w:after="0"/>
              <w:ind w:left="-63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Ջեռուցում էլեկտրաէներգիայով  յուրաքանչյուր պահակակետի համար ամսական </w:t>
            </w: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18000</w:t>
            </w: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 xml:space="preserve"> դրամ (2*1</w:t>
            </w: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8</w:t>
            </w: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000*</w:t>
            </w: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6</w:t>
            </w:r>
            <w:r w:rsidRPr="00595B5A"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ամիս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FB4B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7119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8181" w14:textId="77777777" w:rsidR="00470323" w:rsidRPr="00595B5A" w:rsidRDefault="00470323" w:rsidP="00A0475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1F43" w14:textId="77777777" w:rsidR="00470323" w:rsidRPr="00595B5A" w:rsidRDefault="00470323" w:rsidP="002458BA">
            <w:pPr>
              <w:spacing w:after="0"/>
              <w:ind w:left="274"/>
              <w:jc w:val="center"/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180,0</w:t>
            </w:r>
          </w:p>
        </w:tc>
      </w:tr>
      <w:tr w:rsidR="00470323" w:rsidRPr="00595B5A" w14:paraId="7566D29D" w14:textId="77777777" w:rsidTr="00F5404D">
        <w:trPr>
          <w:trHeight w:val="18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3C77DD5" w14:textId="77777777" w:rsidR="00470323" w:rsidRPr="00A55506" w:rsidRDefault="00470323" w:rsidP="00A0475A">
            <w:pPr>
              <w:spacing w:after="0"/>
              <w:ind w:left="270"/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5506">
              <w:rPr>
                <w:rFonts w:ascii="Calibri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3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733460C" w14:textId="77777777" w:rsidR="00470323" w:rsidRPr="00A55506" w:rsidRDefault="00470323" w:rsidP="00A0475A">
            <w:pPr>
              <w:spacing w:after="0"/>
              <w:ind w:left="270"/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5506"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Ընդամենը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51302F8" w14:textId="77777777" w:rsidR="00470323" w:rsidRPr="00A55506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5506"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x</w:t>
            </w:r>
          </w:p>
        </w:tc>
        <w:tc>
          <w:tcPr>
            <w:tcW w:w="1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56597F2" w14:textId="77777777" w:rsidR="00470323" w:rsidRPr="00A55506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5506"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582ED10" w14:textId="77777777" w:rsidR="00470323" w:rsidRPr="00A55506" w:rsidRDefault="00470323" w:rsidP="00A0475A">
            <w:pPr>
              <w:spacing w:after="0"/>
              <w:ind w:left="270"/>
              <w:jc w:val="center"/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ACD69F6" w14:textId="77777777" w:rsidR="00470323" w:rsidRPr="00A55506" w:rsidRDefault="00470323" w:rsidP="002458BA">
            <w:pPr>
              <w:spacing w:after="0"/>
              <w:ind w:left="270"/>
              <w:jc w:val="center"/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5506"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2</w:t>
            </w:r>
            <w:r w:rsidRPr="00A55506">
              <w:rPr>
                <w:rFonts w:ascii="MS Mincho" w:eastAsia="MS Mincho" w:hAnsi="MS Mincho" w:cs="MS Minch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Pr="00A55506">
              <w:rPr>
                <w:rFonts w:ascii="GHEA Grapalat" w:hAnsi="GHEA Grapalat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110,8</w:t>
            </w:r>
          </w:p>
        </w:tc>
      </w:tr>
    </w:tbl>
    <w:p w14:paraId="3CA904BA" w14:textId="77777777" w:rsidR="004C2DC0" w:rsidRDefault="00470323" w:rsidP="00470323">
      <w:pPr>
        <w:tabs>
          <w:tab w:val="left" w:pos="142"/>
          <w:tab w:val="left" w:pos="284"/>
        </w:tabs>
        <w:spacing w:line="276" w:lineRule="auto"/>
        <w:ind w:left="270"/>
        <w:jc w:val="both"/>
        <w:rPr>
          <w:rFonts w:ascii="GHEA Grapalat" w:eastAsia="Calibri" w:hAnsi="GHEA Grapalat" w:cs="Sylfaen"/>
          <w:b/>
          <w:color w:val="000000" w:themeColor="text1"/>
          <w:lang w:eastAsia="x-none"/>
        </w:rPr>
      </w:pPr>
      <w:r w:rsidRPr="00595B5A">
        <w:rPr>
          <w:rFonts w:ascii="GHEA Grapalat" w:eastAsia="Calibri" w:hAnsi="GHEA Grapalat" w:cs="Sylfaen"/>
          <w:b/>
          <w:color w:val="000000" w:themeColor="text1"/>
          <w:lang w:eastAsia="x-none"/>
        </w:rPr>
        <w:t xml:space="preserve">                                                    </w:t>
      </w:r>
      <w:r>
        <w:rPr>
          <w:rFonts w:ascii="GHEA Grapalat" w:eastAsia="Calibri" w:hAnsi="GHEA Grapalat" w:cs="Sylfaen"/>
          <w:b/>
          <w:color w:val="000000" w:themeColor="text1"/>
          <w:lang w:eastAsia="x-none"/>
        </w:rPr>
        <w:t xml:space="preserve">     </w:t>
      </w:r>
      <w:r w:rsidRPr="00595B5A">
        <w:rPr>
          <w:rFonts w:ascii="GHEA Grapalat" w:eastAsia="Calibri" w:hAnsi="GHEA Grapalat" w:cs="Sylfaen"/>
          <w:b/>
          <w:color w:val="000000" w:themeColor="text1"/>
          <w:lang w:eastAsia="x-none"/>
        </w:rPr>
        <w:t xml:space="preserve">  </w:t>
      </w:r>
    </w:p>
    <w:p w14:paraId="5DEBD59E" w14:textId="77777777" w:rsidR="004C2DC0" w:rsidRDefault="004C2DC0" w:rsidP="00470323">
      <w:pPr>
        <w:tabs>
          <w:tab w:val="left" w:pos="142"/>
          <w:tab w:val="left" w:pos="284"/>
        </w:tabs>
        <w:spacing w:line="276" w:lineRule="auto"/>
        <w:ind w:left="270"/>
        <w:jc w:val="both"/>
        <w:rPr>
          <w:rFonts w:ascii="GHEA Grapalat" w:hAnsi="GHEA Grapalat" w:cs="Sylfaen"/>
          <w:b/>
          <w:bCs/>
          <w:iCs/>
          <w:color w:val="000000" w:themeColor="text1"/>
          <w:lang w:eastAsia="x-none"/>
        </w:rPr>
      </w:pPr>
    </w:p>
    <w:p w14:paraId="04AABF7C" w14:textId="6596B589" w:rsidR="00470323" w:rsidRPr="009A1B2F" w:rsidRDefault="004C2DC0" w:rsidP="00470323">
      <w:pPr>
        <w:tabs>
          <w:tab w:val="left" w:pos="142"/>
          <w:tab w:val="left" w:pos="284"/>
        </w:tabs>
        <w:spacing w:line="276" w:lineRule="auto"/>
        <w:ind w:left="270"/>
        <w:jc w:val="both"/>
        <w:rPr>
          <w:rFonts w:ascii="GHEA Grapalat" w:hAnsi="GHEA Grapalat"/>
          <w:b/>
          <w:bCs/>
          <w:i/>
          <w:iCs/>
          <w:color w:val="002060"/>
        </w:rPr>
      </w:pPr>
      <w:r>
        <w:rPr>
          <w:rFonts w:ascii="GHEA Grapalat" w:hAnsi="GHEA Grapalat" w:cs="Sylfaen"/>
          <w:b/>
          <w:bCs/>
          <w:iCs/>
          <w:color w:val="000000" w:themeColor="text1"/>
          <w:lang w:eastAsia="x-none"/>
        </w:rPr>
        <w:t xml:space="preserve">                                                     </w:t>
      </w:r>
      <w:r w:rsidR="00470323" w:rsidRPr="009A1B2F">
        <w:rPr>
          <w:rFonts w:ascii="GHEA Grapalat" w:hAnsi="GHEA Grapalat"/>
          <w:b/>
          <w:bCs/>
          <w:i/>
          <w:iCs/>
          <w:color w:val="002060"/>
        </w:rPr>
        <w:t>2</w:t>
      </w:r>
      <w:r w:rsidR="00470323" w:rsidRPr="009A1B2F">
        <w:rPr>
          <w:rFonts w:ascii="Cambria Math" w:hAnsi="Cambria Math" w:cs="Cambria Math"/>
          <w:b/>
          <w:bCs/>
          <w:i/>
          <w:iCs/>
          <w:color w:val="002060"/>
        </w:rPr>
        <w:t>․</w:t>
      </w:r>
      <w:r w:rsidR="00470323" w:rsidRPr="009A1B2F">
        <w:rPr>
          <w:rFonts w:ascii="GHEA Grapalat" w:hAnsi="GHEA Grapalat"/>
          <w:b/>
          <w:bCs/>
          <w:i/>
          <w:iCs/>
          <w:color w:val="002060"/>
        </w:rPr>
        <w:t>2</w:t>
      </w:r>
      <w:r w:rsidR="00470323" w:rsidRPr="009A1B2F">
        <w:rPr>
          <w:rFonts w:ascii="Cambria Math" w:hAnsi="Cambria Math" w:cs="Cambria Math"/>
          <w:b/>
          <w:bCs/>
          <w:i/>
          <w:iCs/>
          <w:color w:val="002060"/>
        </w:rPr>
        <w:t>․</w:t>
      </w:r>
      <w:r w:rsidR="00470323" w:rsidRPr="009A1B2F">
        <w:rPr>
          <w:rFonts w:ascii="GHEA Grapalat" w:hAnsi="GHEA Grapalat"/>
          <w:b/>
          <w:bCs/>
          <w:i/>
          <w:iCs/>
          <w:color w:val="002060"/>
        </w:rPr>
        <w:t>2 Գործուղման ծախսեր</w:t>
      </w:r>
    </w:p>
    <w:tbl>
      <w:tblPr>
        <w:tblW w:w="10683" w:type="dxa"/>
        <w:tblInd w:w="85" w:type="dxa"/>
        <w:tblLook w:val="04A0" w:firstRow="1" w:lastRow="0" w:firstColumn="1" w:lastColumn="0" w:noHBand="0" w:noVBand="1"/>
      </w:tblPr>
      <w:tblGrid>
        <w:gridCol w:w="6006"/>
        <w:gridCol w:w="2634"/>
        <w:gridCol w:w="2043"/>
      </w:tblGrid>
      <w:tr w:rsidR="00470323" w:rsidRPr="00595B5A" w14:paraId="0BC9EA75" w14:textId="77777777" w:rsidTr="006461BF">
        <w:trPr>
          <w:trHeight w:val="1038"/>
        </w:trPr>
        <w:tc>
          <w:tcPr>
            <w:tcW w:w="6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A1A2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Գործուղման ծախսեր –մեկ գործուղում մեկնողների թիվ-մեկ մարդ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966C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(2x 5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000) +5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000+2000=17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000 դրամ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8D85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85,0</w:t>
            </w:r>
          </w:p>
        </w:tc>
      </w:tr>
      <w:tr w:rsidR="00470323" w:rsidRPr="00595B5A" w14:paraId="468E7DD4" w14:textId="77777777" w:rsidTr="006461BF">
        <w:trPr>
          <w:trHeight w:val="557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463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Օրապահիկ 5000դրամ, գիշերավարձ-5000 դրամ անապարհածախս 1000x2</w:t>
            </w:r>
          </w:p>
        </w:tc>
        <w:tc>
          <w:tcPr>
            <w:tcW w:w="26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AB3E9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D00E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595B5A" w14:paraId="5AC15818" w14:textId="77777777" w:rsidTr="006461BF">
        <w:trPr>
          <w:trHeight w:val="698"/>
        </w:trPr>
        <w:tc>
          <w:tcPr>
            <w:tcW w:w="6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1890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Գործուղումների քանակ   ամսեկան 0.5 գործուղում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3163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17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000*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5</w:t>
            </w: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=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85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0A471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011798E0" w14:textId="77777777" w:rsidR="004C2DC0" w:rsidRDefault="00470323" w:rsidP="00470323">
      <w:pPr>
        <w:tabs>
          <w:tab w:val="left" w:pos="90"/>
          <w:tab w:val="left" w:pos="142"/>
        </w:tabs>
        <w:spacing w:line="276" w:lineRule="auto"/>
        <w:ind w:left="426"/>
        <w:jc w:val="both"/>
        <w:rPr>
          <w:rFonts w:ascii="GHEA Grapalat" w:eastAsia="Calibri" w:hAnsi="GHEA Grapalat" w:cs="Sylfaen"/>
          <w:b/>
          <w:color w:val="000000" w:themeColor="text1"/>
          <w:lang w:eastAsia="x-none"/>
        </w:rPr>
      </w:pPr>
      <w:r w:rsidRPr="00595B5A">
        <w:rPr>
          <w:rFonts w:ascii="GHEA Grapalat" w:eastAsia="Calibri" w:hAnsi="GHEA Grapalat" w:cs="Sylfaen"/>
          <w:b/>
          <w:color w:val="000000" w:themeColor="text1"/>
          <w:lang w:eastAsia="x-none"/>
        </w:rPr>
        <w:t xml:space="preserve">                                  </w:t>
      </w:r>
      <w:r>
        <w:rPr>
          <w:rFonts w:ascii="GHEA Grapalat" w:eastAsia="Calibri" w:hAnsi="GHEA Grapalat" w:cs="Sylfaen"/>
          <w:b/>
          <w:color w:val="000000" w:themeColor="text1"/>
          <w:lang w:eastAsia="x-none"/>
        </w:rPr>
        <w:t xml:space="preserve">       </w:t>
      </w:r>
      <w:r w:rsidRPr="00595B5A">
        <w:rPr>
          <w:rFonts w:ascii="GHEA Grapalat" w:eastAsia="Calibri" w:hAnsi="GHEA Grapalat" w:cs="Sylfaen"/>
          <w:b/>
          <w:color w:val="000000" w:themeColor="text1"/>
          <w:lang w:eastAsia="x-none"/>
        </w:rPr>
        <w:t xml:space="preserve">   </w:t>
      </w:r>
      <w:r>
        <w:rPr>
          <w:rFonts w:ascii="GHEA Grapalat" w:eastAsia="Calibri" w:hAnsi="GHEA Grapalat" w:cs="Sylfaen"/>
          <w:b/>
          <w:color w:val="000000" w:themeColor="text1"/>
          <w:lang w:eastAsia="x-none"/>
        </w:rPr>
        <w:t xml:space="preserve">         </w:t>
      </w:r>
    </w:p>
    <w:p w14:paraId="465D70C7" w14:textId="03172C0B" w:rsidR="00470323" w:rsidRDefault="004C2DC0" w:rsidP="00470323">
      <w:pPr>
        <w:tabs>
          <w:tab w:val="left" w:pos="90"/>
          <w:tab w:val="left" w:pos="142"/>
        </w:tabs>
        <w:spacing w:line="276" w:lineRule="auto"/>
        <w:ind w:left="426"/>
        <w:jc w:val="both"/>
        <w:rPr>
          <w:rFonts w:ascii="GHEA Grapalat" w:eastAsia="Calibri" w:hAnsi="GHEA Grapalat" w:cs="Sylfaen"/>
          <w:b/>
          <w:color w:val="002060"/>
          <w:kern w:val="16"/>
          <w:sz w:val="24"/>
          <w:szCs w:val="24"/>
          <w:lang w:eastAsia="x-none"/>
        </w:rPr>
      </w:pPr>
      <w:r>
        <w:rPr>
          <w:rFonts w:ascii="GHEA Grapalat" w:eastAsia="Calibri" w:hAnsi="GHEA Grapalat" w:cs="Sylfaen"/>
          <w:b/>
          <w:color w:val="000000" w:themeColor="text1"/>
          <w:lang w:eastAsia="x-none"/>
        </w:rPr>
        <w:t xml:space="preserve">                                            </w:t>
      </w:r>
      <w:r w:rsidR="00470323">
        <w:rPr>
          <w:rFonts w:ascii="GHEA Grapalat" w:eastAsia="Calibri" w:hAnsi="GHEA Grapalat" w:cs="Sylfaen"/>
          <w:b/>
          <w:color w:val="000000" w:themeColor="text1"/>
          <w:lang w:eastAsia="x-none"/>
        </w:rPr>
        <w:t xml:space="preserve">  </w:t>
      </w:r>
      <w:r w:rsidR="00470323" w:rsidRPr="009A1B2F">
        <w:rPr>
          <w:rFonts w:ascii="GHEA Grapalat" w:eastAsia="Calibri" w:hAnsi="GHEA Grapalat" w:cs="Sylfaen"/>
          <w:b/>
          <w:color w:val="002060"/>
          <w:lang w:eastAsia="x-none"/>
        </w:rPr>
        <w:t>2</w:t>
      </w:r>
      <w:r w:rsidR="00470323" w:rsidRPr="009A1B2F">
        <w:rPr>
          <w:rFonts w:ascii="Cambria Math" w:eastAsia="Calibri" w:hAnsi="Cambria Math" w:cs="Cambria Math"/>
          <w:b/>
          <w:color w:val="002060"/>
          <w:kern w:val="16"/>
          <w:sz w:val="24"/>
          <w:szCs w:val="24"/>
          <w:lang w:eastAsia="x-none"/>
        </w:rPr>
        <w:t>․</w:t>
      </w:r>
      <w:r w:rsidR="00470323" w:rsidRPr="009A1B2F">
        <w:rPr>
          <w:rFonts w:ascii="GHEA Grapalat" w:eastAsia="Calibri" w:hAnsi="GHEA Grapalat" w:cs="Sylfaen"/>
          <w:b/>
          <w:color w:val="002060"/>
          <w:kern w:val="16"/>
          <w:sz w:val="24"/>
          <w:szCs w:val="24"/>
          <w:lang w:eastAsia="x-none"/>
        </w:rPr>
        <w:t>2</w:t>
      </w:r>
      <w:r w:rsidR="00470323" w:rsidRPr="009A1B2F">
        <w:rPr>
          <w:rFonts w:ascii="Cambria Math" w:eastAsia="Calibri" w:hAnsi="Cambria Math" w:cs="Cambria Math"/>
          <w:b/>
          <w:color w:val="002060"/>
          <w:kern w:val="16"/>
          <w:sz w:val="24"/>
          <w:szCs w:val="24"/>
          <w:lang w:eastAsia="x-none"/>
        </w:rPr>
        <w:t>․</w:t>
      </w:r>
      <w:r w:rsidR="00470323" w:rsidRPr="009A1B2F">
        <w:rPr>
          <w:rFonts w:ascii="GHEA Grapalat" w:eastAsia="Calibri" w:hAnsi="GHEA Grapalat" w:cs="Sylfaen"/>
          <w:b/>
          <w:color w:val="002060"/>
          <w:kern w:val="16"/>
          <w:sz w:val="24"/>
          <w:szCs w:val="24"/>
          <w:lang w:eastAsia="x-none"/>
        </w:rPr>
        <w:t>3 Այլ ծառայություններ</w:t>
      </w:r>
    </w:p>
    <w:p w14:paraId="09BC56E4" w14:textId="77777777" w:rsidR="00470323" w:rsidRDefault="00470323" w:rsidP="006461BF">
      <w:pPr>
        <w:tabs>
          <w:tab w:val="left" w:pos="0"/>
          <w:tab w:val="left" w:pos="450"/>
        </w:tabs>
        <w:spacing w:after="0" w:line="276" w:lineRule="auto"/>
        <w:jc w:val="both"/>
        <w:rPr>
          <w:rFonts w:ascii="GHEA Grapalat" w:hAnsi="GHEA Grapalat" w:cs="Sylfaen"/>
        </w:rPr>
      </w:pPr>
      <w:r w:rsidRPr="006461BF">
        <w:rPr>
          <w:rFonts w:ascii="GHEA Grapalat" w:hAnsi="GHEA Grapalat" w:cs="Sylfaen"/>
        </w:rPr>
        <w:t>Պահառության աշխատանքերը կազմակերպելու համար անհրաժեշտ է կատարել  որոշակի ծախսումներ՝ջրամատակարարման , աղբահանության, նյութերի ձեռք բերման և այլ։ Յուրաքանչյուր միավորի համար տարեկան հաշվարկվում է 70</w:t>
      </w:r>
      <w:r w:rsidRPr="006461BF">
        <w:rPr>
          <w:rFonts w:ascii="GHEA Grapalat" w:hAnsi="GHEA Grapalat" w:cs="Sylfaen" w:hint="eastAsia"/>
        </w:rPr>
        <w:t>․</w:t>
      </w:r>
      <w:r w:rsidRPr="006461BF">
        <w:rPr>
          <w:rFonts w:ascii="GHEA Grapalat" w:hAnsi="GHEA Grapalat" w:cs="Sylfaen"/>
        </w:rPr>
        <w:t>0 հազ</w:t>
      </w:r>
      <w:r w:rsidRPr="006461BF">
        <w:rPr>
          <w:rFonts w:ascii="GHEA Grapalat" w:hAnsi="GHEA Grapalat" w:cs="Sylfaen" w:hint="eastAsia"/>
        </w:rPr>
        <w:t>․</w:t>
      </w:r>
      <w:r w:rsidRPr="006461BF">
        <w:rPr>
          <w:rFonts w:ascii="GHEA Grapalat" w:hAnsi="GHEA Grapalat" w:cs="Sylfaen"/>
        </w:rPr>
        <w:t xml:space="preserve"> դրամ։</w:t>
      </w:r>
    </w:p>
    <w:p w14:paraId="56CEF1EE" w14:textId="77777777" w:rsidR="00F5404D" w:rsidRPr="006461BF" w:rsidRDefault="00F5404D" w:rsidP="006461BF">
      <w:pPr>
        <w:tabs>
          <w:tab w:val="left" w:pos="0"/>
          <w:tab w:val="left" w:pos="450"/>
        </w:tabs>
        <w:spacing w:after="0" w:line="276" w:lineRule="auto"/>
        <w:jc w:val="both"/>
        <w:rPr>
          <w:rFonts w:ascii="GHEA Grapalat" w:hAnsi="GHEA Grapalat" w:cs="Sylfaen"/>
        </w:rPr>
      </w:pPr>
    </w:p>
    <w:p w14:paraId="4FFDAA12" w14:textId="77777777" w:rsidR="00470323" w:rsidRDefault="00470323" w:rsidP="00470323">
      <w:pPr>
        <w:tabs>
          <w:tab w:val="left" w:pos="142"/>
          <w:tab w:val="left" w:pos="284"/>
        </w:tabs>
        <w:spacing w:after="0" w:line="240" w:lineRule="auto"/>
        <w:ind w:left="270"/>
        <w:jc w:val="center"/>
        <w:rPr>
          <w:rFonts w:ascii="GHEA Grapalat" w:eastAsia="Calibri" w:hAnsi="GHEA Grapalat" w:cs="Sylfaen"/>
          <w:b/>
          <w:color w:val="002060"/>
          <w:sz w:val="20"/>
          <w:lang w:eastAsia="x-none"/>
        </w:rPr>
      </w:pPr>
    </w:p>
    <w:p w14:paraId="517250A0" w14:textId="77777777" w:rsidR="00470323" w:rsidRPr="009A1B2F" w:rsidRDefault="00470323" w:rsidP="00470323">
      <w:pPr>
        <w:tabs>
          <w:tab w:val="left" w:pos="142"/>
          <w:tab w:val="left" w:pos="284"/>
        </w:tabs>
        <w:spacing w:after="0" w:line="240" w:lineRule="auto"/>
        <w:ind w:left="270"/>
        <w:jc w:val="center"/>
        <w:rPr>
          <w:rFonts w:ascii="GHEA Grapalat" w:eastAsia="Calibri" w:hAnsi="GHEA Grapalat" w:cs="Sylfaen"/>
          <w:b/>
          <w:color w:val="002060"/>
          <w:sz w:val="20"/>
          <w:lang w:eastAsia="x-none"/>
        </w:rPr>
      </w:pPr>
      <w:r w:rsidRPr="009A1B2F">
        <w:rPr>
          <w:rFonts w:ascii="GHEA Grapalat" w:eastAsia="Calibri" w:hAnsi="GHEA Grapalat" w:cs="Sylfaen"/>
          <w:b/>
          <w:color w:val="002060"/>
          <w:sz w:val="20"/>
          <w:lang w:eastAsia="x-none"/>
        </w:rPr>
        <w:t>ԱՆՇԱՐԺ ԳՈՒՅՔԻ ՊԱՀԱՌՈՒԹՅԱՆ ԾԱԽՍԱՅԻՆ ՊԱՐՏԱՎՈՐՈՒԹՅՈՒՆՆԵՐԻ</w:t>
      </w:r>
    </w:p>
    <w:p w14:paraId="298BED08" w14:textId="77777777" w:rsidR="00470323" w:rsidRDefault="00470323" w:rsidP="00470323">
      <w:pPr>
        <w:tabs>
          <w:tab w:val="left" w:pos="142"/>
          <w:tab w:val="left" w:pos="284"/>
        </w:tabs>
        <w:spacing w:after="0" w:line="240" w:lineRule="auto"/>
        <w:ind w:left="270"/>
        <w:jc w:val="center"/>
        <w:rPr>
          <w:rFonts w:ascii="GHEA Grapalat" w:eastAsia="Calibri" w:hAnsi="GHEA Grapalat" w:cs="Sylfaen"/>
          <w:b/>
          <w:color w:val="002060"/>
          <w:sz w:val="20"/>
          <w:lang w:eastAsia="x-none"/>
        </w:rPr>
      </w:pPr>
      <w:r w:rsidRPr="009A1B2F">
        <w:rPr>
          <w:rFonts w:ascii="GHEA Grapalat" w:eastAsia="Calibri" w:hAnsi="GHEA Grapalat" w:cs="Sylfaen"/>
          <w:b/>
          <w:color w:val="002060"/>
          <w:sz w:val="20"/>
          <w:lang w:eastAsia="x-none"/>
        </w:rPr>
        <w:t>ԱՄՓՈՓ   ՏԵՂԵԿԱԳԻՐ ԸՍՏ ԲՅՈՒՋԵՏԱՅԻՆ ԾԱԽՍԵՐԻ ՏՆՏԵՍԱԳԻՏԱԿԱՆ ԴԱՍԱԿԱՐԳՄԱՆ</w:t>
      </w:r>
    </w:p>
    <w:p w14:paraId="6C897C85" w14:textId="717AD98C" w:rsidR="004C2DC0" w:rsidRPr="009A1B2F" w:rsidRDefault="004C2DC0" w:rsidP="00470323">
      <w:pPr>
        <w:tabs>
          <w:tab w:val="left" w:pos="142"/>
          <w:tab w:val="left" w:pos="284"/>
        </w:tabs>
        <w:spacing w:after="0" w:line="240" w:lineRule="auto"/>
        <w:ind w:left="270"/>
        <w:jc w:val="center"/>
        <w:rPr>
          <w:rFonts w:ascii="GHEA Grapalat" w:eastAsia="Calibri" w:hAnsi="GHEA Grapalat" w:cs="Sylfaen"/>
          <w:b/>
          <w:color w:val="002060"/>
          <w:sz w:val="20"/>
          <w:lang w:eastAsia="x-none"/>
        </w:rPr>
      </w:pPr>
      <w:r>
        <w:rPr>
          <w:rFonts w:ascii="GHEA Grapalat" w:eastAsia="Calibri" w:hAnsi="GHEA Grapalat" w:cs="Sylfaen"/>
          <w:b/>
          <w:color w:val="002060"/>
          <w:sz w:val="20"/>
          <w:lang w:eastAsia="x-none"/>
        </w:rPr>
        <w:t xml:space="preserve"> </w:t>
      </w:r>
    </w:p>
    <w:p w14:paraId="78111CC0" w14:textId="2205C13C" w:rsidR="00470323" w:rsidRDefault="00A55506" w:rsidP="00470323">
      <w:pPr>
        <w:tabs>
          <w:tab w:val="left" w:pos="142"/>
          <w:tab w:val="left" w:pos="284"/>
        </w:tabs>
        <w:spacing w:after="0" w:line="240" w:lineRule="auto"/>
        <w:ind w:left="270"/>
        <w:jc w:val="center"/>
        <w:rPr>
          <w:rFonts w:ascii="GHEA Grapalat" w:eastAsia="Calibri" w:hAnsi="GHEA Grapalat" w:cs="Sylfaen"/>
          <w:b/>
          <w:color w:val="000000" w:themeColor="text1"/>
          <w:sz w:val="20"/>
          <w:lang w:eastAsia="x-none"/>
        </w:rPr>
      </w:pPr>
      <w:r>
        <w:rPr>
          <w:rFonts w:ascii="Calibri" w:eastAsia="Times New Roman" w:hAnsi="Calibri" w:cs="Calibri"/>
          <w:color w:val="000000"/>
        </w:rPr>
        <w:t xml:space="preserve">                                                                                                                                                                  </w:t>
      </w:r>
      <w:r w:rsidR="004C2DC0">
        <w:rPr>
          <w:rFonts w:ascii="Calibri" w:eastAsia="Times New Roman" w:hAnsi="Calibri" w:cs="Calibri"/>
          <w:color w:val="000000"/>
        </w:rPr>
        <w:t xml:space="preserve">         </w:t>
      </w:r>
      <w:r>
        <w:rPr>
          <w:rFonts w:ascii="Calibri" w:eastAsia="Times New Roman" w:hAnsi="Calibri" w:cs="Calibri"/>
          <w:color w:val="000000"/>
        </w:rPr>
        <w:t xml:space="preserve">   </w:t>
      </w:r>
      <w:r w:rsidRPr="00595B5A">
        <w:rPr>
          <w:rFonts w:ascii="Calibri" w:eastAsia="Times New Roman" w:hAnsi="Calibri" w:cs="Calibri"/>
          <w:color w:val="000000"/>
        </w:rPr>
        <w:t>(հազ. դրամ )</w:t>
      </w:r>
    </w:p>
    <w:tbl>
      <w:tblPr>
        <w:tblW w:w="1510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170"/>
        <w:gridCol w:w="4078"/>
        <w:gridCol w:w="1041"/>
        <w:gridCol w:w="2410"/>
        <w:gridCol w:w="1984"/>
        <w:gridCol w:w="1559"/>
        <w:gridCol w:w="1532"/>
        <w:gridCol w:w="1331"/>
      </w:tblGrid>
      <w:tr w:rsidR="00470323" w:rsidRPr="00595B5A" w14:paraId="4D0BD848" w14:textId="77777777" w:rsidTr="00A55506">
        <w:trPr>
          <w:gridAfter w:val="3"/>
          <w:wAfter w:w="4422" w:type="dxa"/>
          <w:trHeight w:val="334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F194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bookmarkStart w:id="4" w:name="_Hlk170295669"/>
            <w:r w:rsidRPr="00595B5A">
              <w:rPr>
                <w:rFonts w:ascii="GHEA Grapalat" w:hAnsi="GHEA Grapalat"/>
                <w:i/>
                <w:sz w:val="16"/>
                <w:szCs w:val="16"/>
              </w:rPr>
              <w:t>Տողի համար</w:t>
            </w:r>
            <w:bookmarkEnd w:id="4"/>
          </w:p>
        </w:tc>
        <w:tc>
          <w:tcPr>
            <w:tcW w:w="5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901B" w14:textId="614F9D65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Բյուջետային ծախսերի տնտեսագիտական դասակարգման հոդվածի անվանումը</w:t>
            </w:r>
            <w:r w:rsidR="00B663C6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,ծածկագիրը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57BE" w14:textId="2F12A59C" w:rsidR="00470323" w:rsidRPr="00595B5A" w:rsidRDefault="00470323" w:rsidP="00A555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B5A">
              <w:rPr>
                <w:rFonts w:ascii="Calibri" w:eastAsia="Times New Roman" w:hAnsi="Calibri" w:cs="Calibri"/>
                <w:color w:val="000000"/>
              </w:rPr>
              <w:t>Բյուջետային հայտ ներառյալ ԱԱՀ</w:t>
            </w:r>
          </w:p>
        </w:tc>
      </w:tr>
      <w:tr w:rsidR="00470323" w:rsidRPr="00595B5A" w14:paraId="4A40318C" w14:textId="77777777" w:rsidTr="00A55506">
        <w:trPr>
          <w:gridAfter w:val="3"/>
          <w:wAfter w:w="4422" w:type="dxa"/>
          <w:trHeight w:val="372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52E34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A57E2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4E85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 xml:space="preserve">Բյուջետային հայտ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20DA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Հաշվանցման ենթակա ԱԱՀ</w:t>
            </w:r>
          </w:p>
        </w:tc>
      </w:tr>
      <w:tr w:rsidR="00470323" w:rsidRPr="00595B5A" w14:paraId="65C47FDC" w14:textId="77777777" w:rsidTr="00A55506">
        <w:trPr>
          <w:gridAfter w:val="3"/>
          <w:wAfter w:w="4422" w:type="dxa"/>
          <w:trHeight w:val="30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1BB9A659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a</w:t>
            </w:r>
          </w:p>
        </w:tc>
        <w:tc>
          <w:tcPr>
            <w:tcW w:w="5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3C2F59AE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7F904EA2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5" w:themeFillTint="99"/>
            <w:vAlign w:val="center"/>
            <w:hideMark/>
          </w:tcPr>
          <w:p w14:paraId="5E25A8AB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470323" w:rsidRPr="00595B5A" w14:paraId="5C2494F1" w14:textId="77777777" w:rsidTr="00A55506">
        <w:trPr>
          <w:gridAfter w:val="3"/>
          <w:wAfter w:w="4422" w:type="dxa"/>
          <w:trHeight w:val="485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0FA9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A016" w14:textId="77777777" w:rsidR="00470323" w:rsidRPr="00595B5A" w:rsidRDefault="00470323" w:rsidP="00A0475A">
            <w:pPr>
              <w:spacing w:after="0" w:line="240" w:lineRule="auto"/>
              <w:ind w:left="270"/>
              <w:jc w:val="both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ԱՇԽԱՏԱՆՔԻ ՎԱՐՁԱՏՐՈՒԹՅՈՒՆ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2FBB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D433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16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hAnsi="GHEA Grapalat"/>
                <w:i/>
                <w:iCs/>
                <w:color w:val="000000"/>
                <w:sz w:val="20"/>
                <w:szCs w:val="20"/>
              </w:rPr>
              <w:t>667,4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9C5E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B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470323" w:rsidRPr="00595B5A" w14:paraId="0FA3206D" w14:textId="77777777" w:rsidTr="00A55506">
        <w:trPr>
          <w:gridAfter w:val="3"/>
          <w:wAfter w:w="4422" w:type="dxa"/>
          <w:trHeight w:val="60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D6BE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EDCD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595B5A">
              <w:rPr>
                <w:rFonts w:ascii="GHEA Grapalat" w:eastAsia="Times New Roman" w:hAnsi="GHEA Grapalat" w:cs="Calibri"/>
                <w:b/>
                <w:bCs/>
                <w:i/>
                <w:iCs/>
                <w:sz w:val="18"/>
                <w:szCs w:val="18"/>
              </w:rPr>
              <w:t>ԾԱՌԱՅՈՒԹՅՈՒՆՆԵՐԻ ԵՎ ՆՅՈՒԹԵՐԻ ՁԵՌՔ ԲԵՐՈՒՄ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37C7B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758E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2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195,8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B575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351,8</w:t>
            </w:r>
          </w:p>
        </w:tc>
      </w:tr>
      <w:tr w:rsidR="00470323" w:rsidRPr="00595B5A" w14:paraId="30D720D3" w14:textId="77777777" w:rsidTr="00A55506">
        <w:trPr>
          <w:gridAfter w:val="3"/>
          <w:wAfter w:w="4422" w:type="dxa"/>
          <w:trHeight w:val="30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1F9DB0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F1233B" w14:textId="77777777" w:rsidR="00470323" w:rsidRPr="00595B5A" w:rsidRDefault="00470323" w:rsidP="00A0475A">
            <w:pPr>
              <w:spacing w:after="0" w:line="240" w:lineRule="auto"/>
              <w:ind w:left="270" w:firstLineChars="400" w:firstLine="80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Այդ թվում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E17469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3BD089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BC034A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70323" w:rsidRPr="00595B5A" w14:paraId="372A12DE" w14:textId="77777777" w:rsidTr="00A55506">
        <w:trPr>
          <w:gridAfter w:val="3"/>
          <w:wAfter w:w="4422" w:type="dxa"/>
          <w:trHeight w:val="42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0AB4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2,1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833E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Էներգետիկ ծառայություններ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B1EB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4212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80C0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9F49A8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2</w:t>
            </w:r>
            <w:r w:rsidRPr="009F49A8">
              <w:rPr>
                <w:rFonts w:ascii="MS Mincho" w:eastAsia="MS Mincho" w:hAnsi="MS Mincho" w:cs="MS Mincho"/>
                <w:b/>
                <w:bCs/>
                <w:i/>
                <w:iCs/>
                <w:sz w:val="20"/>
                <w:szCs w:val="20"/>
              </w:rPr>
              <w:t>․</w:t>
            </w:r>
            <w:r w:rsidRPr="009F49A8">
              <w:rPr>
                <w:rFonts w:ascii="GHEA Grapalat" w:hAnsi="GHEA Grapalat"/>
                <w:b/>
                <w:bCs/>
                <w:i/>
                <w:iCs/>
                <w:sz w:val="20"/>
                <w:szCs w:val="20"/>
              </w:rPr>
              <w:t>110,8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33AD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351,8</w:t>
            </w:r>
          </w:p>
        </w:tc>
      </w:tr>
      <w:tr w:rsidR="00470323" w:rsidRPr="00595B5A" w14:paraId="12C4AB78" w14:textId="77777777" w:rsidTr="00A55506">
        <w:trPr>
          <w:gridAfter w:val="3"/>
          <w:wAfter w:w="4422" w:type="dxa"/>
          <w:trHeight w:val="35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B021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DEE5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Գործուղման ծախսեր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C92A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4221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1F29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85.0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25A2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70323" w:rsidRPr="00595B5A" w14:paraId="20A28A93" w14:textId="77777777" w:rsidTr="00A55506">
        <w:trPr>
          <w:gridAfter w:val="3"/>
          <w:wAfter w:w="4422" w:type="dxa"/>
          <w:trHeight w:val="35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D890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2,3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C81C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Այլ ծախսեր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8BB4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4861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2E57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140.0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910D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470323" w:rsidRPr="00595B5A" w14:paraId="69AC4A71" w14:textId="77777777" w:rsidTr="00A55506">
        <w:trPr>
          <w:gridAfter w:val="3"/>
          <w:wAfter w:w="4422" w:type="dxa"/>
          <w:trHeight w:val="375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AADDA1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B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05341E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Ընդամենը ծախսեր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AD3971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95B5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817605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19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003,2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999314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351,8</w:t>
            </w:r>
          </w:p>
        </w:tc>
      </w:tr>
      <w:tr w:rsidR="00470323" w:rsidRPr="00595B5A" w14:paraId="1CF1D033" w14:textId="77777777" w:rsidTr="00A55506">
        <w:trPr>
          <w:gridAfter w:val="3"/>
          <w:wAfter w:w="4422" w:type="dxa"/>
          <w:trHeight w:val="430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CBA3" w14:textId="77777777" w:rsidR="00470323" w:rsidRPr="00302147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E5FC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ԱԱՀ </w:t>
            </w: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19003,2 </w:t>
            </w:r>
            <w:r w:rsidRPr="00FD1416">
              <w:rPr>
                <w:rFonts w:ascii="GHEA Grapalat" w:hAnsi="GHEA Grapalat" w:cs="Sylfaen"/>
                <w:i/>
                <w:iCs/>
                <w:sz w:val="20"/>
                <w:szCs w:val="20"/>
              </w:rPr>
              <w:t>x20% =</w:t>
            </w: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3800,6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03D01C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539AA9" w14:textId="77777777" w:rsidR="00470323" w:rsidRPr="00595B5A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3</w:t>
            </w:r>
            <w:r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613317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595B5A" w14:paraId="50C541F3" w14:textId="77777777" w:rsidTr="00A55506">
        <w:trPr>
          <w:gridAfter w:val="3"/>
          <w:wAfter w:w="4422" w:type="dxa"/>
          <w:trHeight w:val="557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FC03" w14:textId="77777777" w:rsidR="00470323" w:rsidRPr="00302147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CBD81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Sylfaen"/>
                <w:i/>
                <w:iCs/>
                <w:sz w:val="20"/>
                <w:szCs w:val="20"/>
              </w:rPr>
              <w:t>3800,6-351,8=3448,8</w:t>
            </w:r>
          </w:p>
        </w:tc>
        <w:tc>
          <w:tcPr>
            <w:tcW w:w="1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E377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931C2" w14:textId="77777777" w:rsidR="00470323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BE0A" w14:textId="77777777" w:rsidR="00470323" w:rsidRPr="00595B5A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595B5A" w14:paraId="1BD13B2E" w14:textId="77777777" w:rsidTr="00A55506">
        <w:trPr>
          <w:trHeight w:val="300"/>
        </w:trPr>
        <w:tc>
          <w:tcPr>
            <w:tcW w:w="5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A7FE995" w14:textId="77777777" w:rsidR="00470323" w:rsidRPr="00B663C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B663C6"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Ընդամենը ծառայության արժեքը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830DEF5" w14:textId="77777777" w:rsidR="00470323" w:rsidRPr="00B663C6" w:rsidRDefault="00470323" w:rsidP="00A0475A">
            <w:pPr>
              <w:spacing w:after="0" w:line="240" w:lineRule="auto"/>
              <w:ind w:left="27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B663C6"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5E63112" w14:textId="7C81D4DD" w:rsidR="00470323" w:rsidRPr="00B663C6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B663C6"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22</w:t>
            </w:r>
            <w:r w:rsidRPr="00B663C6">
              <w:rPr>
                <w:rFonts w:ascii="MS Mincho" w:eastAsia="MS Mincho" w:hAnsi="MS Mincho" w:cs="MS Minch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Pr="00B663C6"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45</w:t>
            </w:r>
            <w:r w:rsidR="00553DBF"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</w:t>
            </w:r>
            <w:r w:rsidRPr="00B663C6"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,</w:t>
            </w:r>
            <w:r w:rsidR="00553DBF"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</w:tcPr>
          <w:p w14:paraId="4AF57819" w14:textId="77777777" w:rsidR="00470323" w:rsidRPr="00B663C6" w:rsidRDefault="00470323" w:rsidP="00A0475A">
            <w:pPr>
              <w:spacing w:after="0" w:line="240" w:lineRule="auto"/>
              <w:ind w:left="270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559" w:type="dxa"/>
            <w:vAlign w:val="center"/>
          </w:tcPr>
          <w:p w14:paraId="460D3AE3" w14:textId="77777777" w:rsidR="00470323" w:rsidRPr="00595B5A" w:rsidRDefault="00470323" w:rsidP="00A0475A">
            <w:pPr>
              <w:ind w:left="270"/>
            </w:pPr>
          </w:p>
        </w:tc>
        <w:tc>
          <w:tcPr>
            <w:tcW w:w="1532" w:type="dxa"/>
            <w:vAlign w:val="center"/>
          </w:tcPr>
          <w:p w14:paraId="0498EE36" w14:textId="77777777" w:rsidR="00470323" w:rsidRPr="00595B5A" w:rsidRDefault="00470323" w:rsidP="00A0475A">
            <w:pPr>
              <w:ind w:left="270"/>
            </w:pPr>
            <w:r w:rsidRPr="00595B5A">
              <w:rPr>
                <w:rFonts w:ascii="GHEA Grapalat" w:eastAsia="Times New Roman" w:hAnsi="GHEA Grapalat" w:cs="Calibri"/>
                <w:i/>
                <w:iCs/>
                <w:color w:val="000000"/>
                <w:sz w:val="20"/>
                <w:szCs w:val="20"/>
              </w:rPr>
              <w:t>3,054.1</w:t>
            </w:r>
          </w:p>
        </w:tc>
        <w:tc>
          <w:tcPr>
            <w:tcW w:w="1331" w:type="dxa"/>
            <w:vAlign w:val="center"/>
          </w:tcPr>
          <w:p w14:paraId="79F735A0" w14:textId="77777777" w:rsidR="00470323" w:rsidRPr="00595B5A" w:rsidRDefault="00470323" w:rsidP="00A0475A">
            <w:pPr>
              <w:ind w:left="270"/>
            </w:pPr>
            <w:r w:rsidRPr="00595B5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</w:tbl>
    <w:p w14:paraId="310B31EB" w14:textId="2E7E638E" w:rsidR="00470323" w:rsidRDefault="00470323" w:rsidP="00B663C6">
      <w:pPr>
        <w:tabs>
          <w:tab w:val="left" w:pos="142"/>
          <w:tab w:val="left" w:pos="284"/>
        </w:tabs>
        <w:spacing w:line="276" w:lineRule="auto"/>
        <w:ind w:left="270"/>
        <w:jc w:val="both"/>
        <w:rPr>
          <w:rFonts w:ascii="GHEA Grapalat" w:eastAsia="Calibri" w:hAnsi="GHEA Grapalat" w:cs="Sylfaen"/>
          <w:b/>
          <w:color w:val="002060"/>
          <w:szCs w:val="24"/>
          <w:lang w:eastAsia="x-none"/>
        </w:rPr>
      </w:pPr>
      <w:r w:rsidRPr="00595B5A">
        <w:rPr>
          <w:rFonts w:ascii="GHEA Grapalat" w:eastAsia="Calibri" w:hAnsi="GHEA Grapalat" w:cs="Sylfaen"/>
          <w:b/>
          <w:color w:val="002060"/>
          <w:szCs w:val="24"/>
          <w:lang w:eastAsia="x-none"/>
        </w:rPr>
        <w:t xml:space="preserve">             </w:t>
      </w:r>
      <w:r>
        <w:rPr>
          <w:rFonts w:ascii="GHEA Grapalat" w:eastAsia="Calibri" w:hAnsi="GHEA Grapalat" w:cs="Sylfaen"/>
          <w:b/>
          <w:color w:val="002060"/>
          <w:szCs w:val="24"/>
          <w:lang w:eastAsia="x-none"/>
        </w:rPr>
        <w:t xml:space="preserve">      </w:t>
      </w:r>
      <w:r w:rsidRPr="00595B5A">
        <w:rPr>
          <w:rFonts w:ascii="GHEA Grapalat" w:eastAsia="Calibri" w:hAnsi="GHEA Grapalat" w:cs="Sylfaen"/>
          <w:b/>
          <w:color w:val="002060"/>
          <w:szCs w:val="24"/>
          <w:lang w:eastAsia="x-none"/>
        </w:rPr>
        <w:t xml:space="preserve"> </w:t>
      </w:r>
    </w:p>
    <w:p w14:paraId="52BF6B97" w14:textId="77777777" w:rsidR="00292A17" w:rsidRDefault="00470323" w:rsidP="00F5404D">
      <w:pPr>
        <w:tabs>
          <w:tab w:val="left" w:pos="0"/>
          <w:tab w:val="left" w:pos="142"/>
        </w:tabs>
        <w:spacing w:after="0" w:line="276" w:lineRule="auto"/>
        <w:rPr>
          <w:rFonts w:ascii="GHEA Grapalat" w:eastAsia="Calibri" w:hAnsi="GHEA Grapalat" w:cs="Sylfaen"/>
          <w:b/>
          <w:color w:val="0070C0"/>
          <w:szCs w:val="24"/>
          <w:lang w:eastAsia="x-none"/>
        </w:rPr>
      </w:pPr>
      <w:r w:rsidRPr="009F49A8">
        <w:rPr>
          <w:rFonts w:ascii="GHEA Grapalat" w:eastAsia="Calibri" w:hAnsi="GHEA Grapalat" w:cs="Sylfaen"/>
          <w:b/>
          <w:color w:val="0070C0"/>
          <w:szCs w:val="24"/>
          <w:lang w:eastAsia="x-none"/>
        </w:rPr>
        <w:t xml:space="preserve">  </w:t>
      </w:r>
    </w:p>
    <w:p w14:paraId="5B766791" w14:textId="77777777" w:rsidR="00292A17" w:rsidRDefault="00292A17" w:rsidP="00F5404D">
      <w:pPr>
        <w:tabs>
          <w:tab w:val="left" w:pos="0"/>
          <w:tab w:val="left" w:pos="142"/>
        </w:tabs>
        <w:spacing w:after="0" w:line="276" w:lineRule="auto"/>
        <w:rPr>
          <w:rFonts w:ascii="GHEA Grapalat" w:eastAsia="Calibri" w:hAnsi="GHEA Grapalat" w:cs="Sylfaen"/>
          <w:b/>
          <w:color w:val="0070C0"/>
          <w:szCs w:val="24"/>
          <w:lang w:eastAsia="x-none"/>
        </w:rPr>
      </w:pPr>
    </w:p>
    <w:p w14:paraId="11467F48" w14:textId="77777777" w:rsidR="00292A17" w:rsidRDefault="00292A17" w:rsidP="00F5404D">
      <w:pPr>
        <w:tabs>
          <w:tab w:val="left" w:pos="0"/>
          <w:tab w:val="left" w:pos="142"/>
        </w:tabs>
        <w:spacing w:after="0" w:line="276" w:lineRule="auto"/>
        <w:rPr>
          <w:rFonts w:ascii="GHEA Grapalat" w:eastAsia="Calibri" w:hAnsi="GHEA Grapalat" w:cs="Sylfaen"/>
          <w:b/>
          <w:color w:val="0070C0"/>
          <w:szCs w:val="24"/>
          <w:lang w:eastAsia="x-none"/>
        </w:rPr>
      </w:pPr>
    </w:p>
    <w:p w14:paraId="6F8F2BBD" w14:textId="30DFB599" w:rsidR="00470323" w:rsidRPr="00E706D4" w:rsidRDefault="00470323" w:rsidP="00F5404D">
      <w:pPr>
        <w:tabs>
          <w:tab w:val="left" w:pos="0"/>
          <w:tab w:val="left" w:pos="142"/>
        </w:tabs>
        <w:spacing w:after="0" w:line="276" w:lineRule="auto"/>
        <w:rPr>
          <w:rFonts w:ascii="Cambria Math" w:eastAsia="Calibri" w:hAnsi="Cambria Math" w:cs="Sylfaen"/>
          <w:b/>
          <w:color w:val="002060"/>
          <w:szCs w:val="24"/>
          <w:lang w:eastAsia="x-none"/>
        </w:rPr>
      </w:pPr>
      <w:r w:rsidRPr="009F49A8">
        <w:rPr>
          <w:rFonts w:ascii="GHEA Grapalat" w:eastAsia="Calibri" w:hAnsi="GHEA Grapalat" w:cs="Sylfaen"/>
          <w:b/>
          <w:color w:val="0070C0"/>
          <w:szCs w:val="24"/>
          <w:lang w:eastAsia="x-none"/>
        </w:rPr>
        <w:t xml:space="preserve">   </w:t>
      </w:r>
      <w:r w:rsidRPr="00A55506">
        <w:rPr>
          <w:rFonts w:ascii="Cambria Math" w:eastAsia="Calibri" w:hAnsi="Cambria Math" w:cs="Sylfaen"/>
          <w:b/>
          <w:color w:val="002060"/>
          <w:szCs w:val="24"/>
          <w:lang w:eastAsia="x-none"/>
        </w:rPr>
        <w:t>3</w:t>
      </w:r>
      <w:r w:rsidRPr="00E706D4">
        <w:rPr>
          <w:rFonts w:ascii="Cambria Math" w:eastAsia="Calibri" w:hAnsi="Cambria Math" w:cs="Sylfaen"/>
          <w:b/>
          <w:color w:val="002060"/>
          <w:szCs w:val="24"/>
          <w:lang w:eastAsia="x-none"/>
        </w:rPr>
        <w:t xml:space="preserve">․ՊԵՏԱԿԱՆ ԳՈՒՅՔԻ ՀԱՇՎԱՌՈՒՄ ,ԳՈՒՅՔԱԳՐՈՒՄ, ԳՆԱՀԱՏՈՒՄ, ԱՃՈՒՐԴՆԵՐԻ </w:t>
      </w:r>
      <w:r w:rsidR="00F5404D">
        <w:rPr>
          <w:rFonts w:ascii="Cambria Math" w:eastAsia="Calibri" w:hAnsi="Cambria Math" w:cs="Sylfaen"/>
          <w:b/>
          <w:color w:val="002060"/>
          <w:szCs w:val="24"/>
          <w:lang w:eastAsia="x-none"/>
        </w:rPr>
        <w:t xml:space="preserve"> </w:t>
      </w:r>
      <w:r w:rsidRPr="00E706D4">
        <w:rPr>
          <w:rFonts w:ascii="Cambria Math" w:eastAsia="Calibri" w:hAnsi="Cambria Math" w:cs="Sylfaen"/>
          <w:b/>
          <w:color w:val="002060"/>
          <w:szCs w:val="24"/>
          <w:lang w:eastAsia="x-none"/>
        </w:rPr>
        <w:t>ԿԱԶՄԱԿԵՐՊՈՒՄ</w:t>
      </w:r>
    </w:p>
    <w:p w14:paraId="628DE353" w14:textId="77777777" w:rsidR="00470323" w:rsidRPr="00E706D4" w:rsidRDefault="00470323" w:rsidP="006461BF">
      <w:pPr>
        <w:tabs>
          <w:tab w:val="left" w:pos="0"/>
          <w:tab w:val="left" w:pos="142"/>
          <w:tab w:val="left" w:pos="426"/>
        </w:tabs>
        <w:spacing w:after="0" w:line="276" w:lineRule="auto"/>
        <w:jc w:val="both"/>
        <w:rPr>
          <w:rFonts w:ascii="Cambria Math" w:eastAsia="Calibri" w:hAnsi="Cambria Math" w:cs="Sylfaen"/>
          <w:b/>
          <w:color w:val="002060"/>
          <w:szCs w:val="24"/>
          <w:lang w:eastAsia="x-none"/>
        </w:rPr>
      </w:pPr>
    </w:p>
    <w:p w14:paraId="7856D61E" w14:textId="77777777" w:rsidR="00470323" w:rsidRDefault="00470323" w:rsidP="006461BF">
      <w:pPr>
        <w:tabs>
          <w:tab w:val="left" w:pos="0"/>
          <w:tab w:val="left" w:pos="142"/>
          <w:tab w:val="left" w:pos="426"/>
        </w:tabs>
        <w:spacing w:after="0" w:line="276" w:lineRule="auto"/>
        <w:jc w:val="both"/>
        <w:rPr>
          <w:rFonts w:ascii="Cambria Math" w:eastAsia="Calibri" w:hAnsi="Cambria Math" w:cs="Sylfaen"/>
          <w:b/>
          <w:color w:val="002060"/>
          <w:sz w:val="28"/>
          <w:szCs w:val="32"/>
          <w:lang w:eastAsia="x-none"/>
        </w:rPr>
      </w:pPr>
      <w:r w:rsidRPr="00E706D4">
        <w:rPr>
          <w:rFonts w:ascii="Cambria Math" w:eastAsia="Calibri" w:hAnsi="Cambria Math" w:cs="Sylfaen"/>
          <w:b/>
          <w:color w:val="002060"/>
          <w:sz w:val="24"/>
          <w:szCs w:val="28"/>
          <w:lang w:eastAsia="x-none"/>
        </w:rPr>
        <w:t xml:space="preserve">                              </w:t>
      </w:r>
      <w:r w:rsidRPr="00E706D4">
        <w:rPr>
          <w:rFonts w:ascii="Cambria Math" w:eastAsia="Calibri" w:hAnsi="Cambria Math" w:cs="Sylfaen"/>
          <w:b/>
          <w:color w:val="002060"/>
          <w:sz w:val="28"/>
          <w:szCs w:val="32"/>
          <w:lang w:eastAsia="x-none"/>
        </w:rPr>
        <w:t>Միջոցառման շրջանակներում իրականացվում է</w:t>
      </w:r>
    </w:p>
    <w:p w14:paraId="427EB39C" w14:textId="77777777" w:rsidR="00F5404D" w:rsidRPr="00E706D4" w:rsidRDefault="00F5404D" w:rsidP="006461BF">
      <w:pPr>
        <w:tabs>
          <w:tab w:val="left" w:pos="0"/>
          <w:tab w:val="left" w:pos="142"/>
          <w:tab w:val="left" w:pos="426"/>
        </w:tabs>
        <w:spacing w:after="0" w:line="276" w:lineRule="auto"/>
        <w:jc w:val="both"/>
        <w:rPr>
          <w:rFonts w:ascii="Cambria Math" w:eastAsia="Calibri" w:hAnsi="Cambria Math" w:cs="Sylfaen"/>
          <w:b/>
          <w:color w:val="002060"/>
          <w:sz w:val="28"/>
          <w:szCs w:val="32"/>
          <w:lang w:eastAsia="x-none"/>
        </w:rPr>
      </w:pPr>
    </w:p>
    <w:p w14:paraId="4B803F78" w14:textId="77777777" w:rsidR="00470323" w:rsidRPr="00E706D4" w:rsidRDefault="00470323" w:rsidP="006461BF">
      <w:pPr>
        <w:pStyle w:val="ListParagraph"/>
        <w:numPr>
          <w:ilvl w:val="0"/>
          <w:numId w:val="19"/>
        </w:numPr>
        <w:tabs>
          <w:tab w:val="left" w:pos="0"/>
          <w:tab w:val="left" w:pos="90"/>
          <w:tab w:val="left" w:pos="360"/>
          <w:tab w:val="left" w:pos="426"/>
        </w:tabs>
        <w:spacing w:after="0" w:line="276" w:lineRule="auto"/>
        <w:ind w:left="0" w:right="90" w:firstLine="0"/>
        <w:contextualSpacing w:val="0"/>
        <w:jc w:val="both"/>
        <w:rPr>
          <w:rFonts w:ascii="GHEA Grapalat" w:hAnsi="GHEA Grapalat" w:cs="Sylfaen"/>
          <w:b/>
          <w:color w:val="002060"/>
          <w:sz w:val="20"/>
        </w:rPr>
      </w:pPr>
      <w:r w:rsidRPr="00E706D4">
        <w:rPr>
          <w:rFonts w:ascii="GHEA Grapalat" w:hAnsi="GHEA Grapalat" w:cs="Sylfaen"/>
          <w:b/>
          <w:color w:val="002060"/>
          <w:sz w:val="20"/>
        </w:rPr>
        <w:t>ՊԵՏԱԿԱՆ ԳՈՒՅՔԻ ՀԱՇՎԱՌՈՒՄ</w:t>
      </w:r>
    </w:p>
    <w:p w14:paraId="120FC9BF" w14:textId="77777777" w:rsidR="00470323" w:rsidRPr="006461BF" w:rsidRDefault="00470323" w:rsidP="006461BF">
      <w:pPr>
        <w:pStyle w:val="BodyTextIndent"/>
        <w:tabs>
          <w:tab w:val="left" w:pos="0"/>
          <w:tab w:val="left" w:pos="90"/>
          <w:tab w:val="left" w:pos="360"/>
          <w:tab w:val="left" w:pos="426"/>
        </w:tabs>
        <w:spacing w:line="276" w:lineRule="auto"/>
        <w:ind w:firstLine="0"/>
        <w:rPr>
          <w:rFonts w:ascii="GHEA Grapalat" w:eastAsiaTheme="minorHAnsi" w:hAnsi="GHEA Grapalat" w:cs="Sylfaen"/>
          <w:szCs w:val="22"/>
          <w:lang w:val="hy-AM" w:eastAsia="en-US"/>
        </w:rPr>
      </w:pPr>
      <w:r w:rsidRPr="006461BF">
        <w:rPr>
          <w:rFonts w:ascii="GHEA Grapalat" w:eastAsiaTheme="minorHAnsi" w:hAnsi="GHEA Grapalat" w:cs="Sylfaen"/>
          <w:szCs w:val="22"/>
          <w:lang w:val="hy-AM" w:eastAsia="en-US"/>
        </w:rPr>
        <w:t>Պետական գույքի էլեկտրոնային աշվառումն իրականացվում է «Պետական գույքի էլեկտրոնային հաշվառման և գրանցամատյանի վարման կարգը հաստատելու մասին» Հայաստանի Հանրապետության կառավարության 2005 թվականի ապրիլի 28-ի N 562-Ն որոշման պահանջներին համապատասխան։</w:t>
      </w:r>
    </w:p>
    <w:p w14:paraId="66B0DBC4" w14:textId="77777777" w:rsidR="00470323" w:rsidRPr="00E706D4" w:rsidRDefault="00470323" w:rsidP="006461BF">
      <w:pPr>
        <w:pStyle w:val="ListParagraph"/>
        <w:numPr>
          <w:ilvl w:val="0"/>
          <w:numId w:val="19"/>
        </w:numPr>
        <w:tabs>
          <w:tab w:val="left" w:pos="0"/>
          <w:tab w:val="left" w:pos="90"/>
          <w:tab w:val="left" w:pos="180"/>
          <w:tab w:val="left" w:pos="360"/>
          <w:tab w:val="left" w:pos="426"/>
          <w:tab w:val="left" w:pos="540"/>
          <w:tab w:val="left" w:pos="630"/>
        </w:tabs>
        <w:spacing w:after="0" w:line="276" w:lineRule="auto"/>
        <w:ind w:left="0" w:firstLine="0"/>
        <w:contextualSpacing w:val="0"/>
        <w:jc w:val="both"/>
        <w:rPr>
          <w:rFonts w:ascii="GHEA Grapalat" w:hAnsi="GHEA Grapalat" w:cs="Sylfaen"/>
          <w:b/>
          <w:color w:val="002060"/>
          <w:sz w:val="20"/>
        </w:rPr>
      </w:pPr>
      <w:r w:rsidRPr="00E706D4">
        <w:rPr>
          <w:rFonts w:ascii="GHEA Grapalat" w:hAnsi="GHEA Grapalat" w:cs="Sylfaen"/>
          <w:b/>
          <w:color w:val="002060"/>
          <w:sz w:val="20"/>
        </w:rPr>
        <w:t>ՊԵՏԱԿԱՆ ԳՈՒՅՔԻ ԳՈՒՅՔԱԳՐՈՒՄ</w:t>
      </w:r>
    </w:p>
    <w:p w14:paraId="5AE0F78F" w14:textId="77777777" w:rsidR="00470323" w:rsidRPr="006461BF" w:rsidRDefault="00470323" w:rsidP="006461BF">
      <w:pPr>
        <w:pStyle w:val="BodyTextIndent"/>
        <w:tabs>
          <w:tab w:val="left" w:pos="0"/>
          <w:tab w:val="left" w:pos="90"/>
          <w:tab w:val="left" w:pos="360"/>
          <w:tab w:val="left" w:pos="426"/>
        </w:tabs>
        <w:spacing w:line="276" w:lineRule="auto"/>
        <w:ind w:firstLine="0"/>
        <w:rPr>
          <w:rFonts w:ascii="GHEA Grapalat" w:eastAsiaTheme="minorHAnsi" w:hAnsi="GHEA Grapalat" w:cs="Sylfaen"/>
          <w:szCs w:val="22"/>
          <w:lang w:val="hy-AM" w:eastAsia="en-US"/>
        </w:rPr>
      </w:pPr>
      <w:r w:rsidRPr="006461BF">
        <w:rPr>
          <w:rFonts w:ascii="GHEA Grapalat" w:eastAsiaTheme="minorHAnsi" w:hAnsi="GHEA Grapalat" w:cs="Sylfaen"/>
          <w:szCs w:val="22"/>
          <w:lang w:val="hy-AM" w:eastAsia="en-US"/>
        </w:rPr>
        <w:t>Գույքագրման աշխատանքներն իրականացվում են «Հաշվապահական հաշվառման մասին», «Հանրային հատվածի կազմակերպությունների հաշվապահական հաշվառման մասին» ՀՀ օրենքների, «Կազմակերպությունների ակտիվների և պարտավորությունների պարտադիր գույքագրման կարգը հաստատելու մասին» ՀՀ ֆինանսների և էկոնոմիկայի նախարարի 2000 թվականի հունիսի 2-ի N 102 և «ՀՀ հանրային հատվածի կազմակերպությունների ակտիվների և պարտավորությունների պարտադիր գույքագրման անցկացման կարգը և ժամկետները սահմանելու մասին» ՀՀ ֆինանսների նախարարի 2016 թվականի հունվարի 8-ի N 2-Ն հրամանների պահանջներին համապատասխան։</w:t>
      </w:r>
    </w:p>
    <w:p w14:paraId="490B9B33" w14:textId="77777777" w:rsidR="00470323" w:rsidRPr="00E706D4" w:rsidRDefault="00470323" w:rsidP="006461BF">
      <w:pPr>
        <w:pStyle w:val="ListParagraph"/>
        <w:numPr>
          <w:ilvl w:val="0"/>
          <w:numId w:val="22"/>
        </w:numPr>
        <w:tabs>
          <w:tab w:val="left" w:pos="0"/>
          <w:tab w:val="left" w:pos="180"/>
          <w:tab w:val="left" w:pos="360"/>
        </w:tabs>
        <w:spacing w:after="0" w:line="276" w:lineRule="auto"/>
        <w:ind w:left="0" w:firstLine="0"/>
        <w:contextualSpacing w:val="0"/>
        <w:jc w:val="both"/>
        <w:rPr>
          <w:rFonts w:ascii="GHEA Grapalat" w:hAnsi="GHEA Grapalat"/>
          <w:b/>
          <w:color w:val="002060"/>
        </w:rPr>
      </w:pPr>
      <w:r w:rsidRPr="00E706D4">
        <w:rPr>
          <w:rFonts w:ascii="GHEA Grapalat" w:hAnsi="GHEA Grapalat" w:cs="Sylfaen"/>
          <w:b/>
          <w:color w:val="002060"/>
          <w:sz w:val="20"/>
        </w:rPr>
        <w:t>ՊԵՏԱԿԱՆ ԳՈՒՅԻ ԳՆԱՀԱՏՈՒՄ</w:t>
      </w:r>
    </w:p>
    <w:p w14:paraId="2D7B25C3" w14:textId="77777777" w:rsidR="00F5404D" w:rsidRDefault="00470323" w:rsidP="00F5404D">
      <w:pPr>
        <w:tabs>
          <w:tab w:val="left" w:pos="0"/>
          <w:tab w:val="left" w:pos="360"/>
        </w:tabs>
        <w:spacing w:line="276" w:lineRule="auto"/>
        <w:jc w:val="both"/>
        <w:rPr>
          <w:rFonts w:ascii="GHEA Grapalat" w:hAnsi="GHEA Grapalat" w:cs="Arial Armenian"/>
          <w:bCs/>
        </w:rPr>
      </w:pPr>
      <w:r w:rsidRPr="00595B5A">
        <w:rPr>
          <w:rFonts w:ascii="GHEA Grapalat" w:hAnsi="GHEA Grapalat" w:cs="Arial"/>
        </w:rPr>
        <w:t xml:space="preserve">Պետական գույքի գնահատման </w:t>
      </w:r>
      <w:r w:rsidRPr="00595B5A">
        <w:rPr>
          <w:rFonts w:ascii="GHEA Grapalat" w:hAnsi="GHEA Grapalat"/>
        </w:rPr>
        <w:t xml:space="preserve">աշխատանքները իրականացվում են՝ </w:t>
      </w:r>
      <w:r w:rsidRPr="00595B5A">
        <w:rPr>
          <w:rFonts w:ascii="GHEA Grapalat" w:hAnsi="GHEA Grapalat" w:cs="Sylfaen"/>
        </w:rPr>
        <w:t>«Ան</w:t>
      </w:r>
      <w:r w:rsidRPr="00595B5A">
        <w:rPr>
          <w:rFonts w:ascii="GHEA Grapalat" w:hAnsi="GHEA Grapalat" w:cs="Sylfaen"/>
        </w:rPr>
        <w:softHyphen/>
        <w:t>շարժ գույքի գնա</w:t>
      </w:r>
      <w:r w:rsidRPr="00595B5A">
        <w:rPr>
          <w:rFonts w:ascii="GHEA Grapalat" w:hAnsi="GHEA Grapalat" w:cs="Sylfaen"/>
        </w:rPr>
        <w:softHyphen/>
        <w:t>հատման գործունեության մասին» Հայաստանի Հանրապետության օրենքի, «Հա</w:t>
      </w:r>
      <w:r w:rsidRPr="00595B5A">
        <w:rPr>
          <w:rFonts w:ascii="GHEA Grapalat" w:hAnsi="GHEA Grapalat" w:cs="Sylfaen"/>
        </w:rPr>
        <w:softHyphen/>
        <w:t>յաս</w:t>
      </w:r>
      <w:r w:rsidRPr="00595B5A">
        <w:rPr>
          <w:rFonts w:ascii="GHEA Grapalat" w:hAnsi="GHEA Grapalat" w:cs="Sylfaen"/>
        </w:rPr>
        <w:softHyphen/>
        <w:t>տանի Հանրապետու</w:t>
      </w:r>
      <w:r w:rsidRPr="00595B5A">
        <w:rPr>
          <w:rFonts w:ascii="GHEA Grapalat" w:hAnsi="GHEA Grapalat" w:cs="Sylfaen"/>
        </w:rPr>
        <w:softHyphen/>
        <w:t>թյու</w:t>
      </w:r>
      <w:r w:rsidRPr="00595B5A">
        <w:rPr>
          <w:rFonts w:ascii="GHEA Grapalat" w:hAnsi="GHEA Grapalat" w:cs="Sylfaen"/>
        </w:rPr>
        <w:softHyphen/>
        <w:t>նում անշարժ գույքի գնահատման ստան</w:t>
      </w:r>
      <w:r w:rsidRPr="00595B5A">
        <w:rPr>
          <w:rFonts w:ascii="GHEA Grapalat" w:hAnsi="GHEA Grapalat" w:cs="Sylfaen"/>
        </w:rPr>
        <w:softHyphen/>
        <w:t>դարտը հաստատե</w:t>
      </w:r>
      <w:r w:rsidRPr="00595B5A">
        <w:rPr>
          <w:rFonts w:ascii="GHEA Grapalat" w:hAnsi="GHEA Grapalat" w:cs="Sylfaen"/>
        </w:rPr>
        <w:softHyphen/>
        <w:t>լու մասին» Հայաստանի Հանրապետության կառավա</w:t>
      </w:r>
      <w:r w:rsidRPr="00595B5A">
        <w:rPr>
          <w:rFonts w:ascii="GHEA Grapalat" w:hAnsi="GHEA Grapalat" w:cs="Sylfaen"/>
        </w:rPr>
        <w:softHyphen/>
        <w:t>րու</w:t>
      </w:r>
      <w:r w:rsidRPr="00595B5A">
        <w:rPr>
          <w:rFonts w:ascii="GHEA Grapalat" w:hAnsi="GHEA Grapalat" w:cs="Sylfaen"/>
        </w:rPr>
        <w:softHyphen/>
        <w:t>թյան 2006 թվականի հունիսի 8-ի N 955-Ն</w:t>
      </w:r>
      <w:r w:rsidRPr="00595B5A">
        <w:rPr>
          <w:rFonts w:ascii="GHEA Grapalat" w:hAnsi="GHEA Grapalat"/>
        </w:rPr>
        <w:t xml:space="preserve"> և ՀՀ կառավարության 1998թ. մարտի 27-ի N 209 և ՀՀ կառավարության 2021թ. ապրիլի 15-ի N5 87-Ն որոշումների պահանջներին </w:t>
      </w:r>
      <w:r w:rsidRPr="00595B5A">
        <w:rPr>
          <w:rFonts w:ascii="GHEA Grapalat" w:hAnsi="GHEA Grapalat" w:cs="Arial Armenian"/>
          <w:bCs/>
        </w:rPr>
        <w:t>համապատասխան։</w:t>
      </w:r>
    </w:p>
    <w:p w14:paraId="35A4DE86" w14:textId="24BACDF0" w:rsidR="00A55506" w:rsidRDefault="00470323" w:rsidP="00F5404D">
      <w:pPr>
        <w:tabs>
          <w:tab w:val="left" w:pos="0"/>
          <w:tab w:val="left" w:pos="360"/>
        </w:tabs>
        <w:spacing w:line="276" w:lineRule="auto"/>
        <w:jc w:val="both"/>
        <w:rPr>
          <w:rFonts w:ascii="GHEA Grapalat" w:hAnsi="GHEA Grapalat" w:cs="Sylfaen"/>
          <w:b/>
          <w:color w:val="002060"/>
          <w:sz w:val="20"/>
        </w:rPr>
      </w:pPr>
      <w:r w:rsidRPr="00E706D4">
        <w:rPr>
          <w:rFonts w:ascii="GHEA Grapalat" w:hAnsi="GHEA Grapalat" w:cs="Sylfaen"/>
          <w:b/>
          <w:color w:val="002060"/>
          <w:sz w:val="20"/>
        </w:rPr>
        <w:t>ԱՃՈՒՐԴՆԵՐԻ ԿԱԶՄԱԿԵՐՊՈՒՄ</w:t>
      </w:r>
    </w:p>
    <w:p w14:paraId="11D24827" w14:textId="0912E9ED" w:rsidR="00470323" w:rsidRPr="00595B5A" w:rsidRDefault="00470323" w:rsidP="00A55506">
      <w:pPr>
        <w:tabs>
          <w:tab w:val="left" w:pos="0"/>
          <w:tab w:val="left" w:pos="360"/>
        </w:tabs>
        <w:spacing w:after="0" w:line="276" w:lineRule="auto"/>
        <w:jc w:val="both"/>
        <w:rPr>
          <w:rFonts w:ascii="GHEA Grapalat" w:hAnsi="GHEA Grapalat"/>
          <w:b/>
        </w:rPr>
      </w:pPr>
      <w:r w:rsidRPr="00595B5A">
        <w:rPr>
          <w:rFonts w:ascii="GHEA Grapalat" w:hAnsi="GHEA Grapalat" w:cs="Sylfaen"/>
        </w:rPr>
        <w:t>Պետական գույքի մասնավորեցման աճուդների կազմակերպումը իրականացվում է՝ ղեկավարվելով «Պետական գույքի մասնավորեցման (սեփականաշնորհման) մասին» Հայաստանի Հանրապետության օրենքի 14-րդ հոդվածով սահմանված Հայաստանի Հանրապետության կառավարության 1998 թվականի հունիսի 25-ի N 387 որոշմամբ հաստատված «Պետական գույքի աճուրդով մասնավորեցման» կարգով, Հայաստանի Հանրապետության կառավարության որոշումներով և այլ իրավական ակտերով։</w:t>
      </w:r>
      <w:r w:rsidRPr="00595B5A">
        <w:rPr>
          <w:rFonts w:ascii="GHEA Grapalat" w:hAnsi="GHEA Grapalat"/>
          <w:b/>
        </w:rPr>
        <w:t xml:space="preserve">    </w:t>
      </w:r>
    </w:p>
    <w:p w14:paraId="1E178576" w14:textId="51D2E1D4" w:rsidR="002458BA" w:rsidRDefault="00470323" w:rsidP="006461BF">
      <w:pPr>
        <w:tabs>
          <w:tab w:val="left" w:pos="0"/>
        </w:tabs>
        <w:spacing w:line="276" w:lineRule="auto"/>
        <w:jc w:val="both"/>
        <w:rPr>
          <w:rFonts w:ascii="Cambria Math" w:hAnsi="Cambria Math" w:cs="Cambria Math"/>
          <w:b/>
          <w:bCs/>
          <w:color w:val="002060"/>
          <w:sz w:val="20"/>
          <w:szCs w:val="20"/>
        </w:rPr>
      </w:pPr>
      <w:r w:rsidRPr="00595B5A">
        <w:rPr>
          <w:rFonts w:ascii="GHEA Grapalat" w:hAnsi="GHEA Grapalat"/>
          <w:b/>
        </w:rPr>
        <w:t xml:space="preserve"> </w:t>
      </w:r>
      <w:r>
        <w:rPr>
          <w:rFonts w:ascii="Cambria Math" w:hAnsi="Cambria Math" w:cs="Cambria Math"/>
          <w:b/>
          <w:bCs/>
          <w:color w:val="002060"/>
          <w:sz w:val="20"/>
          <w:szCs w:val="20"/>
        </w:rPr>
        <w:t xml:space="preserve">                                                            </w:t>
      </w:r>
    </w:p>
    <w:p w14:paraId="6B3B0F84" w14:textId="58428616" w:rsidR="00470323" w:rsidRPr="009F49A8" w:rsidRDefault="002458BA" w:rsidP="006461BF">
      <w:pPr>
        <w:tabs>
          <w:tab w:val="left" w:pos="0"/>
        </w:tabs>
        <w:spacing w:line="276" w:lineRule="auto"/>
        <w:jc w:val="both"/>
        <w:rPr>
          <w:rFonts w:ascii="GHEA Grapalat" w:hAnsi="GHEA Grapalat" w:cs="Sylfaen"/>
          <w:b/>
          <w:bCs/>
          <w:color w:val="0070C0"/>
          <w:sz w:val="20"/>
          <w:szCs w:val="20"/>
        </w:rPr>
      </w:pPr>
      <w:r>
        <w:rPr>
          <w:rFonts w:ascii="Cambria Math" w:hAnsi="Cambria Math" w:cs="Cambria Math"/>
          <w:b/>
          <w:bCs/>
          <w:color w:val="002060"/>
          <w:sz w:val="20"/>
          <w:szCs w:val="20"/>
        </w:rPr>
        <w:t xml:space="preserve">                                                   </w:t>
      </w:r>
      <w:r w:rsidR="00470323">
        <w:rPr>
          <w:rFonts w:ascii="Cambria Math" w:hAnsi="Cambria Math" w:cs="Cambria Math"/>
          <w:b/>
          <w:bCs/>
          <w:color w:val="002060"/>
          <w:sz w:val="20"/>
          <w:szCs w:val="20"/>
        </w:rPr>
        <w:t xml:space="preserve">  </w:t>
      </w:r>
      <w:r w:rsidR="00F5404D">
        <w:rPr>
          <w:rFonts w:ascii="Cambria Math" w:hAnsi="Cambria Math" w:cs="Cambria Math"/>
          <w:b/>
          <w:bCs/>
          <w:color w:val="002060"/>
          <w:sz w:val="20"/>
          <w:szCs w:val="20"/>
        </w:rPr>
        <w:t xml:space="preserve">       </w:t>
      </w:r>
      <w:r w:rsidR="00470323">
        <w:rPr>
          <w:rFonts w:ascii="Cambria Math" w:hAnsi="Cambria Math" w:cs="Cambria Math"/>
          <w:b/>
          <w:bCs/>
          <w:color w:val="002060"/>
          <w:sz w:val="20"/>
          <w:szCs w:val="20"/>
        </w:rPr>
        <w:t xml:space="preserve">  </w:t>
      </w:r>
      <w:r w:rsidR="00470323" w:rsidRPr="00E706D4">
        <w:rPr>
          <w:rFonts w:ascii="GHEA Grapalat" w:hAnsi="GHEA Grapalat" w:cs="Sylfaen"/>
          <w:b/>
          <w:bCs/>
          <w:color w:val="002060"/>
          <w:sz w:val="20"/>
          <w:szCs w:val="20"/>
        </w:rPr>
        <w:t xml:space="preserve">1 ԱՇԽԱՏԱՆՔԻ ՎԱՐՁԱՏՐՈՒԹՅՈՒՆ  </w:t>
      </w:r>
    </w:p>
    <w:p w14:paraId="4DC75A2D" w14:textId="1FAB316C" w:rsidR="00470323" w:rsidRPr="00460D4C" w:rsidRDefault="00470323" w:rsidP="004C2DC0">
      <w:pPr>
        <w:pStyle w:val="ListParagraph"/>
        <w:tabs>
          <w:tab w:val="left" w:pos="0"/>
          <w:tab w:val="left" w:pos="426"/>
        </w:tabs>
        <w:spacing w:line="276" w:lineRule="auto"/>
        <w:ind w:left="0"/>
        <w:jc w:val="both"/>
        <w:rPr>
          <w:rFonts w:ascii="GHEA Grapalat" w:hAnsi="GHEA Grapalat" w:cs="Sylfaen"/>
          <w:sz w:val="20"/>
        </w:rPr>
      </w:pPr>
      <w:r w:rsidRPr="00460D4C">
        <w:rPr>
          <w:rFonts w:ascii="GHEA Grapalat" w:eastAsia="Times New Roman" w:hAnsi="GHEA Grapalat" w:cs="Calibri"/>
          <w:i/>
          <w:iCs/>
        </w:rPr>
        <w:t xml:space="preserve">Կազմակերպության տնօրինության, ֆինանսա-հաշվապահական ծառայության, անձնակազմի  կառավարման, շենքերի սպասարկան ծառայութունների, գնահատման և աճուրդների կազմակերպման  աշխատավարձի տարեկան վարձատրության 30-40 տոկոսն է վճարվում միջոցառման համար  հաշվարկված ֆինանսական միջոցներից։ </w:t>
      </w:r>
    </w:p>
    <w:p w14:paraId="73DB5DE4" w14:textId="432F2FA6" w:rsidR="00470323" w:rsidRPr="00460D4C" w:rsidRDefault="00470323" w:rsidP="006461BF">
      <w:pPr>
        <w:pStyle w:val="ListParagraph"/>
        <w:numPr>
          <w:ilvl w:val="0"/>
          <w:numId w:val="36"/>
        </w:numPr>
        <w:tabs>
          <w:tab w:val="left" w:pos="0"/>
          <w:tab w:val="left" w:pos="426"/>
        </w:tabs>
        <w:spacing w:after="0" w:line="276" w:lineRule="auto"/>
        <w:ind w:left="0" w:firstLine="0"/>
        <w:contextualSpacing w:val="0"/>
        <w:jc w:val="both"/>
        <w:rPr>
          <w:rFonts w:ascii="GHEA Grapalat" w:eastAsia="Times New Roman" w:hAnsi="GHEA Grapalat" w:cs="Calibri"/>
          <w:i/>
          <w:iCs/>
        </w:rPr>
      </w:pPr>
      <w:r w:rsidRPr="00460D4C">
        <w:rPr>
          <w:rFonts w:ascii="GHEA Grapalat" w:eastAsia="Times New Roman" w:hAnsi="GHEA Grapalat" w:cs="Calibri"/>
          <w:i/>
          <w:iCs/>
        </w:rPr>
        <w:lastRenderedPageBreak/>
        <w:t>Տնօրինության, ֆինանսա-հաշվապահական ծառայության, անձնակազմի  կառավարման,</w:t>
      </w:r>
      <w:r>
        <w:rPr>
          <w:rFonts w:ascii="GHEA Grapalat" w:eastAsia="Times New Roman" w:hAnsi="GHEA Grapalat" w:cs="Calibri"/>
          <w:i/>
          <w:iCs/>
        </w:rPr>
        <w:t xml:space="preserve"> </w:t>
      </w:r>
      <w:r w:rsidRPr="00460D4C">
        <w:rPr>
          <w:rFonts w:ascii="GHEA Grapalat" w:eastAsia="Times New Roman" w:hAnsi="GHEA Grapalat" w:cs="Calibri"/>
          <w:i/>
          <w:iCs/>
        </w:rPr>
        <w:t>շենքերի սպասարկան ծառայության, աշխատավարձի տարեկան վարձատրությունը կազմում 83</w:t>
      </w:r>
      <w:r>
        <w:rPr>
          <w:rFonts w:ascii="MS Mincho" w:eastAsia="MS Mincho" w:hAnsi="MS Mincho" w:cs="MS Mincho"/>
          <w:i/>
          <w:iCs/>
        </w:rPr>
        <w:t>․</w:t>
      </w:r>
      <w:r w:rsidRPr="00460D4C">
        <w:rPr>
          <w:rFonts w:ascii="GHEA Grapalat" w:eastAsia="Times New Roman" w:hAnsi="GHEA Grapalat" w:cs="Calibri"/>
          <w:i/>
          <w:iCs/>
        </w:rPr>
        <w:t xml:space="preserve">196,3 հազ դրամ, որից </w:t>
      </w:r>
      <w:r>
        <w:rPr>
          <w:rFonts w:ascii="GHEA Grapalat" w:eastAsia="Times New Roman" w:hAnsi="GHEA Grapalat" w:cs="Calibri"/>
          <w:i/>
          <w:iCs/>
        </w:rPr>
        <w:t>3</w:t>
      </w:r>
      <w:r w:rsidR="00E5151C">
        <w:rPr>
          <w:rFonts w:ascii="GHEA Grapalat" w:eastAsia="Times New Roman" w:hAnsi="GHEA Grapalat" w:cs="Calibri"/>
          <w:i/>
          <w:iCs/>
        </w:rPr>
        <w:t>.</w:t>
      </w:r>
      <w:r>
        <w:rPr>
          <w:rFonts w:ascii="GHEA Grapalat" w:eastAsia="Times New Roman" w:hAnsi="GHEA Grapalat" w:cs="Calibri"/>
          <w:i/>
          <w:iCs/>
        </w:rPr>
        <w:t>119,9</w:t>
      </w:r>
      <w:r w:rsidRPr="00460D4C">
        <w:rPr>
          <w:rFonts w:ascii="GHEA Grapalat" w:eastAsia="Times New Roman" w:hAnsi="GHEA Grapalat" w:cs="Calibri"/>
          <w:i/>
          <w:iCs/>
        </w:rPr>
        <w:t xml:space="preserve"> հազ դրամը ներառվում է «Պետական գույքի հաշվառում,գույքագրում,գնահատում,</w:t>
      </w:r>
      <w:r>
        <w:rPr>
          <w:rFonts w:ascii="GHEA Grapalat" w:eastAsia="Times New Roman" w:hAnsi="GHEA Grapalat" w:cs="Calibri"/>
          <w:i/>
          <w:iCs/>
        </w:rPr>
        <w:t xml:space="preserve"> </w:t>
      </w:r>
      <w:r w:rsidRPr="00460D4C">
        <w:rPr>
          <w:rFonts w:ascii="GHEA Grapalat" w:eastAsia="Times New Roman" w:hAnsi="GHEA Grapalat" w:cs="Calibri"/>
          <w:i/>
          <w:iCs/>
        </w:rPr>
        <w:t>աճուրդների կազմակերպո</w:t>
      </w:r>
      <w:r>
        <w:rPr>
          <w:rFonts w:ascii="GHEA Grapalat" w:eastAsia="Times New Roman" w:hAnsi="GHEA Grapalat" w:cs="Calibri"/>
          <w:i/>
          <w:iCs/>
        </w:rPr>
        <w:t>ւմ</w:t>
      </w:r>
      <w:r w:rsidRPr="00460D4C">
        <w:rPr>
          <w:rFonts w:ascii="GHEA Grapalat" w:eastAsia="Times New Roman" w:hAnsi="GHEA Grapalat" w:cs="Calibri"/>
          <w:i/>
          <w:iCs/>
        </w:rPr>
        <w:t>»</w:t>
      </w:r>
      <w:r>
        <w:rPr>
          <w:rFonts w:ascii="GHEA Grapalat" w:eastAsia="Times New Roman" w:hAnsi="GHEA Grapalat" w:cs="Calibri"/>
          <w:i/>
          <w:iCs/>
        </w:rPr>
        <w:t xml:space="preserve"> ծառայություններ </w:t>
      </w:r>
      <w:r w:rsidRPr="00460D4C">
        <w:rPr>
          <w:rFonts w:ascii="GHEA Grapalat" w:eastAsia="Times New Roman" w:hAnsi="GHEA Grapalat" w:cs="Calibri"/>
          <w:i/>
          <w:iCs/>
        </w:rPr>
        <w:t xml:space="preserve"> հաշվարկի մեջ։</w:t>
      </w:r>
    </w:p>
    <w:p w14:paraId="41ADE319" w14:textId="77777777" w:rsidR="00470323" w:rsidRDefault="00470323" w:rsidP="00E5151C">
      <w:pPr>
        <w:pStyle w:val="ListParagraph"/>
        <w:numPr>
          <w:ilvl w:val="0"/>
          <w:numId w:val="36"/>
        </w:numPr>
        <w:tabs>
          <w:tab w:val="left" w:pos="426"/>
          <w:tab w:val="left" w:pos="993"/>
        </w:tabs>
        <w:spacing w:after="0" w:line="276" w:lineRule="auto"/>
        <w:ind w:left="0" w:firstLine="0"/>
        <w:contextualSpacing w:val="0"/>
        <w:jc w:val="both"/>
        <w:rPr>
          <w:rFonts w:ascii="GHEA Grapalat" w:eastAsia="Times New Roman" w:hAnsi="GHEA Grapalat" w:cs="Calibri"/>
          <w:i/>
          <w:iCs/>
        </w:rPr>
      </w:pPr>
      <w:r w:rsidRPr="00460D4C">
        <w:rPr>
          <w:rFonts w:ascii="GHEA Grapalat" w:eastAsia="Times New Roman" w:hAnsi="GHEA Grapalat" w:cs="Calibri"/>
          <w:i/>
          <w:iCs/>
        </w:rPr>
        <w:t>Գնահատման և աճուրդների կազմակերպման տարեկան վարձատրությունը կազմում է</w:t>
      </w:r>
    </w:p>
    <w:p w14:paraId="25AAD5AC" w14:textId="77777777" w:rsidR="007D4F9A" w:rsidRDefault="00470323" w:rsidP="00E5151C">
      <w:pPr>
        <w:pStyle w:val="ListParagraph"/>
        <w:tabs>
          <w:tab w:val="left" w:pos="0"/>
          <w:tab w:val="left" w:pos="993"/>
        </w:tabs>
        <w:spacing w:line="276" w:lineRule="auto"/>
        <w:ind w:left="0" w:hanging="142"/>
        <w:jc w:val="both"/>
        <w:rPr>
          <w:rFonts w:ascii="GHEA Grapalat" w:eastAsia="Calibri" w:hAnsi="GHEA Grapalat"/>
          <w:i/>
          <w:iCs/>
          <w:kern w:val="36"/>
          <w:sz w:val="20"/>
          <w:szCs w:val="20"/>
        </w:rPr>
      </w:pPr>
      <w:r w:rsidRPr="00460D4C">
        <w:rPr>
          <w:rFonts w:ascii="GHEA Grapalat" w:eastAsia="Times New Roman" w:hAnsi="GHEA Grapalat" w:cs="Calibri"/>
          <w:i/>
          <w:iCs/>
        </w:rPr>
        <w:t xml:space="preserve"> 47</w:t>
      </w:r>
      <w:r>
        <w:rPr>
          <w:rFonts w:ascii="MS Mincho" w:eastAsia="MS Mincho" w:hAnsi="MS Mincho" w:cs="MS Mincho"/>
          <w:i/>
          <w:iCs/>
        </w:rPr>
        <w:t>․</w:t>
      </w:r>
      <w:r w:rsidRPr="00460D4C">
        <w:rPr>
          <w:rFonts w:ascii="GHEA Grapalat" w:eastAsia="Times New Roman" w:hAnsi="GHEA Grapalat" w:cs="Calibri"/>
          <w:i/>
          <w:iCs/>
        </w:rPr>
        <w:t>845,2 հազ</w:t>
      </w:r>
      <w:r w:rsidRPr="00460D4C">
        <w:rPr>
          <w:rFonts w:ascii="MS Mincho" w:eastAsia="MS Mincho" w:hAnsi="MS Mincho" w:cs="MS Mincho" w:hint="eastAsia"/>
          <w:i/>
          <w:iCs/>
        </w:rPr>
        <w:t>․</w:t>
      </w:r>
      <w:r w:rsidRPr="00460D4C">
        <w:rPr>
          <w:rFonts w:ascii="GHEA Grapalat" w:eastAsia="Times New Roman" w:hAnsi="GHEA Grapalat" w:cs="Calibri"/>
          <w:i/>
          <w:iCs/>
        </w:rPr>
        <w:t xml:space="preserve"> դրամ, որից </w:t>
      </w:r>
      <w:r>
        <w:rPr>
          <w:rFonts w:ascii="GHEA Grapalat" w:eastAsia="Times New Roman" w:hAnsi="GHEA Grapalat" w:cs="Calibri"/>
          <w:i/>
          <w:iCs/>
        </w:rPr>
        <w:t>13</w:t>
      </w:r>
      <w:r>
        <w:rPr>
          <w:rFonts w:ascii="MS Mincho" w:eastAsia="MS Mincho" w:hAnsi="MS Mincho" w:cs="MS Mincho"/>
          <w:i/>
          <w:iCs/>
        </w:rPr>
        <w:t>․</w:t>
      </w:r>
      <w:r>
        <w:rPr>
          <w:rFonts w:ascii="GHEA Grapalat" w:eastAsia="Times New Roman" w:hAnsi="GHEA Grapalat" w:cs="Calibri"/>
          <w:i/>
          <w:iCs/>
        </w:rPr>
        <w:t>115,3</w:t>
      </w:r>
      <w:r w:rsidRPr="00460D4C">
        <w:rPr>
          <w:rFonts w:ascii="GHEA Grapalat" w:eastAsia="Times New Roman" w:hAnsi="GHEA Grapalat" w:cs="Calibri"/>
          <w:i/>
          <w:iCs/>
        </w:rPr>
        <w:t xml:space="preserve"> հազ դրամը ներառվում է</w:t>
      </w:r>
      <w:r>
        <w:rPr>
          <w:rFonts w:ascii="GHEA Grapalat" w:eastAsia="Times New Roman" w:hAnsi="GHEA Grapalat" w:cs="Calibri"/>
          <w:i/>
          <w:iCs/>
        </w:rPr>
        <w:t xml:space="preserve"> </w:t>
      </w:r>
      <w:r w:rsidRPr="00460D4C">
        <w:rPr>
          <w:rFonts w:ascii="GHEA Grapalat" w:eastAsia="Times New Roman" w:hAnsi="GHEA Grapalat" w:cs="Calibri"/>
          <w:i/>
          <w:iCs/>
        </w:rPr>
        <w:t>«Պետական գույքի հաշվառում,</w:t>
      </w:r>
      <w:r>
        <w:rPr>
          <w:rFonts w:ascii="GHEA Grapalat" w:eastAsia="Times New Roman" w:hAnsi="GHEA Grapalat" w:cs="Calibri"/>
          <w:i/>
          <w:iCs/>
        </w:rPr>
        <w:t xml:space="preserve"> </w:t>
      </w:r>
      <w:r w:rsidRPr="00460D4C">
        <w:rPr>
          <w:rFonts w:ascii="GHEA Grapalat" w:eastAsia="Times New Roman" w:hAnsi="GHEA Grapalat" w:cs="Calibri"/>
          <w:i/>
          <w:iCs/>
        </w:rPr>
        <w:t>գույքագրում,գնահատում,աճուրդների կազմակերպություն» ծառայությ</w:t>
      </w:r>
      <w:r>
        <w:rPr>
          <w:rFonts w:ascii="GHEA Grapalat" w:eastAsia="Times New Roman" w:hAnsi="GHEA Grapalat" w:cs="Calibri"/>
          <w:i/>
          <w:iCs/>
        </w:rPr>
        <w:t>ո</w:t>
      </w:r>
      <w:r w:rsidRPr="00460D4C">
        <w:rPr>
          <w:rFonts w:ascii="GHEA Grapalat" w:eastAsia="Times New Roman" w:hAnsi="GHEA Grapalat" w:cs="Calibri"/>
          <w:i/>
          <w:iCs/>
        </w:rPr>
        <w:t xml:space="preserve">ւնների հաշվարկների </w:t>
      </w:r>
      <w:r>
        <w:rPr>
          <w:rFonts w:ascii="GHEA Grapalat" w:eastAsia="Times New Roman" w:hAnsi="GHEA Grapalat" w:cs="Calibri"/>
          <w:i/>
          <w:iCs/>
        </w:rPr>
        <w:t>մեջ։</w:t>
      </w:r>
      <w:r w:rsidR="00F5404D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</w:t>
      </w:r>
    </w:p>
    <w:p w14:paraId="0CB8DBD3" w14:textId="7A650B42" w:rsidR="00470323" w:rsidRPr="002458BA" w:rsidRDefault="007D4F9A" w:rsidP="007D4F9A">
      <w:pPr>
        <w:pStyle w:val="ListParagraph"/>
        <w:tabs>
          <w:tab w:val="left" w:pos="0"/>
          <w:tab w:val="left" w:pos="993"/>
        </w:tabs>
        <w:spacing w:line="276" w:lineRule="auto"/>
        <w:ind w:left="0" w:hanging="142"/>
        <w:jc w:val="both"/>
        <w:rPr>
          <w:rFonts w:ascii="GHEA Grapalat" w:hAnsi="GHEA Grapalat"/>
          <w:b/>
          <w:sz w:val="20"/>
          <w:szCs w:val="20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                              (</w:t>
      </w:r>
      <w:r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  <w:r w:rsidR="00F5404D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292A17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</w:t>
      </w:r>
      <w:r w:rsidR="004C2DC0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</w:t>
      </w: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</w:t>
      </w:r>
    </w:p>
    <w:tbl>
      <w:tblPr>
        <w:tblpPr w:leftFromText="180" w:rightFromText="180" w:vertAnchor="text" w:tblpY="1"/>
        <w:tblOverlap w:val="never"/>
        <w:tblW w:w="22546" w:type="dxa"/>
        <w:tblLayout w:type="fixed"/>
        <w:tblLook w:val="04A0" w:firstRow="1" w:lastRow="0" w:firstColumn="1" w:lastColumn="0" w:noHBand="0" w:noVBand="1"/>
      </w:tblPr>
      <w:tblGrid>
        <w:gridCol w:w="985"/>
        <w:gridCol w:w="2554"/>
        <w:gridCol w:w="1559"/>
        <w:gridCol w:w="1418"/>
        <w:gridCol w:w="1276"/>
        <w:gridCol w:w="1417"/>
        <w:gridCol w:w="1559"/>
        <w:gridCol w:w="283"/>
        <w:gridCol w:w="11495"/>
      </w:tblGrid>
      <w:tr w:rsidR="00470323" w:rsidRPr="002458BA" w14:paraId="6D311397" w14:textId="77777777" w:rsidTr="00F5404D">
        <w:trPr>
          <w:gridAfter w:val="2"/>
          <w:wAfter w:w="11778" w:type="dxa"/>
          <w:trHeight w:val="480"/>
        </w:trPr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D5F00A" w14:textId="77777777" w:rsidR="00470323" w:rsidRPr="00F5404D" w:rsidRDefault="00470323" w:rsidP="00A0475A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Տողի համարը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86EC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Ստորաբաժանում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FD07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Դրույք  ընդամենը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C198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այդ թվում Ֆինանսավորում պետական բյուջեից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CC12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Կառավարման անձնակազմ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9F16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Պարգևատրում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F2F3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ԱՄԲՈՂՋԸ</w:t>
            </w:r>
          </w:p>
        </w:tc>
      </w:tr>
      <w:tr w:rsidR="00470323" w:rsidRPr="002458BA" w14:paraId="5C62A8C5" w14:textId="77777777" w:rsidTr="00F5404D">
        <w:trPr>
          <w:gridAfter w:val="1"/>
          <w:wAfter w:w="11495" w:type="dxa"/>
          <w:trHeight w:val="270"/>
        </w:trPr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9745B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17B22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DAA68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3692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29E5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FD327F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71917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5103" w14:textId="77777777" w:rsidR="00470323" w:rsidRPr="002458BA" w:rsidRDefault="00470323" w:rsidP="00A0475A">
            <w:pPr>
              <w:spacing w:after="0" w:line="240" w:lineRule="auto"/>
              <w:ind w:right="113"/>
              <w:jc w:val="center"/>
              <w:rPr>
                <w:rFonts w:ascii="Sylfaen" w:eastAsia="Times New Roman" w:hAnsi="Sylfaen" w:cs="Calibri"/>
                <w:i/>
                <w:iCs/>
                <w:color w:val="002060"/>
                <w:sz w:val="20"/>
                <w:szCs w:val="20"/>
                <w:lang w:val="en-US"/>
              </w:rPr>
            </w:pPr>
          </w:p>
        </w:tc>
      </w:tr>
      <w:tr w:rsidR="00470323" w:rsidRPr="002458BA" w14:paraId="798411AF" w14:textId="77777777" w:rsidTr="00F5404D">
        <w:trPr>
          <w:gridAfter w:val="1"/>
          <w:wAfter w:w="11495" w:type="dxa"/>
          <w:trHeight w:val="510"/>
        </w:trPr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6EBF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285C7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30ED1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C3493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9E4A2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DE51701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80D1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AAAB8" w14:textId="77777777" w:rsidR="00470323" w:rsidRPr="002458BA" w:rsidRDefault="00470323" w:rsidP="00A0475A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70323" w:rsidRPr="002458BA" w14:paraId="4F60957F" w14:textId="77777777" w:rsidTr="00F5404D">
        <w:trPr>
          <w:gridAfter w:val="1"/>
          <w:wAfter w:w="11495" w:type="dxa"/>
          <w:trHeight w:val="309"/>
        </w:trPr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7534B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53AA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D7E6B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AAAA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ADC6E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D722EF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3F36E" w14:textId="77777777" w:rsidR="00470323" w:rsidRPr="00F5404D" w:rsidRDefault="00470323" w:rsidP="00A0475A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9D2C" w14:textId="77777777" w:rsidR="00470323" w:rsidRPr="002458BA" w:rsidRDefault="00470323" w:rsidP="00A0475A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5404D" w:rsidRPr="002458BA" w14:paraId="462A818B" w14:textId="77777777" w:rsidTr="00F5404D">
        <w:trPr>
          <w:gridAfter w:val="1"/>
          <w:wAfter w:w="11495" w:type="dxa"/>
          <w:trHeight w:val="320"/>
        </w:trPr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4754145C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F9DE47C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7536BCB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65B499B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7236046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3315AA3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76EE6C6" w14:textId="77777777" w:rsidR="00470323" w:rsidRPr="00F5404D" w:rsidRDefault="00470323" w:rsidP="00A0475A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283" w:type="dxa"/>
            <w:vAlign w:val="center"/>
            <w:hideMark/>
          </w:tcPr>
          <w:p w14:paraId="3497FF50" w14:textId="77777777" w:rsidR="00470323" w:rsidRPr="002458BA" w:rsidRDefault="00470323" w:rsidP="00A0475A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5151C" w:rsidRPr="002458BA" w14:paraId="03D3B928" w14:textId="77777777" w:rsidTr="00F5404D">
        <w:trPr>
          <w:gridAfter w:val="1"/>
          <w:wAfter w:w="11495" w:type="dxa"/>
          <w:trHeight w:val="752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9765" w14:textId="77777777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FF18" w14:textId="77777777" w:rsidR="00E5151C" w:rsidRPr="00F5404D" w:rsidRDefault="00E5151C" w:rsidP="00E5151C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Գույքի հաշվառման բաժին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B09CC" w14:textId="0026EDFE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11,287,800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394EC" w14:textId="33690B2F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11,287,800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51C51" w14:textId="03C0A65C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1,080,029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C46A2" w14:textId="663DCB4C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1,015,471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EB4AF" w14:textId="69FB2FCE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13,383,300</w:t>
            </w:r>
          </w:p>
        </w:tc>
        <w:tc>
          <w:tcPr>
            <w:tcW w:w="283" w:type="dxa"/>
            <w:vAlign w:val="center"/>
            <w:hideMark/>
          </w:tcPr>
          <w:p w14:paraId="21A64C8E" w14:textId="77777777" w:rsidR="00E5151C" w:rsidRPr="002458BA" w:rsidRDefault="00E5151C" w:rsidP="00E5151C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5151C" w:rsidRPr="002458BA" w14:paraId="437BE3BF" w14:textId="77777777" w:rsidTr="00F5404D">
        <w:trPr>
          <w:trHeight w:val="728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F7A4" w14:textId="77777777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2CB1" w14:textId="77777777" w:rsidR="00E5151C" w:rsidRPr="00F5404D" w:rsidRDefault="00E5151C" w:rsidP="00E5151C">
            <w:pPr>
              <w:spacing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Գույքի գույքագրման բաժին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63B2C" w14:textId="04A27D1A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8,203,800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8DBA8" w14:textId="4592F62A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8,203,800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F7940" w14:textId="6FB58815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784,949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B4F15" w14:textId="0792007A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738,051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5D9BA" w14:textId="48F4C26E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9,726,800</w:t>
            </w:r>
          </w:p>
        </w:tc>
        <w:tc>
          <w:tcPr>
            <w:tcW w:w="11778" w:type="dxa"/>
            <w:gridSpan w:val="2"/>
            <w:vAlign w:val="center"/>
            <w:hideMark/>
          </w:tcPr>
          <w:p w14:paraId="1F3EB393" w14:textId="77777777" w:rsidR="00E5151C" w:rsidRPr="002458BA" w:rsidRDefault="00E5151C" w:rsidP="00E5151C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56D08" w:rsidRPr="002458BA" w14:paraId="444905F3" w14:textId="77777777" w:rsidTr="00F5404D">
        <w:trPr>
          <w:trHeight w:val="694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EBF5" w14:textId="77777777" w:rsidR="00556D08" w:rsidRPr="00F5404D" w:rsidRDefault="00556D08" w:rsidP="00556D08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DA1C" w14:textId="38E5FE43" w:rsidR="00556D08" w:rsidRPr="00F5404D" w:rsidRDefault="00556D08" w:rsidP="00556D08">
            <w:pPr>
              <w:spacing w:before="120"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Գույքի գնահատման բաժին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068A7" w14:textId="723CB6D7" w:rsidR="00556D08" w:rsidRPr="00F5404D" w:rsidRDefault="00556D08" w:rsidP="00556D08">
            <w:pPr>
              <w:spacing w:before="120"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30,114,000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7840" w14:textId="7DCAF2DC" w:rsidR="00556D08" w:rsidRPr="00F5404D" w:rsidRDefault="00556D08" w:rsidP="00556D08">
            <w:pPr>
              <w:spacing w:before="120"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6,022,800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282F" w14:textId="719CF9B7" w:rsidR="00556D08" w:rsidRPr="00F5404D" w:rsidRDefault="00556D08" w:rsidP="00556D08">
            <w:pPr>
              <w:spacing w:before="120"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576,268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8A6F" w14:textId="56EA5438" w:rsidR="00556D08" w:rsidRPr="00F5404D" w:rsidRDefault="00556D08" w:rsidP="00556D08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541,832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EABCE" w14:textId="034CF342" w:rsidR="00556D08" w:rsidRPr="00F5404D" w:rsidRDefault="00556D08" w:rsidP="00556D08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7,140,900</w:t>
            </w:r>
          </w:p>
        </w:tc>
        <w:tc>
          <w:tcPr>
            <w:tcW w:w="11778" w:type="dxa"/>
            <w:gridSpan w:val="2"/>
            <w:vAlign w:val="center"/>
            <w:hideMark/>
          </w:tcPr>
          <w:p w14:paraId="1AF1AB65" w14:textId="77777777" w:rsidR="00556D08" w:rsidRPr="002458BA" w:rsidRDefault="00556D08" w:rsidP="00556D08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5151C" w:rsidRPr="002458BA" w14:paraId="3ABD8BDA" w14:textId="77777777" w:rsidTr="00F5404D">
        <w:trPr>
          <w:trHeight w:val="808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62753" w14:textId="77777777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7226" w14:textId="39D25214" w:rsidR="00E5151C" w:rsidRPr="00F5404D" w:rsidRDefault="00E5151C" w:rsidP="00E5151C">
            <w:pPr>
              <w:spacing w:before="120" w:after="0" w:line="240" w:lineRule="auto"/>
              <w:ind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Աճուրդների կազմա-կերպման բաժին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ACADD" w14:textId="44F09E96" w:rsidR="00E5151C" w:rsidRPr="00F5404D" w:rsidRDefault="00E5151C" w:rsidP="00E5151C">
            <w:pPr>
              <w:spacing w:before="120"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17,731,200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3675" w14:textId="5E29D2D7" w:rsidR="00E5151C" w:rsidRPr="00F5404D" w:rsidRDefault="00E5151C" w:rsidP="00E5151C">
            <w:pPr>
              <w:spacing w:before="120"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7,092,480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70CDC" w14:textId="2B6B7CC1" w:rsidR="00E5151C" w:rsidRPr="00F5404D" w:rsidRDefault="00E5151C" w:rsidP="00E5151C">
            <w:pPr>
              <w:spacing w:before="120"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678,616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50C0A" w14:textId="21FC95C8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638,104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DDB6" w14:textId="257D4B3B" w:rsidR="00E5151C" w:rsidRPr="00F5404D" w:rsidRDefault="00E5151C" w:rsidP="00E5151C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>
              <w:rPr>
                <w:rFonts w:ascii="Sylfaen" w:hAnsi="Sylfaen" w:cs="Calibri"/>
                <w:i/>
                <w:iCs/>
                <w:color w:val="002060"/>
                <w:sz w:val="20"/>
                <w:szCs w:val="20"/>
              </w:rPr>
              <w:t>8,409,200</w:t>
            </w:r>
          </w:p>
        </w:tc>
        <w:tc>
          <w:tcPr>
            <w:tcW w:w="11778" w:type="dxa"/>
            <w:gridSpan w:val="2"/>
            <w:vAlign w:val="center"/>
            <w:hideMark/>
          </w:tcPr>
          <w:p w14:paraId="31054F2F" w14:textId="77777777" w:rsidR="00E5151C" w:rsidRPr="002458BA" w:rsidRDefault="00E5151C" w:rsidP="00E5151C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33BB7D2A" w14:textId="77777777" w:rsidR="00E5151C" w:rsidRPr="002458BA" w:rsidRDefault="00E5151C" w:rsidP="00E5151C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56D08" w:rsidRPr="002458BA" w14:paraId="72824B26" w14:textId="77777777" w:rsidTr="00E5151C">
        <w:trPr>
          <w:gridAfter w:val="2"/>
          <w:wAfter w:w="11778" w:type="dxa"/>
          <w:trHeight w:val="436"/>
        </w:trPr>
        <w:tc>
          <w:tcPr>
            <w:tcW w:w="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4AAEAA3" w14:textId="6E48C567" w:rsidR="00556D08" w:rsidRPr="00F5404D" w:rsidRDefault="00556D08" w:rsidP="00556D08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BF82AC8" w14:textId="77777777" w:rsidR="00556D08" w:rsidRPr="00F5404D" w:rsidRDefault="00556D08" w:rsidP="00556D08">
            <w:pPr>
              <w:spacing w:before="120"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F5404D"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ԸՆԴԱՄԵՆԸ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A8E2401" w14:textId="17CA4FBF" w:rsidR="00556D08" w:rsidRPr="00F5404D" w:rsidRDefault="00556D08" w:rsidP="00556D08">
            <w:pPr>
              <w:spacing w:before="120"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i/>
                <w:iCs/>
                <w:color w:val="FFFFFF"/>
                <w:sz w:val="20"/>
                <w:szCs w:val="20"/>
              </w:rPr>
              <w:t>47,845,200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3A082330" w14:textId="16A47FAB" w:rsidR="00556D08" w:rsidRPr="00F5404D" w:rsidRDefault="00556D08" w:rsidP="00556D08">
            <w:pPr>
              <w:spacing w:before="120"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i/>
                <w:iCs/>
                <w:color w:val="FFFFFF"/>
                <w:sz w:val="20"/>
                <w:szCs w:val="20"/>
              </w:rPr>
              <w:t>32,606,880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53AC6C5" w14:textId="21CE22F2" w:rsidR="00556D08" w:rsidRPr="00F5404D" w:rsidRDefault="00556D08" w:rsidP="00556D08">
            <w:pPr>
              <w:spacing w:before="120"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i/>
                <w:iCs/>
                <w:color w:val="FFFFFF"/>
                <w:sz w:val="20"/>
                <w:szCs w:val="20"/>
              </w:rPr>
              <w:t>3,119,862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AE867B5" w14:textId="5C9E4BAA" w:rsidR="00556D08" w:rsidRPr="00F5404D" w:rsidRDefault="00556D08" w:rsidP="00556D08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i/>
                <w:iCs/>
                <w:color w:val="FFFFFF"/>
                <w:sz w:val="20"/>
                <w:szCs w:val="20"/>
              </w:rPr>
              <w:t>2,933,458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noWrap/>
            <w:vAlign w:val="center"/>
            <w:hideMark/>
          </w:tcPr>
          <w:p w14:paraId="60DF530F" w14:textId="36E69CC4" w:rsidR="00556D08" w:rsidRPr="00F5404D" w:rsidRDefault="00556D08" w:rsidP="00556D08">
            <w:pPr>
              <w:spacing w:after="0" w:line="240" w:lineRule="auto"/>
              <w:ind w:right="113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>
              <w:rPr>
                <w:rFonts w:ascii="Sylfaen" w:hAnsi="Sylfaen" w:cs="Calibri"/>
                <w:b/>
                <w:bCs/>
                <w:i/>
                <w:iCs/>
                <w:color w:val="FFFFFF"/>
                <w:sz w:val="20"/>
                <w:szCs w:val="20"/>
              </w:rPr>
              <w:t>38,660,200</w:t>
            </w:r>
          </w:p>
        </w:tc>
      </w:tr>
    </w:tbl>
    <w:p w14:paraId="0B89F5CE" w14:textId="77777777" w:rsidR="00470323" w:rsidRDefault="00470323" w:rsidP="00470323">
      <w:pPr>
        <w:spacing w:after="0" w:line="276" w:lineRule="auto"/>
        <w:ind w:left="270"/>
        <w:jc w:val="both"/>
        <w:rPr>
          <w:rFonts w:ascii="GHEA Grapalat" w:hAnsi="GHEA Grapalat" w:cs="Sylfaen"/>
          <w:b/>
          <w:bCs/>
          <w:color w:val="002060"/>
        </w:rPr>
      </w:pPr>
    </w:p>
    <w:p w14:paraId="5228F782" w14:textId="55E2996A" w:rsidR="00470323" w:rsidRPr="00E706D4" w:rsidRDefault="00470323" w:rsidP="00470323">
      <w:pPr>
        <w:spacing w:after="0" w:line="276" w:lineRule="auto"/>
        <w:ind w:left="270"/>
        <w:jc w:val="both"/>
        <w:rPr>
          <w:rFonts w:ascii="GHEA Grapalat" w:hAnsi="GHEA Grapalat" w:cs="Sylfaen"/>
          <w:b/>
          <w:bCs/>
          <w:color w:val="002060"/>
        </w:rPr>
      </w:pPr>
      <w:r>
        <w:rPr>
          <w:rFonts w:ascii="GHEA Grapalat" w:hAnsi="GHEA Grapalat" w:cs="Sylfaen"/>
          <w:b/>
          <w:bCs/>
          <w:color w:val="002060"/>
        </w:rPr>
        <w:t xml:space="preserve">           </w:t>
      </w:r>
      <w:r w:rsidR="006461BF">
        <w:rPr>
          <w:rFonts w:ascii="GHEA Grapalat" w:hAnsi="GHEA Grapalat" w:cs="Sylfaen"/>
          <w:b/>
          <w:bCs/>
          <w:color w:val="002060"/>
        </w:rPr>
        <w:t xml:space="preserve">   </w:t>
      </w:r>
      <w:r>
        <w:rPr>
          <w:rFonts w:ascii="GHEA Grapalat" w:hAnsi="GHEA Grapalat" w:cs="Sylfaen"/>
          <w:b/>
          <w:bCs/>
          <w:color w:val="002060"/>
        </w:rPr>
        <w:t xml:space="preserve">      </w:t>
      </w:r>
      <w:r w:rsidR="004C2DC0">
        <w:rPr>
          <w:rFonts w:ascii="GHEA Grapalat" w:hAnsi="GHEA Grapalat" w:cs="Sylfaen"/>
          <w:b/>
          <w:bCs/>
          <w:color w:val="002060"/>
        </w:rPr>
        <w:t xml:space="preserve">           </w:t>
      </w:r>
      <w:r w:rsidRPr="00E706D4">
        <w:rPr>
          <w:rFonts w:ascii="GHEA Grapalat" w:hAnsi="GHEA Grapalat" w:cs="Sylfaen"/>
          <w:b/>
          <w:bCs/>
          <w:color w:val="002060"/>
        </w:rPr>
        <w:t>3</w:t>
      </w:r>
      <w:r w:rsidRPr="00E706D4">
        <w:rPr>
          <w:rFonts w:ascii="Cambria Math" w:hAnsi="Cambria Math" w:cs="Cambria Math"/>
          <w:b/>
          <w:bCs/>
          <w:color w:val="002060"/>
        </w:rPr>
        <w:t>․</w:t>
      </w:r>
      <w:r w:rsidRPr="00E706D4">
        <w:rPr>
          <w:rFonts w:ascii="GHEA Grapalat" w:hAnsi="GHEA Grapalat" w:cs="Sylfaen"/>
          <w:b/>
          <w:bCs/>
          <w:color w:val="002060"/>
        </w:rPr>
        <w:t>2 ԾԱՌԱՅՈՒԹՅՈՒՆՆԵՐԻ ԵՎ ՆՅՈՒԹԵՐԻ ՁԵՌՔ ԲԵՐՈՒՄ</w:t>
      </w:r>
    </w:p>
    <w:p w14:paraId="08AC0727" w14:textId="77777777" w:rsidR="00470323" w:rsidRPr="006C3A5F" w:rsidRDefault="00470323" w:rsidP="00470323">
      <w:pPr>
        <w:spacing w:after="0" w:line="276" w:lineRule="auto"/>
        <w:ind w:left="270"/>
        <w:jc w:val="both"/>
        <w:rPr>
          <w:rFonts w:ascii="GHEA Grapalat" w:hAnsi="GHEA Grapalat" w:cs="Sylfaen"/>
          <w:color w:val="0070C0"/>
        </w:rPr>
      </w:pPr>
    </w:p>
    <w:p w14:paraId="70C68F8E" w14:textId="69E22A9A" w:rsidR="006461BF" w:rsidRDefault="002458BA" w:rsidP="006461BF">
      <w:pPr>
        <w:spacing w:after="0" w:line="276" w:lineRule="auto"/>
        <w:ind w:right="-399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 </w:t>
      </w:r>
      <w:r w:rsidR="00470323" w:rsidRPr="00A8644B">
        <w:rPr>
          <w:rFonts w:ascii="GHEA Grapalat" w:hAnsi="GHEA Grapalat" w:cs="Sylfaen"/>
        </w:rPr>
        <w:t>Հաշվի առնելով այն հանգամանքը որ  նշված աշխատանքները  իրականացնող  բաժինները և</w:t>
      </w:r>
    </w:p>
    <w:p w14:paraId="6FA08BCD" w14:textId="116DCC1B" w:rsidR="00470323" w:rsidRPr="00A8644B" w:rsidRDefault="00470323" w:rsidP="00470323">
      <w:pPr>
        <w:spacing w:after="0" w:line="276" w:lineRule="auto"/>
        <w:ind w:right="-399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</w:t>
      </w:r>
      <w:r w:rsidRPr="00A8644B">
        <w:rPr>
          <w:rFonts w:ascii="GHEA Grapalat" w:hAnsi="GHEA Grapalat" w:cs="Sylfaen"/>
        </w:rPr>
        <w:t xml:space="preserve">Կառավարման անձնակազմը  տեղակայված են մեկ շենքում և կատարում են նպանատիպ </w:t>
      </w:r>
      <w:r w:rsidR="006461BF">
        <w:rPr>
          <w:rFonts w:ascii="GHEA Grapalat" w:hAnsi="GHEA Grapalat" w:cs="Sylfaen"/>
        </w:rPr>
        <w:t xml:space="preserve"> </w:t>
      </w:r>
      <w:r w:rsidRPr="00A8644B">
        <w:rPr>
          <w:rFonts w:ascii="GHEA Grapalat" w:hAnsi="GHEA Grapalat" w:cs="Sylfaen"/>
        </w:rPr>
        <w:t>բնույթիաշխատանքներ,  որոշ ծախսեր  հնարավոր չէ տարանջատել, հետևաբար այդ ծառայություններըհաշվարկվում են ընդհանուր,որպես անուղղակի ծախսեր  և կատարվում է համամասնական բաշխում։Նախքին տարիներում  կազմակերպության  վարչական շենքի (Երևան,Զաքիյան 10)   պահպանանծախսերի որոշակի  ( մինչև 1300,0 հազ դրամ   ) մասը կատարվում էր պետ</w:t>
      </w:r>
      <w:r w:rsidRPr="00A8644B">
        <w:rPr>
          <w:rFonts w:ascii="Cambria Math" w:hAnsi="Cambria Math" w:cs="Cambria Math"/>
        </w:rPr>
        <w:t>․</w:t>
      </w:r>
      <w:r w:rsidRPr="00A8644B">
        <w:rPr>
          <w:rFonts w:ascii="GHEA Grapalat" w:hAnsi="GHEA Grapalat" w:cs="Sylfaen"/>
        </w:rPr>
        <w:t xml:space="preserve"> բյուջեի միջոցների հաշվին։ 2025 թվականի</w:t>
      </w:r>
      <w:r>
        <w:rPr>
          <w:rFonts w:ascii="GHEA Grapalat" w:hAnsi="GHEA Grapalat" w:cs="Sylfaen"/>
        </w:rPr>
        <w:t>ց</w:t>
      </w:r>
      <w:r w:rsidRPr="00A8644B">
        <w:rPr>
          <w:rFonts w:ascii="GHEA Grapalat" w:hAnsi="GHEA Grapalat" w:cs="Sylfaen"/>
        </w:rPr>
        <w:t xml:space="preserve"> այդ ծախսերը ամբողջովին </w:t>
      </w:r>
      <w:r>
        <w:rPr>
          <w:rFonts w:ascii="GHEA Grapalat" w:hAnsi="GHEA Grapalat" w:cs="Sylfaen"/>
        </w:rPr>
        <w:t xml:space="preserve">իրականացվում են </w:t>
      </w:r>
      <w:r w:rsidRPr="00A8644B">
        <w:rPr>
          <w:rFonts w:ascii="GHEA Grapalat" w:hAnsi="GHEA Grapalat" w:cs="Sylfaen"/>
        </w:rPr>
        <w:t xml:space="preserve"> ձեռնարկատիրական եկամուտներից։</w:t>
      </w:r>
    </w:p>
    <w:p w14:paraId="6CDD6865" w14:textId="1421A130" w:rsidR="00A55506" w:rsidRDefault="00470323" w:rsidP="00684FC8">
      <w:pPr>
        <w:spacing w:after="0" w:line="276" w:lineRule="auto"/>
        <w:ind w:left="216" w:right="-399"/>
        <w:rPr>
          <w:rFonts w:ascii="GHEA Grapalat" w:hAnsi="GHEA Grapalat" w:cs="Sylfaen"/>
          <w:b/>
          <w:bCs/>
          <w:color w:val="002060"/>
        </w:rPr>
      </w:pPr>
      <w:r w:rsidRPr="00560639">
        <w:rPr>
          <w:rFonts w:ascii="GHEA Grapalat" w:hAnsi="GHEA Grapalat" w:cs="Sylfaen"/>
        </w:rPr>
        <w:t xml:space="preserve">                                                   </w:t>
      </w:r>
      <w:r w:rsidRPr="009A1B2F">
        <w:rPr>
          <w:rFonts w:ascii="GHEA Grapalat" w:hAnsi="GHEA Grapalat" w:cs="Sylfaen"/>
          <w:b/>
          <w:bCs/>
          <w:color w:val="002060"/>
        </w:rPr>
        <w:t xml:space="preserve">                                              </w:t>
      </w:r>
    </w:p>
    <w:p w14:paraId="198272CF" w14:textId="77777777" w:rsidR="004C2DC0" w:rsidRDefault="00A55506" w:rsidP="00470323">
      <w:pPr>
        <w:spacing w:after="0" w:line="276" w:lineRule="auto"/>
        <w:ind w:left="270"/>
        <w:rPr>
          <w:rFonts w:ascii="GHEA Grapalat" w:hAnsi="GHEA Grapalat" w:cs="Sylfaen"/>
          <w:b/>
          <w:bCs/>
          <w:color w:val="002060"/>
        </w:rPr>
      </w:pPr>
      <w:r>
        <w:rPr>
          <w:rFonts w:ascii="GHEA Grapalat" w:hAnsi="GHEA Grapalat" w:cs="Sylfaen"/>
          <w:b/>
          <w:bCs/>
          <w:color w:val="002060"/>
        </w:rPr>
        <w:t xml:space="preserve">                                      </w:t>
      </w:r>
      <w:r w:rsidR="00470323">
        <w:rPr>
          <w:rFonts w:ascii="GHEA Grapalat" w:hAnsi="GHEA Grapalat" w:cs="Sylfaen"/>
          <w:b/>
          <w:bCs/>
          <w:color w:val="002060"/>
        </w:rPr>
        <w:t xml:space="preserve">   </w:t>
      </w:r>
    </w:p>
    <w:p w14:paraId="5BDF8DA8" w14:textId="77777777" w:rsidR="004C2DC0" w:rsidRDefault="004C2DC0" w:rsidP="00470323">
      <w:pPr>
        <w:spacing w:after="0" w:line="276" w:lineRule="auto"/>
        <w:ind w:left="270"/>
        <w:rPr>
          <w:rFonts w:ascii="GHEA Grapalat" w:hAnsi="GHEA Grapalat" w:cs="Sylfaen"/>
          <w:b/>
          <w:bCs/>
          <w:color w:val="002060"/>
        </w:rPr>
      </w:pPr>
    </w:p>
    <w:p w14:paraId="37E951FF" w14:textId="77777777" w:rsidR="007D4F9A" w:rsidRDefault="007D4F9A" w:rsidP="00470323">
      <w:pPr>
        <w:spacing w:after="0" w:line="276" w:lineRule="auto"/>
        <w:ind w:left="270"/>
        <w:rPr>
          <w:rFonts w:ascii="GHEA Grapalat" w:hAnsi="GHEA Grapalat" w:cs="Sylfaen"/>
          <w:b/>
          <w:bCs/>
          <w:color w:val="002060"/>
        </w:rPr>
      </w:pPr>
    </w:p>
    <w:p w14:paraId="76A24309" w14:textId="77777777" w:rsidR="007D4F9A" w:rsidRDefault="007D4F9A" w:rsidP="00470323">
      <w:pPr>
        <w:spacing w:after="0" w:line="276" w:lineRule="auto"/>
        <w:ind w:left="270"/>
        <w:rPr>
          <w:rFonts w:ascii="GHEA Grapalat" w:hAnsi="GHEA Grapalat" w:cs="Sylfaen"/>
          <w:b/>
          <w:bCs/>
          <w:color w:val="002060"/>
        </w:rPr>
      </w:pPr>
    </w:p>
    <w:p w14:paraId="7D4D6202" w14:textId="77777777" w:rsidR="004C2DC0" w:rsidRDefault="004C2DC0" w:rsidP="00470323">
      <w:pPr>
        <w:spacing w:after="0" w:line="276" w:lineRule="auto"/>
        <w:ind w:left="270"/>
        <w:rPr>
          <w:rFonts w:ascii="GHEA Grapalat" w:hAnsi="GHEA Grapalat" w:cs="Sylfaen"/>
          <w:b/>
          <w:bCs/>
          <w:color w:val="002060"/>
        </w:rPr>
      </w:pPr>
    </w:p>
    <w:p w14:paraId="557836E0" w14:textId="37EBD90A" w:rsidR="00470323" w:rsidRPr="00A55506" w:rsidRDefault="004C2DC0" w:rsidP="00470323">
      <w:pPr>
        <w:spacing w:after="0" w:line="276" w:lineRule="auto"/>
        <w:ind w:left="270"/>
        <w:rPr>
          <w:rFonts w:ascii="GHEA Grapalat" w:hAnsi="GHEA Grapalat" w:cs="Sylfaen"/>
          <w:b/>
          <w:bCs/>
          <w:color w:val="002060"/>
        </w:rPr>
      </w:pPr>
      <w:r>
        <w:rPr>
          <w:rFonts w:ascii="GHEA Grapalat" w:hAnsi="GHEA Grapalat" w:cs="Sylfaen"/>
          <w:b/>
          <w:bCs/>
          <w:color w:val="002060"/>
        </w:rPr>
        <w:t xml:space="preserve">                                                    </w:t>
      </w:r>
      <w:r w:rsidR="00470323">
        <w:rPr>
          <w:rFonts w:ascii="GHEA Grapalat" w:hAnsi="GHEA Grapalat" w:cs="Sylfaen"/>
          <w:b/>
          <w:bCs/>
          <w:color w:val="002060"/>
        </w:rPr>
        <w:t xml:space="preserve"> </w:t>
      </w:r>
      <w:r w:rsidR="00470323" w:rsidRPr="00A55506">
        <w:rPr>
          <w:rFonts w:ascii="GHEA Grapalat" w:hAnsi="GHEA Grapalat" w:cs="Sylfaen"/>
          <w:b/>
          <w:bCs/>
          <w:color w:val="002060"/>
        </w:rPr>
        <w:t>3</w:t>
      </w:r>
      <w:r w:rsidR="00470323" w:rsidRPr="00A55506">
        <w:rPr>
          <w:rFonts w:ascii="Cambria Math" w:hAnsi="Cambria Math" w:cs="Cambria Math"/>
          <w:b/>
          <w:bCs/>
          <w:color w:val="002060"/>
        </w:rPr>
        <w:t>․</w:t>
      </w:r>
      <w:r w:rsidR="00470323" w:rsidRPr="00A55506">
        <w:rPr>
          <w:rFonts w:ascii="GHEA Grapalat" w:hAnsi="GHEA Grapalat" w:cs="Sylfaen"/>
          <w:b/>
          <w:bCs/>
          <w:color w:val="002060"/>
        </w:rPr>
        <w:t>2</w:t>
      </w:r>
      <w:r w:rsidR="00470323" w:rsidRPr="00A55506">
        <w:rPr>
          <w:rFonts w:ascii="Cambria Math" w:hAnsi="Cambria Math" w:cs="Cambria Math"/>
          <w:b/>
          <w:bCs/>
          <w:color w:val="002060"/>
        </w:rPr>
        <w:t>․</w:t>
      </w:r>
      <w:r w:rsidR="00470323" w:rsidRPr="00A55506">
        <w:rPr>
          <w:rFonts w:ascii="GHEA Grapalat" w:hAnsi="GHEA Grapalat" w:cs="Sylfaen"/>
          <w:b/>
          <w:bCs/>
          <w:color w:val="002060"/>
        </w:rPr>
        <w:t xml:space="preserve">1 ԱՆՈՒՂՂԱԿԻ ԾԱԽՍԵՐ </w:t>
      </w:r>
    </w:p>
    <w:p w14:paraId="18411725" w14:textId="1A7EFB24" w:rsidR="00684FC8" w:rsidRPr="002458BA" w:rsidRDefault="00684FC8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hAnsi="GHEA Grapalat" w:cs="Sylfaen"/>
          <w:bCs/>
          <w:i/>
          <w:iCs/>
          <w:color w:val="000000" w:themeColor="text1"/>
          <w:sz w:val="24"/>
          <w:szCs w:val="24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292A17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</w:t>
      </w:r>
      <w:r>
        <w:rPr>
          <w:rFonts w:ascii="GHEA Grapalat" w:eastAsia="Calibri" w:hAnsi="GHEA Grapalat"/>
          <w:i/>
          <w:iCs/>
          <w:kern w:val="36"/>
          <w:sz w:val="20"/>
          <w:szCs w:val="20"/>
        </w:rPr>
        <w:t>(</w:t>
      </w:r>
      <w:r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</w:p>
    <w:tbl>
      <w:tblPr>
        <w:tblW w:w="10683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900"/>
        <w:gridCol w:w="3555"/>
        <w:gridCol w:w="4244"/>
        <w:gridCol w:w="1984"/>
      </w:tblGrid>
      <w:tr w:rsidR="00470323" w:rsidRPr="00080E79" w14:paraId="19DD503B" w14:textId="77777777" w:rsidTr="00292A17">
        <w:trPr>
          <w:cantSplit/>
          <w:trHeight w:val="610"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3BD3" w14:textId="77777777" w:rsidR="00470323" w:rsidRPr="00080E79" w:rsidRDefault="00470323" w:rsidP="006461BF">
            <w:pPr>
              <w:spacing w:after="0" w:line="276" w:lineRule="auto"/>
              <w:ind w:left="-15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Տողի համար</w:t>
            </w:r>
          </w:p>
        </w:tc>
        <w:tc>
          <w:tcPr>
            <w:tcW w:w="779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CF37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Կառուցվածքային ստորաբաժանում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C9A4" w14:textId="77777777" w:rsidR="00292A17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Բյուջետային</w:t>
            </w:r>
          </w:p>
          <w:p w14:paraId="724D4858" w14:textId="67FD373B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հայտ </w:t>
            </w:r>
          </w:p>
        </w:tc>
      </w:tr>
      <w:tr w:rsidR="00470323" w:rsidRPr="00080E79" w14:paraId="0A664AE2" w14:textId="77777777" w:rsidTr="00F5404D">
        <w:trPr>
          <w:trHeight w:val="375"/>
        </w:trPr>
        <w:tc>
          <w:tcPr>
            <w:tcW w:w="10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BAF70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b/>
                <w:bCs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b/>
                <w:bCs/>
                <w:i/>
                <w:iCs/>
                <w:color w:val="002060"/>
                <w:sz w:val="20"/>
                <w:szCs w:val="20"/>
              </w:rPr>
              <w:t xml:space="preserve">                                                  ԳՐԱՍԵՆՅԱԿԱՅԻՆ ՆՅՈՒԹԵՐ,ՊԱՐԱԳԱՆԵՐ</w:t>
            </w:r>
          </w:p>
        </w:tc>
      </w:tr>
      <w:tr w:rsidR="00470323" w:rsidRPr="00080E79" w14:paraId="4FE52353" w14:textId="77777777" w:rsidTr="00292A17">
        <w:trPr>
          <w:trHeight w:val="31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88DC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21B5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Թուղթ A4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0908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1714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270.0</w:t>
            </w:r>
          </w:p>
        </w:tc>
      </w:tr>
      <w:tr w:rsidR="00470323" w:rsidRPr="00080E79" w14:paraId="0592C13E" w14:textId="77777777" w:rsidTr="00292A17">
        <w:trPr>
          <w:trHeight w:val="58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F574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35DD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Մեկ ամսվա ծախս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725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8 տուփ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7156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22D15F3B" w14:textId="77777777" w:rsidTr="00292A17">
        <w:trPr>
          <w:trHeight w:val="3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288F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E943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Մեկ տուփի արժեքը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9E16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2 500դրամ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7773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6CE524A4" w14:textId="77777777" w:rsidTr="00292A17">
        <w:trPr>
          <w:trHeight w:val="31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1600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E759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Տարեկան ծախս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2A02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6x2 2500x12=240000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5F21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4608CB26" w14:textId="77777777" w:rsidTr="00292A17">
        <w:trPr>
          <w:trHeight w:val="30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9580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14F6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Թղթապանակներ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7E374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BAEC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6CD40321" w14:textId="77777777" w:rsidTr="00292A17">
        <w:trPr>
          <w:trHeight w:val="4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3B5B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0800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Մեկ տարվա ծախս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97BA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20 հատ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AF76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6FAB6EA9" w14:textId="77777777" w:rsidTr="00292A17">
        <w:trPr>
          <w:trHeight w:val="45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EAD9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4300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Մեկ տուփի արժեքը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2B5F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դրամ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A337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26A9489A" w14:textId="77777777" w:rsidTr="00292A17">
        <w:trPr>
          <w:trHeight w:val="30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4900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455C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Տարեկան ծախս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DBC0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20x1000=20000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1C02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532D1EB0" w14:textId="77777777" w:rsidTr="00292A17">
        <w:trPr>
          <w:trHeight w:val="574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078C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6A43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Գրենական պարագաներ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7578" w14:textId="77777777" w:rsidR="00470323" w:rsidRPr="00080E79" w:rsidRDefault="00470323" w:rsidP="00A0475A">
            <w:pPr>
              <w:spacing w:after="0"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10000 դրամ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2A01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33C2D3C6" w14:textId="77777777" w:rsidTr="00292A17">
        <w:trPr>
          <w:trHeight w:val="287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FF2ADF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1C53D3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Ընդամենը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C8A2EF" w14:textId="7CB6E7AF" w:rsidR="00470323" w:rsidRPr="00080E79" w:rsidRDefault="00080E79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170</w:t>
            </w:r>
            <w:r w:rsidR="00470323"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000դրամ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1FB07F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30F0E98A" w14:textId="77777777" w:rsidTr="007D4F9A">
        <w:trPr>
          <w:trHeight w:val="622"/>
        </w:trPr>
        <w:tc>
          <w:tcPr>
            <w:tcW w:w="10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3263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     Համակարգչային տեխնիկայի  ընթացիկ նորոգում, պահպանում-տպիչ սարքերի լիցքավորում</w:t>
            </w:r>
          </w:p>
        </w:tc>
      </w:tr>
      <w:tr w:rsidR="00470323" w:rsidRPr="00080E79" w14:paraId="482FC311" w14:textId="77777777" w:rsidTr="00292A17">
        <w:trPr>
          <w:trHeight w:val="43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C2A5A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82A9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Մեկ  ամսում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3734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2 լիցքավորում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AD5D" w14:textId="0870CE14" w:rsidR="00470323" w:rsidRPr="00080E79" w:rsidRDefault="006461BF" w:rsidP="006461BF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      </w:t>
            </w:r>
            <w:r w:rsidR="00470323"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84.0</w:t>
            </w:r>
          </w:p>
        </w:tc>
      </w:tr>
      <w:tr w:rsidR="00470323" w:rsidRPr="00080E79" w14:paraId="27270167" w14:textId="77777777" w:rsidTr="00292A17">
        <w:trPr>
          <w:trHeight w:val="55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B4DCC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47728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Մեկ լիցքավորման արժեքը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10AD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3,500 դրամ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879D8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028983B6" w14:textId="77777777" w:rsidTr="00292A17">
        <w:trPr>
          <w:trHeight w:val="41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8D29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0EF8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Տարեկան ծախս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43F53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2x12x3500=84000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E171C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62F60645" w14:textId="77777777" w:rsidTr="00292A17">
        <w:trPr>
          <w:trHeight w:val="1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8E9E3A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  <w:tc>
          <w:tcPr>
            <w:tcW w:w="3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9115B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Ընդամենը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BAB66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B2BA5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</w:tr>
      <w:tr w:rsidR="00470323" w:rsidRPr="00080E79" w14:paraId="387660DA" w14:textId="77777777" w:rsidTr="00F5404D">
        <w:trPr>
          <w:trHeight w:val="429"/>
        </w:trPr>
        <w:tc>
          <w:tcPr>
            <w:tcW w:w="10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8127" w14:textId="77777777" w:rsidR="00470323" w:rsidRPr="00080E79" w:rsidRDefault="00470323" w:rsidP="00A0475A">
            <w:pPr>
              <w:spacing w:after="0" w:line="276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Համակարգչային ծրագրերի սպասարկման ծառայություններ</w:t>
            </w:r>
          </w:p>
        </w:tc>
      </w:tr>
    </w:tbl>
    <w:tbl>
      <w:tblPr>
        <w:tblStyle w:val="TableGrid"/>
        <w:tblW w:w="10683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900"/>
        <w:gridCol w:w="4514"/>
        <w:gridCol w:w="9"/>
        <w:gridCol w:w="20"/>
        <w:gridCol w:w="3256"/>
        <w:gridCol w:w="1984"/>
      </w:tblGrid>
      <w:tr w:rsidR="00470323" w:rsidRPr="00080E79" w14:paraId="336ED37D" w14:textId="77777777" w:rsidTr="00553DBF">
        <w:trPr>
          <w:trHeight w:val="332"/>
        </w:trPr>
        <w:tc>
          <w:tcPr>
            <w:tcW w:w="900" w:type="dxa"/>
            <w:vAlign w:val="center"/>
          </w:tcPr>
          <w:p w14:paraId="306E6110" w14:textId="77777777" w:rsidR="00470323" w:rsidRPr="00080E79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   1</w:t>
            </w:r>
          </w:p>
        </w:tc>
        <w:tc>
          <w:tcPr>
            <w:tcW w:w="45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E82CC" w14:textId="77777777" w:rsidR="00470323" w:rsidRPr="00080E79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«Հայկական ծրագրեր»-ի սպասարում </w:t>
            </w:r>
          </w:p>
        </w:tc>
        <w:tc>
          <w:tcPr>
            <w:tcW w:w="32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3C99BD" w14:textId="77777777" w:rsidR="00470323" w:rsidRPr="00080E79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Տարեկան վճար</w:t>
            </w:r>
          </w:p>
        </w:tc>
        <w:tc>
          <w:tcPr>
            <w:tcW w:w="1984" w:type="dxa"/>
            <w:vAlign w:val="center"/>
          </w:tcPr>
          <w:p w14:paraId="0AE2A208" w14:textId="6F1A278C" w:rsidR="00470323" w:rsidRPr="00080E79" w:rsidRDefault="006461BF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   </w:t>
            </w:r>
            <w:r w:rsidR="00470323"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150.0</w:t>
            </w:r>
          </w:p>
        </w:tc>
      </w:tr>
      <w:tr w:rsidR="00470323" w:rsidRPr="00080E79" w14:paraId="47136DF0" w14:textId="77777777" w:rsidTr="007D4F9A">
        <w:trPr>
          <w:trHeight w:val="581"/>
        </w:trPr>
        <w:tc>
          <w:tcPr>
            <w:tcW w:w="10683" w:type="dxa"/>
            <w:gridSpan w:val="6"/>
            <w:vAlign w:val="center"/>
          </w:tcPr>
          <w:p w14:paraId="3DB4404C" w14:textId="77777777" w:rsidR="00470323" w:rsidRPr="00080E79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Այլ ծառայություններ</w:t>
            </w:r>
          </w:p>
        </w:tc>
      </w:tr>
      <w:tr w:rsidR="00470323" w:rsidRPr="00080E79" w14:paraId="670172D6" w14:textId="77777777" w:rsidTr="00553DBF">
        <w:trPr>
          <w:trHeight w:val="542"/>
        </w:trPr>
        <w:tc>
          <w:tcPr>
            <w:tcW w:w="900" w:type="dxa"/>
            <w:vAlign w:val="center"/>
          </w:tcPr>
          <w:p w14:paraId="4F6D7138" w14:textId="77777777" w:rsidR="00470323" w:rsidRPr="00080E79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  <w:tc>
          <w:tcPr>
            <w:tcW w:w="45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53CD" w14:textId="77777777" w:rsidR="00470323" w:rsidRPr="00080E79" w:rsidRDefault="00470323" w:rsidP="00080E79">
            <w:pPr>
              <w:spacing w:line="360" w:lineRule="auto"/>
              <w:ind w:left="-14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Աշխատակազմի մասնագիտական զարգացման ծառայություներ                                                                            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A4ACE0" w14:textId="77777777" w:rsidR="00470323" w:rsidRPr="00080E79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Տարեկան վճար</w:t>
            </w:r>
          </w:p>
        </w:tc>
        <w:tc>
          <w:tcPr>
            <w:tcW w:w="1984" w:type="dxa"/>
            <w:vAlign w:val="center"/>
          </w:tcPr>
          <w:p w14:paraId="5288D934" w14:textId="596C277C" w:rsidR="00470323" w:rsidRPr="00080E79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  </w:t>
            </w:r>
            <w:r w:rsidR="006461BF"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</w:t>
            </w: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100,0</w:t>
            </w:r>
          </w:p>
        </w:tc>
      </w:tr>
      <w:tr w:rsidR="00470323" w:rsidRPr="00080E79" w14:paraId="0278EFBD" w14:textId="77777777" w:rsidTr="00553DBF">
        <w:trPr>
          <w:trHeight w:val="513"/>
        </w:trPr>
        <w:tc>
          <w:tcPr>
            <w:tcW w:w="900" w:type="dxa"/>
            <w:vAlign w:val="center"/>
          </w:tcPr>
          <w:p w14:paraId="3D9F5881" w14:textId="77777777" w:rsidR="00470323" w:rsidRPr="00080E79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5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21C2" w14:textId="77777777" w:rsidR="00470323" w:rsidRPr="00080E79" w:rsidRDefault="00470323" w:rsidP="00080E79">
            <w:pPr>
              <w:spacing w:line="360" w:lineRule="auto"/>
              <w:ind w:left="-14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Կապի ծառայություն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02E199" w14:textId="77777777" w:rsidR="00470323" w:rsidRPr="00080E79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B95876C" w14:textId="4D6D418C" w:rsidR="00470323" w:rsidRPr="00080E79" w:rsidRDefault="006461BF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 xml:space="preserve">   </w:t>
            </w:r>
            <w:r w:rsidR="00470323" w:rsidRPr="00080E79">
              <w:rPr>
                <w:rFonts w:ascii="GHEA Grapalat" w:hAnsi="GHEA Grapalat" w:cs="Sylfaen"/>
                <w:i/>
                <w:iCs/>
                <w:sz w:val="20"/>
                <w:szCs w:val="20"/>
              </w:rPr>
              <w:t>380,0</w:t>
            </w:r>
          </w:p>
        </w:tc>
      </w:tr>
      <w:tr w:rsidR="00470323" w:rsidRPr="00080E79" w14:paraId="24DEA96B" w14:textId="77777777" w:rsidTr="00553DBF">
        <w:trPr>
          <w:trHeight w:val="395"/>
        </w:trPr>
        <w:tc>
          <w:tcPr>
            <w:tcW w:w="5423" w:type="dxa"/>
            <w:gridSpan w:val="3"/>
            <w:tcBorders>
              <w:right w:val="single" w:sz="4" w:space="0" w:color="auto"/>
            </w:tcBorders>
            <w:shd w:val="clear" w:color="auto" w:fill="0070C0"/>
            <w:vAlign w:val="center"/>
          </w:tcPr>
          <w:p w14:paraId="7491CD4B" w14:textId="77777777" w:rsidR="00470323" w:rsidRPr="00A55506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5506"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        Ընդամենը   անուղղակի ծախսեր</w:t>
            </w:r>
          </w:p>
        </w:tc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187DB9D3" w14:textId="77777777" w:rsidR="00470323" w:rsidRPr="00A55506" w:rsidRDefault="00470323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2A4E9CB6" w14:textId="1EFA6427" w:rsidR="00470323" w:rsidRPr="00A55506" w:rsidRDefault="006461BF" w:rsidP="00A0475A">
            <w:pPr>
              <w:spacing w:line="360" w:lineRule="auto"/>
              <w:ind w:left="357" w:right="-399"/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55506"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 </w:t>
            </w:r>
            <w:r w:rsidR="004C2DC0"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 xml:space="preserve">    </w:t>
            </w:r>
            <w:r w:rsidR="00470323" w:rsidRPr="00A55506">
              <w:rPr>
                <w:rFonts w:ascii="GHEA Grapalat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984.0</w:t>
            </w:r>
          </w:p>
        </w:tc>
      </w:tr>
    </w:tbl>
    <w:tbl>
      <w:tblPr>
        <w:tblW w:w="9915" w:type="dxa"/>
        <w:tblInd w:w="345" w:type="dxa"/>
        <w:tblLayout w:type="fixed"/>
        <w:tblLook w:val="04A0" w:firstRow="1" w:lastRow="0" w:firstColumn="1" w:lastColumn="0" w:noHBand="0" w:noVBand="1"/>
      </w:tblPr>
      <w:tblGrid>
        <w:gridCol w:w="810"/>
        <w:gridCol w:w="3780"/>
        <w:gridCol w:w="1525"/>
        <w:gridCol w:w="1800"/>
        <w:gridCol w:w="2000"/>
      </w:tblGrid>
      <w:tr w:rsidR="00470323" w:rsidRPr="00560639" w14:paraId="446131E9" w14:textId="77777777" w:rsidTr="002458BA">
        <w:trPr>
          <w:cantSplit/>
          <w:trHeight w:val="1170"/>
        </w:trPr>
        <w:tc>
          <w:tcPr>
            <w:tcW w:w="991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89F67E" w14:textId="60965CA0" w:rsidR="007D4F9A" w:rsidRDefault="00470323" w:rsidP="00A0475A">
            <w:pPr>
              <w:spacing w:after="0" w:line="240" w:lineRule="auto"/>
              <w:ind w:left="270"/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</w:pPr>
            <w:r w:rsidRPr="006C3A5F">
              <w:rPr>
                <w:rFonts w:ascii="Calibri" w:eastAsia="Times New Roman" w:hAnsi="Calibri" w:cs="Calibri"/>
                <w:i/>
                <w:iCs/>
                <w:color w:val="002060"/>
                <w:sz w:val="28"/>
                <w:szCs w:val="28"/>
              </w:rPr>
              <w:lastRenderedPageBreak/>
              <w:t xml:space="preserve">                 </w:t>
            </w:r>
            <w:r w:rsidR="0061463C"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  <w:t xml:space="preserve">          </w:t>
            </w:r>
            <w:r w:rsidR="00684FC8"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  <w:t xml:space="preserve">  </w:t>
            </w:r>
          </w:p>
          <w:p w14:paraId="70F4C1F1" w14:textId="77777777" w:rsidR="007D4F9A" w:rsidRDefault="007D4F9A" w:rsidP="00A0475A">
            <w:pPr>
              <w:spacing w:after="0" w:line="240" w:lineRule="auto"/>
              <w:ind w:left="270"/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</w:pPr>
          </w:p>
          <w:p w14:paraId="23EA1EA0" w14:textId="77777777" w:rsidR="007D4F9A" w:rsidRDefault="007D4F9A" w:rsidP="00A0475A">
            <w:pPr>
              <w:spacing w:after="0" w:line="240" w:lineRule="auto"/>
              <w:ind w:left="270"/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</w:pPr>
          </w:p>
          <w:p w14:paraId="56DFC3D2" w14:textId="77777777" w:rsidR="007D4F9A" w:rsidRDefault="007D4F9A" w:rsidP="00A0475A">
            <w:pPr>
              <w:spacing w:after="0" w:line="240" w:lineRule="auto"/>
              <w:ind w:left="270"/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</w:pPr>
          </w:p>
          <w:p w14:paraId="514EB8BC" w14:textId="2474668F" w:rsidR="00A55506" w:rsidRDefault="007D4F9A" w:rsidP="00A0475A">
            <w:pPr>
              <w:spacing w:after="0" w:line="240" w:lineRule="auto"/>
              <w:ind w:left="270"/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  <w:t xml:space="preserve">                  </w:t>
            </w:r>
            <w:r w:rsidR="0061463C"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  <w:t xml:space="preserve"> </w:t>
            </w:r>
            <w:r w:rsidR="00470323" w:rsidRPr="00E706D4"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  <w:t>Անուղղակի ծա</w:t>
            </w:r>
            <w:r w:rsidR="006461BF"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  <w:t>խ</w:t>
            </w:r>
            <w:r w:rsidR="00470323" w:rsidRPr="00E706D4">
              <w:rPr>
                <w:rFonts w:ascii="Calibri" w:eastAsia="Times New Roman" w:hAnsi="Calibri" w:cs="Calibri"/>
                <w:b/>
                <w:bCs/>
                <w:i/>
                <w:iCs/>
                <w:color w:val="002060"/>
                <w:sz w:val="28"/>
                <w:szCs w:val="28"/>
              </w:rPr>
              <w:t>սերը ըստ ստորաբաժանումների</w:t>
            </w:r>
          </w:p>
          <w:p w14:paraId="2554E1A5" w14:textId="6059AF00" w:rsidR="00A55506" w:rsidRPr="009A1B2F" w:rsidRDefault="00A55506" w:rsidP="00A0475A">
            <w:pPr>
              <w:spacing w:after="0" w:line="240" w:lineRule="auto"/>
              <w:ind w:left="27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</w:tr>
      <w:tr w:rsidR="00470323" w:rsidRPr="00560639" w14:paraId="2D792C24" w14:textId="77777777" w:rsidTr="002458BA">
        <w:trPr>
          <w:cantSplit/>
          <w:trHeight w:val="95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C48F9C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Տողի համար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636F4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Անվանումը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FBF7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Տեսակարար կշիռ %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1DF4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 xml:space="preserve">Բյուջետային հայտ /ներառյալ ԱԱՀ/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F0B5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Հաշվանցման ենթակա ԱԱՀ</w:t>
            </w:r>
          </w:p>
        </w:tc>
      </w:tr>
      <w:tr w:rsidR="00470323" w:rsidRPr="00560639" w14:paraId="232D1D58" w14:textId="77777777" w:rsidTr="002458BA">
        <w:trPr>
          <w:trHeight w:val="26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C9F397F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36D7D81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A747277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0580657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6BF7F98A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4</w:t>
            </w:r>
          </w:p>
        </w:tc>
      </w:tr>
      <w:tr w:rsidR="00470323" w:rsidRPr="00560639" w14:paraId="7D899231" w14:textId="77777777" w:rsidTr="002458BA">
        <w:trPr>
          <w:trHeight w:val="45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7657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9203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Պետական գույքի հաշվառում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75F3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C498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196.8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C279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21.6</w:t>
            </w:r>
          </w:p>
        </w:tc>
      </w:tr>
      <w:tr w:rsidR="00470323" w:rsidRPr="00560639" w14:paraId="1F4A9B14" w14:textId="77777777" w:rsidTr="002458BA">
        <w:trPr>
          <w:trHeight w:val="9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53C5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6AB0" w14:textId="77777777" w:rsidR="00470323" w:rsidRPr="0061463C" w:rsidRDefault="00470323" w:rsidP="0061463C">
            <w:pPr>
              <w:spacing w:after="0" w:line="24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Պետական գույքի գնահատում, ուսումնասիրություն, տեղեկատվության տրամադրում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854E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D0FC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295.2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309C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32.5</w:t>
            </w:r>
          </w:p>
        </w:tc>
      </w:tr>
      <w:tr w:rsidR="00470323" w:rsidRPr="00560639" w14:paraId="54047F38" w14:textId="77777777" w:rsidTr="0061463C">
        <w:trPr>
          <w:trHeight w:val="115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0FE8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EF41" w14:textId="77777777" w:rsidR="00470323" w:rsidRPr="0061463C" w:rsidRDefault="00470323" w:rsidP="0061463C">
            <w:pPr>
              <w:spacing w:after="0" w:line="24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Պետական գույքի գույքագրում,                        ուսումնասիրություն, տեղեկատվության տրամադրում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5E63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EAA2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196.8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2D8F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21.6</w:t>
            </w:r>
          </w:p>
        </w:tc>
      </w:tr>
      <w:tr w:rsidR="00470323" w:rsidRPr="00560639" w14:paraId="3F8C96C7" w14:textId="77777777" w:rsidTr="002458BA">
        <w:trPr>
          <w:trHeight w:val="548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70FE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9E76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 xml:space="preserve">Աճուրդների իրականացում, 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D4B5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F44D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295.2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11ED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i/>
                <w:iCs/>
                <w:sz w:val="20"/>
                <w:szCs w:val="20"/>
              </w:rPr>
              <w:t>32.5</w:t>
            </w:r>
          </w:p>
        </w:tc>
      </w:tr>
      <w:tr w:rsidR="002458BA" w:rsidRPr="00560639" w14:paraId="3F547512" w14:textId="77777777" w:rsidTr="00684FC8">
        <w:trPr>
          <w:trHeight w:val="257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F811681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61463C"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6490DE8" w14:textId="77777777" w:rsidR="00470323" w:rsidRPr="0061463C" w:rsidRDefault="00470323" w:rsidP="0061463C">
            <w:pPr>
              <w:spacing w:after="0" w:line="360" w:lineRule="auto"/>
              <w:ind w:left="-14" w:right="-399"/>
              <w:rPr>
                <w:rFonts w:ascii="GHEA Grapalat" w:eastAsia="Times New Roman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ԸՆդամենը անուղղակի ծախսեր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BA75C38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E898923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984.0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D5EF7C6" w14:textId="77777777" w:rsidR="00470323" w:rsidRPr="0061463C" w:rsidRDefault="00470323" w:rsidP="0061463C">
            <w:pPr>
              <w:spacing w:after="0" w:line="360" w:lineRule="auto"/>
              <w:ind w:left="-14" w:right="-399"/>
              <w:jc w:val="center"/>
              <w:rPr>
                <w:rFonts w:ascii="GHEA Grapalat" w:eastAsia="Times New Roman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Sylfaen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108.2</w:t>
            </w:r>
          </w:p>
        </w:tc>
      </w:tr>
    </w:tbl>
    <w:p w14:paraId="571BC201" w14:textId="77777777" w:rsidR="0061463C" w:rsidRDefault="00470323" w:rsidP="00470323">
      <w:pPr>
        <w:tabs>
          <w:tab w:val="left" w:pos="86"/>
          <w:tab w:val="left" w:pos="540"/>
        </w:tabs>
        <w:spacing w:line="276" w:lineRule="auto"/>
        <w:ind w:left="270"/>
        <w:rPr>
          <w:rFonts w:ascii="GHEA Grapalat" w:hAnsi="GHEA Grapalat" w:cs="Sylfaen"/>
        </w:rPr>
      </w:pPr>
      <w:r w:rsidRPr="00560639">
        <w:rPr>
          <w:rFonts w:ascii="GHEA Grapalat" w:hAnsi="GHEA Grapalat" w:cs="Sylfaen"/>
        </w:rPr>
        <w:t xml:space="preserve">                                      </w:t>
      </w:r>
      <w:r>
        <w:rPr>
          <w:rFonts w:ascii="GHEA Grapalat" w:hAnsi="GHEA Grapalat" w:cs="Sylfaen"/>
        </w:rPr>
        <w:t xml:space="preserve">  </w:t>
      </w:r>
      <w:r w:rsidRPr="00560639">
        <w:rPr>
          <w:rFonts w:ascii="GHEA Grapalat" w:hAnsi="GHEA Grapalat" w:cs="Sylfaen"/>
        </w:rPr>
        <w:t xml:space="preserve">  </w:t>
      </w:r>
    </w:p>
    <w:p w14:paraId="6A82760B" w14:textId="77777777" w:rsidR="007D4F9A" w:rsidRDefault="0061463C" w:rsidP="00470323">
      <w:pPr>
        <w:tabs>
          <w:tab w:val="left" w:pos="86"/>
          <w:tab w:val="left" w:pos="540"/>
        </w:tabs>
        <w:spacing w:line="276" w:lineRule="auto"/>
        <w:ind w:left="270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                               </w:t>
      </w:r>
      <w:r w:rsidR="007D4F9A">
        <w:rPr>
          <w:rFonts w:ascii="GHEA Grapalat" w:hAnsi="GHEA Grapalat" w:cs="Sylfaen"/>
        </w:rPr>
        <w:t xml:space="preserve">    </w:t>
      </w:r>
    </w:p>
    <w:p w14:paraId="1AC7701B" w14:textId="36982A6A" w:rsidR="00470323" w:rsidRDefault="007D4F9A" w:rsidP="00470323">
      <w:pPr>
        <w:tabs>
          <w:tab w:val="left" w:pos="86"/>
          <w:tab w:val="left" w:pos="540"/>
        </w:tabs>
        <w:spacing w:line="276" w:lineRule="auto"/>
        <w:ind w:left="270"/>
        <w:rPr>
          <w:rFonts w:ascii="GHEA Grapalat" w:hAnsi="GHEA Grapalat" w:cs="Sylfaen"/>
          <w:b/>
          <w:bCs/>
          <w:color w:val="002060"/>
        </w:rPr>
      </w:pPr>
      <w:r>
        <w:rPr>
          <w:rFonts w:ascii="GHEA Grapalat" w:hAnsi="GHEA Grapalat" w:cs="Sylfaen"/>
        </w:rPr>
        <w:t xml:space="preserve">                                </w:t>
      </w:r>
      <w:r w:rsidR="00553DBF">
        <w:rPr>
          <w:rFonts w:ascii="GHEA Grapalat" w:hAnsi="GHEA Grapalat" w:cs="Sylfaen"/>
        </w:rPr>
        <w:t xml:space="preserve">    </w:t>
      </w:r>
      <w:r>
        <w:rPr>
          <w:rFonts w:ascii="GHEA Grapalat" w:hAnsi="GHEA Grapalat" w:cs="Sylfaen"/>
        </w:rPr>
        <w:t xml:space="preserve"> </w:t>
      </w:r>
      <w:r w:rsidR="00470323" w:rsidRPr="00560639">
        <w:rPr>
          <w:rFonts w:ascii="GHEA Grapalat" w:hAnsi="GHEA Grapalat" w:cs="Sylfaen"/>
        </w:rPr>
        <w:t xml:space="preserve"> </w:t>
      </w:r>
      <w:r w:rsidR="00470323" w:rsidRPr="00E706D4">
        <w:rPr>
          <w:rFonts w:ascii="GHEA Grapalat" w:hAnsi="GHEA Grapalat" w:cs="Sylfaen"/>
          <w:b/>
          <w:bCs/>
          <w:color w:val="002060"/>
        </w:rPr>
        <w:t>3</w:t>
      </w:r>
      <w:r w:rsidR="00470323" w:rsidRPr="00E706D4">
        <w:rPr>
          <w:rFonts w:ascii="Cambria Math" w:hAnsi="Cambria Math" w:cs="Cambria Math"/>
          <w:b/>
          <w:bCs/>
          <w:color w:val="002060"/>
        </w:rPr>
        <w:t>․</w:t>
      </w:r>
      <w:r w:rsidR="00470323" w:rsidRPr="00E706D4">
        <w:rPr>
          <w:rFonts w:ascii="GHEA Grapalat" w:hAnsi="GHEA Grapalat" w:cs="Sylfaen"/>
          <w:b/>
          <w:bCs/>
          <w:color w:val="002060"/>
        </w:rPr>
        <w:t>2</w:t>
      </w:r>
      <w:r w:rsidR="00470323" w:rsidRPr="00E706D4">
        <w:rPr>
          <w:rFonts w:ascii="Cambria Math" w:hAnsi="Cambria Math" w:cs="Cambria Math"/>
          <w:b/>
          <w:bCs/>
          <w:color w:val="002060"/>
        </w:rPr>
        <w:t>․</w:t>
      </w:r>
      <w:r w:rsidR="00470323" w:rsidRPr="00E706D4">
        <w:rPr>
          <w:rFonts w:ascii="GHEA Grapalat" w:hAnsi="GHEA Grapalat" w:cs="Sylfaen"/>
          <w:b/>
          <w:bCs/>
          <w:color w:val="002060"/>
        </w:rPr>
        <w:t>2  ՆԵՐՔԻՆ ԳՈՐԾՈՒՂՄԱՆ ԾԱԽՍԵՐ</w:t>
      </w:r>
    </w:p>
    <w:p w14:paraId="43F5E21B" w14:textId="77777777" w:rsidR="00553DBF" w:rsidRPr="006C3A5F" w:rsidRDefault="00553DBF" w:rsidP="00470323">
      <w:pPr>
        <w:tabs>
          <w:tab w:val="left" w:pos="86"/>
          <w:tab w:val="left" w:pos="540"/>
        </w:tabs>
        <w:spacing w:line="276" w:lineRule="auto"/>
        <w:ind w:left="270"/>
        <w:rPr>
          <w:rFonts w:ascii="GHEA Grapalat" w:hAnsi="GHEA Grapalat" w:cs="Sylfaen"/>
          <w:b/>
          <w:bCs/>
        </w:rPr>
      </w:pPr>
    </w:p>
    <w:p w14:paraId="70247EDE" w14:textId="07EB9ABC" w:rsidR="00470323" w:rsidRPr="00560639" w:rsidRDefault="00470323" w:rsidP="00292A17">
      <w:pPr>
        <w:spacing w:after="0" w:line="276" w:lineRule="auto"/>
        <w:jc w:val="both"/>
        <w:rPr>
          <w:rFonts w:ascii="GHEA Grapalat" w:hAnsi="GHEA Grapalat" w:cs="Sylfaen"/>
        </w:rPr>
      </w:pPr>
      <w:r w:rsidRPr="00560639">
        <w:rPr>
          <w:rFonts w:ascii="GHEA Grapalat" w:hAnsi="GHEA Grapalat" w:cs="Sylfaen"/>
        </w:rPr>
        <w:t>Հայաստանի Հանրապետության բոլոր մարզերի, համայնքների տարածքներում գտնվող պետա</w:t>
      </w:r>
      <w:r w:rsidRPr="00560639">
        <w:rPr>
          <w:rFonts w:ascii="GHEA Grapalat" w:hAnsi="GHEA Grapalat" w:cs="Sylfaen"/>
        </w:rPr>
        <w:softHyphen/>
        <w:t>կան</w:t>
      </w:r>
      <w:r>
        <w:rPr>
          <w:rFonts w:ascii="GHEA Grapalat" w:hAnsi="GHEA Grapalat" w:cs="Sylfaen"/>
        </w:rPr>
        <w:t xml:space="preserve"> </w:t>
      </w:r>
      <w:r w:rsidRPr="00560639">
        <w:rPr>
          <w:rFonts w:ascii="GHEA Grapalat" w:hAnsi="GHEA Grapalat" w:cs="Sylfaen"/>
        </w:rPr>
        <w:t>կազմակերպություններ  գույքի գույքագրման  աշխատանքները</w:t>
      </w:r>
      <w:r w:rsidR="00080E79">
        <w:rPr>
          <w:rFonts w:ascii="GHEA Grapalat" w:hAnsi="GHEA Grapalat" w:cs="Sylfaen"/>
        </w:rPr>
        <w:t xml:space="preserve"> </w:t>
      </w:r>
      <w:r w:rsidRPr="00560639">
        <w:rPr>
          <w:rFonts w:ascii="GHEA Grapalat" w:hAnsi="GHEA Grapalat" w:cs="Sylfaen"/>
        </w:rPr>
        <w:t>կազմակերպելու նպատակով Կազմակերպության գույքագրման  ծառայության</w:t>
      </w:r>
      <w:r w:rsidR="00080E79">
        <w:rPr>
          <w:rFonts w:ascii="GHEA Grapalat" w:hAnsi="GHEA Grapalat" w:cs="Sylfaen"/>
        </w:rPr>
        <w:t xml:space="preserve"> </w:t>
      </w:r>
      <w:r w:rsidRPr="00560639">
        <w:rPr>
          <w:rFonts w:ascii="GHEA Grapalat" w:hAnsi="GHEA Grapalat" w:cs="Sylfaen"/>
        </w:rPr>
        <w:t>մասնագետները պարբերաբար մեկնում են գործուղման գույքագրվող գույքը գույքագրելու ,գնահատող գույքի տեղազննաման համար։</w:t>
      </w:r>
    </w:p>
    <w:p w14:paraId="4323FA4B" w14:textId="77777777" w:rsidR="00470323" w:rsidRDefault="00470323" w:rsidP="00292A17">
      <w:pPr>
        <w:spacing w:after="0" w:line="276" w:lineRule="auto"/>
        <w:jc w:val="both"/>
        <w:rPr>
          <w:rFonts w:ascii="GHEA Grapalat" w:hAnsi="GHEA Grapalat" w:cs="Sylfaen"/>
        </w:rPr>
      </w:pPr>
      <w:r w:rsidRPr="00972E84">
        <w:rPr>
          <w:rFonts w:ascii="GHEA Grapalat" w:hAnsi="GHEA Grapalat" w:cs="Sylfaen"/>
        </w:rPr>
        <w:t xml:space="preserve">Գործուղվողների համար ծախսերի հաշվարկը կատարվում է համաձայն ՀՀ կառավարության   29.12.2005թ.-ի N 2335-Ն և 16.10.2008թ.-ի </w:t>
      </w:r>
      <w:r>
        <w:rPr>
          <w:rFonts w:ascii="GHEA Grapalat" w:hAnsi="GHEA Grapalat" w:cs="Sylfaen"/>
        </w:rPr>
        <w:t xml:space="preserve"> </w:t>
      </w:r>
      <w:r w:rsidRPr="00972E84">
        <w:rPr>
          <w:rFonts w:ascii="GHEA Grapalat" w:hAnsi="GHEA Grapalat" w:cs="Sylfaen"/>
        </w:rPr>
        <w:t>N 1243-Ն որոշման մեջ փոփոխություններ կատարելու</w:t>
      </w:r>
      <w:r>
        <w:rPr>
          <w:rFonts w:ascii="GHEA Grapalat" w:hAnsi="GHEA Grapalat" w:cs="Sylfaen"/>
        </w:rPr>
        <w:t xml:space="preserve"> մասին   </w:t>
      </w:r>
      <w:r w:rsidRPr="00972E84">
        <w:rPr>
          <w:rFonts w:ascii="GHEA Grapalat" w:hAnsi="GHEA Grapalat" w:cs="Sylfaen"/>
        </w:rPr>
        <w:t xml:space="preserve"> 07</w:t>
      </w:r>
      <w:r w:rsidRPr="00972E84">
        <w:rPr>
          <w:rFonts w:ascii="MS Mincho" w:eastAsia="MS Mincho" w:hAnsi="MS Mincho" w:cs="MS Mincho" w:hint="eastAsia"/>
        </w:rPr>
        <w:t>․</w:t>
      </w:r>
      <w:r w:rsidRPr="00972E84">
        <w:rPr>
          <w:rFonts w:ascii="GHEA Grapalat" w:hAnsi="GHEA Grapalat" w:cs="Sylfaen"/>
        </w:rPr>
        <w:t>04</w:t>
      </w:r>
      <w:r w:rsidRPr="00972E84">
        <w:rPr>
          <w:rFonts w:ascii="MS Mincho" w:eastAsia="MS Mincho" w:hAnsi="MS Mincho" w:cs="MS Mincho" w:hint="eastAsia"/>
        </w:rPr>
        <w:t>․</w:t>
      </w:r>
      <w:r w:rsidRPr="00972E84">
        <w:rPr>
          <w:rFonts w:ascii="GHEA Grapalat" w:hAnsi="GHEA Grapalat" w:cs="Sylfaen"/>
        </w:rPr>
        <w:t>2022թ N 439-Ն որոշման։</w:t>
      </w:r>
      <w:r>
        <w:rPr>
          <w:rFonts w:ascii="GHEA Grapalat" w:hAnsi="GHEA Grapalat" w:cs="Sylfaen"/>
        </w:rPr>
        <w:t xml:space="preserve"> </w:t>
      </w:r>
      <w:r w:rsidRPr="00972E84">
        <w:rPr>
          <w:rFonts w:ascii="GHEA Grapalat" w:hAnsi="GHEA Grapalat" w:cs="Sylfaen"/>
        </w:rPr>
        <w:t>Ծախսը հաշվարկվում է տարեկան կանխատեսմամբ՝ գործուղման մարզերի հեռավորության,</w:t>
      </w:r>
      <w:r>
        <w:rPr>
          <w:rFonts w:ascii="GHEA Grapalat" w:hAnsi="GHEA Grapalat" w:cs="Sylfaen"/>
        </w:rPr>
        <w:t xml:space="preserve"> </w:t>
      </w:r>
      <w:r w:rsidRPr="00560639">
        <w:rPr>
          <w:rFonts w:ascii="GHEA Grapalat" w:hAnsi="GHEA Grapalat" w:cs="Sylfaen"/>
        </w:rPr>
        <w:t>տարվա ընթացքում մեկնողների թվաքանակի, գործուղման տևողության ժամկետի, ինչպես նաև որոշմամբ</w:t>
      </w:r>
      <w:r>
        <w:rPr>
          <w:rFonts w:ascii="GHEA Grapalat" w:hAnsi="GHEA Grapalat" w:cs="Sylfaen"/>
        </w:rPr>
        <w:t xml:space="preserve"> </w:t>
      </w:r>
      <w:r w:rsidRPr="00560639">
        <w:rPr>
          <w:rFonts w:ascii="GHEA Grapalat" w:hAnsi="GHEA Grapalat" w:cs="Sylfaen"/>
        </w:rPr>
        <w:t>նախատեսված օրապահիկի և գիշերավճարի նվազագույն արժեքի և ճանապարհածախսի նկատմամբ:</w:t>
      </w:r>
    </w:p>
    <w:p w14:paraId="601DF5D6" w14:textId="77777777" w:rsidR="007D4F9A" w:rsidRDefault="00684FC8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eastAsia="Calibri" w:hAnsi="GHEA Grapalat"/>
          <w:i/>
          <w:iCs/>
          <w:kern w:val="36"/>
          <w:sz w:val="20"/>
          <w:szCs w:val="20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 </w:t>
      </w:r>
    </w:p>
    <w:p w14:paraId="093AD996" w14:textId="77777777" w:rsidR="007D4F9A" w:rsidRDefault="007D4F9A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eastAsia="Calibri" w:hAnsi="GHEA Grapalat"/>
          <w:i/>
          <w:iCs/>
          <w:kern w:val="36"/>
          <w:sz w:val="20"/>
          <w:szCs w:val="20"/>
        </w:rPr>
      </w:pPr>
    </w:p>
    <w:p w14:paraId="45A99171" w14:textId="77777777" w:rsidR="007D4F9A" w:rsidRDefault="007D4F9A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eastAsia="Calibri" w:hAnsi="GHEA Grapalat"/>
          <w:i/>
          <w:iCs/>
          <w:kern w:val="36"/>
          <w:sz w:val="20"/>
          <w:szCs w:val="20"/>
        </w:rPr>
      </w:pPr>
    </w:p>
    <w:p w14:paraId="71BDFF0D" w14:textId="77777777" w:rsidR="007D4F9A" w:rsidRDefault="007D4F9A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eastAsia="Calibri" w:hAnsi="GHEA Grapalat"/>
          <w:i/>
          <w:iCs/>
          <w:kern w:val="36"/>
          <w:sz w:val="20"/>
          <w:szCs w:val="20"/>
        </w:rPr>
      </w:pPr>
    </w:p>
    <w:p w14:paraId="77D2E6B1" w14:textId="77777777" w:rsidR="007D4F9A" w:rsidRDefault="007D4F9A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eastAsia="Calibri" w:hAnsi="GHEA Grapalat"/>
          <w:i/>
          <w:iCs/>
          <w:kern w:val="36"/>
          <w:sz w:val="20"/>
          <w:szCs w:val="20"/>
        </w:rPr>
      </w:pPr>
    </w:p>
    <w:p w14:paraId="3848D019" w14:textId="77777777" w:rsidR="007D4F9A" w:rsidRDefault="007D4F9A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eastAsia="Calibri" w:hAnsi="GHEA Grapalat"/>
          <w:i/>
          <w:iCs/>
          <w:kern w:val="36"/>
          <w:sz w:val="20"/>
          <w:szCs w:val="20"/>
        </w:rPr>
      </w:pPr>
    </w:p>
    <w:p w14:paraId="69CC31AC" w14:textId="235CA5A7" w:rsidR="0061463C" w:rsidRDefault="00684FC8" w:rsidP="00684FC8">
      <w:pPr>
        <w:tabs>
          <w:tab w:val="left" w:pos="567"/>
        </w:tabs>
        <w:spacing w:after="0" w:line="276" w:lineRule="auto"/>
        <w:ind w:left="425"/>
        <w:jc w:val="both"/>
        <w:rPr>
          <w:rFonts w:ascii="GHEA Grapalat" w:hAnsi="GHEA Grapalat" w:cs="Sylfaen"/>
        </w:rPr>
      </w:pP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</w:t>
      </w:r>
      <w:r w:rsidR="00F5404D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</w:t>
      </w: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</w:t>
      </w:r>
      <w:r w:rsidR="007D4F9A"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                                                                                           </w:t>
      </w:r>
      <w:r>
        <w:rPr>
          <w:rFonts w:ascii="GHEA Grapalat" w:eastAsia="Calibri" w:hAnsi="GHEA Grapalat"/>
          <w:i/>
          <w:iCs/>
          <w:kern w:val="36"/>
          <w:sz w:val="20"/>
          <w:szCs w:val="20"/>
        </w:rPr>
        <w:t xml:space="preserve"> (</w:t>
      </w:r>
      <w:r w:rsidRPr="002458BA">
        <w:rPr>
          <w:rFonts w:ascii="GHEA Grapalat" w:eastAsia="Calibri" w:hAnsi="GHEA Grapalat"/>
          <w:i/>
          <w:iCs/>
          <w:kern w:val="36"/>
          <w:sz w:val="20"/>
          <w:szCs w:val="20"/>
        </w:rPr>
        <w:t>հազ.դրամ</w:t>
      </w:r>
      <w:r>
        <w:rPr>
          <w:rFonts w:ascii="GHEA Grapalat" w:eastAsia="Calibri" w:hAnsi="GHEA Grapalat"/>
          <w:i/>
          <w:iCs/>
          <w:kern w:val="36"/>
          <w:sz w:val="20"/>
          <w:szCs w:val="20"/>
        </w:rPr>
        <w:t>)</w:t>
      </w:r>
    </w:p>
    <w:tbl>
      <w:tblPr>
        <w:tblW w:w="10620" w:type="dxa"/>
        <w:tblInd w:w="175" w:type="dxa"/>
        <w:tblLayout w:type="fixed"/>
        <w:tblLook w:val="04A0" w:firstRow="1" w:lastRow="0" w:firstColumn="1" w:lastColumn="0" w:noHBand="0" w:noVBand="1"/>
      </w:tblPr>
      <w:tblGrid>
        <w:gridCol w:w="1096"/>
        <w:gridCol w:w="4394"/>
        <w:gridCol w:w="3402"/>
        <w:gridCol w:w="1728"/>
      </w:tblGrid>
      <w:tr w:rsidR="00470323" w:rsidRPr="00560639" w14:paraId="2E4DDB4A" w14:textId="77777777" w:rsidTr="008B78CB">
        <w:trPr>
          <w:cantSplit/>
          <w:trHeight w:val="1134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B558D3" w14:textId="77777777" w:rsidR="00470323" w:rsidRPr="0061463C" w:rsidRDefault="00470323" w:rsidP="008B78CB">
            <w:pPr>
              <w:spacing w:after="0" w:line="240" w:lineRule="auto"/>
              <w:ind w:left="270" w:right="113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Տողի համար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9487" w14:textId="77777777" w:rsidR="00470323" w:rsidRPr="0061463C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ՀԱՇՎԱՐԿ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8053D" w14:textId="336D1A91" w:rsidR="00470323" w:rsidRPr="0061463C" w:rsidRDefault="00470323" w:rsidP="00F5404D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Բյուջետային հայտ </w:t>
            </w:r>
          </w:p>
        </w:tc>
      </w:tr>
      <w:tr w:rsidR="00470323" w:rsidRPr="00560639" w14:paraId="6131DE8D" w14:textId="77777777" w:rsidTr="008B78CB">
        <w:trPr>
          <w:trHeight w:val="653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6F76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E9F1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Օրապահիկ մեկ օրվա համար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A7EE" w14:textId="77777777" w:rsidR="00470323" w:rsidRPr="0061463C" w:rsidRDefault="00470323" w:rsidP="008B78CB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5000դրամ</w:t>
            </w:r>
          </w:p>
        </w:tc>
        <w:tc>
          <w:tcPr>
            <w:tcW w:w="1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2615" w14:textId="430E12C3" w:rsidR="00470323" w:rsidRPr="0061463C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</w:tr>
      <w:tr w:rsidR="00470323" w:rsidRPr="00560639" w14:paraId="05FEE3C5" w14:textId="77777777" w:rsidTr="008B78CB">
        <w:trPr>
          <w:trHeight w:val="55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A8C7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C72A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Գիշերեվարձ մեկ գիշերվա համար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6D2E" w14:textId="77777777" w:rsidR="00470323" w:rsidRPr="0061463C" w:rsidRDefault="00470323" w:rsidP="008B78CB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5000դրամ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825CD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</w:tr>
      <w:tr w:rsidR="00470323" w:rsidRPr="00560639" w14:paraId="31179E54" w14:textId="77777777" w:rsidTr="008B78CB">
        <w:trPr>
          <w:trHeight w:val="69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BC2F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12B7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Ճանապարհածախս մեկնում, վերադարձ -միջին հաշվարկով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E6CC" w14:textId="77777777" w:rsidR="00470323" w:rsidRPr="0061463C" w:rsidRDefault="00470323" w:rsidP="008B78CB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2000 դրամ</w:t>
            </w:r>
          </w:p>
        </w:tc>
        <w:tc>
          <w:tcPr>
            <w:tcW w:w="1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904BD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</w:tr>
      <w:tr w:rsidR="00470323" w:rsidRPr="00560639" w14:paraId="0D83F739" w14:textId="77777777" w:rsidTr="008B78CB">
        <w:trPr>
          <w:trHeight w:val="69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C3EB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128C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Գործուղման միջին տևողությունը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4839" w14:textId="77777777" w:rsidR="00470323" w:rsidRPr="0061463C" w:rsidRDefault="00470323" w:rsidP="008B78CB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 օր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9717F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</w:tr>
      <w:tr w:rsidR="00470323" w:rsidRPr="00560639" w14:paraId="47DC8A29" w14:textId="77777777" w:rsidTr="008B78CB">
        <w:trPr>
          <w:trHeight w:val="368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F045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4122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Գործուղվողների միջին քանակը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ACCA" w14:textId="77777777" w:rsidR="00470323" w:rsidRPr="0061463C" w:rsidRDefault="00470323" w:rsidP="008B78CB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 մարդ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8963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</w:tr>
      <w:tr w:rsidR="00470323" w:rsidRPr="00560639" w14:paraId="72A78FB3" w14:textId="77777777" w:rsidTr="008B78CB">
        <w:trPr>
          <w:trHeight w:val="555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0FA6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3B74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Մեկ օրվա գործուղման ծախս մեկ մարդու համար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BD91" w14:textId="77777777" w:rsidR="00470323" w:rsidRPr="0061463C" w:rsidRDefault="00470323" w:rsidP="008B78CB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2x 5000+5000+2000= 17000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410DC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</w:tr>
      <w:tr w:rsidR="00470323" w:rsidRPr="00560639" w14:paraId="6DE93E48" w14:textId="77777777" w:rsidTr="008B78CB">
        <w:trPr>
          <w:trHeight w:val="463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C6AE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D667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Մեկ օրվա գործուղման ծախս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1B69" w14:textId="77777777" w:rsidR="00470323" w:rsidRPr="0061463C" w:rsidRDefault="00470323" w:rsidP="008B78CB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17000 x2=34000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7DDC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</w:tr>
      <w:tr w:rsidR="00470323" w:rsidRPr="00560639" w14:paraId="270B2857" w14:textId="77777777" w:rsidTr="008B78CB">
        <w:trPr>
          <w:trHeight w:val="497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366F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17EB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Գործուղումների քանակը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52CF" w14:textId="77777777" w:rsidR="00470323" w:rsidRPr="0061463C" w:rsidRDefault="00470323" w:rsidP="008B78CB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FB121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</w:tr>
      <w:tr w:rsidR="00470323" w:rsidRPr="00560639" w14:paraId="67A5BAE7" w14:textId="77777777" w:rsidTr="008B78CB">
        <w:trPr>
          <w:trHeight w:val="630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53EA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2EB3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Գործուղումների տարեկան ծախսը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31B6" w14:textId="77777777" w:rsidR="00470323" w:rsidRPr="0061463C" w:rsidRDefault="00470323" w:rsidP="008B78CB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10x34000=340</w:t>
            </w:r>
            <w:r w:rsidRPr="0061463C">
              <w:rPr>
                <w:rFonts w:ascii="MS Mincho" w:eastAsia="MS Mincho" w:hAnsi="MS Mincho" w:cs="MS Mincho" w:hint="eastAsia"/>
                <w:i/>
                <w:iCs/>
                <w:sz w:val="20"/>
                <w:szCs w:val="20"/>
              </w:rPr>
              <w:t>․</w:t>
            </w: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0529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6461BF" w:rsidRPr="00560639" w14:paraId="6526AE0F" w14:textId="77777777" w:rsidTr="008B78CB">
        <w:trPr>
          <w:trHeight w:val="323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C0014EB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2F75E2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Ընդամենը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CA11E7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81DAA9A" w14:textId="77777777" w:rsidR="00470323" w:rsidRPr="0061463C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340</w:t>
            </w:r>
            <w:r w:rsidRPr="0061463C">
              <w:rPr>
                <w:rFonts w:ascii="MS Mincho" w:eastAsia="MS Mincho" w:hAnsi="MS Mincho" w:cs="MS Mincho" w:hint="eastAsia"/>
                <w:i/>
                <w:iCs/>
                <w:sz w:val="20"/>
                <w:szCs w:val="20"/>
              </w:rPr>
              <w:t>․</w:t>
            </w: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000</w:t>
            </w:r>
          </w:p>
        </w:tc>
      </w:tr>
      <w:tr w:rsidR="00470323" w:rsidRPr="00560639" w14:paraId="7C9F7334" w14:textId="77777777" w:rsidTr="008B78CB">
        <w:trPr>
          <w:trHeight w:val="323"/>
        </w:trPr>
        <w:tc>
          <w:tcPr>
            <w:tcW w:w="10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7F066AB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Այդ թվում</w:t>
            </w:r>
          </w:p>
        </w:tc>
      </w:tr>
      <w:tr w:rsidR="00470323" w:rsidRPr="00560639" w14:paraId="70BF66F0" w14:textId="77777777" w:rsidTr="008B78CB">
        <w:trPr>
          <w:trHeight w:val="413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37DDE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05762" w14:textId="77777777" w:rsidR="00470323" w:rsidRPr="0061463C" w:rsidRDefault="00470323" w:rsidP="00A0475A">
            <w:pPr>
              <w:spacing w:after="0" w:line="240" w:lineRule="auto"/>
              <w:ind w:left="270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Պետական գույքի գույքագրում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2B1B" w14:textId="77777777" w:rsidR="00470323" w:rsidRPr="0061463C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3A936" w14:textId="77777777" w:rsidR="00470323" w:rsidRPr="0061463C" w:rsidRDefault="00470323" w:rsidP="00A0475A">
            <w:pPr>
              <w:spacing w:after="0" w:line="240" w:lineRule="auto"/>
              <w:ind w:left="270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340</w:t>
            </w:r>
            <w:r w:rsidRPr="0061463C">
              <w:rPr>
                <w:rFonts w:ascii="MS Mincho" w:eastAsia="MS Mincho" w:hAnsi="MS Mincho" w:cs="MS Mincho" w:hint="eastAsia"/>
                <w:i/>
                <w:iCs/>
                <w:sz w:val="20"/>
                <w:szCs w:val="20"/>
              </w:rPr>
              <w:t>․</w:t>
            </w:r>
            <w:r w:rsidRP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000</w:t>
            </w:r>
          </w:p>
        </w:tc>
      </w:tr>
    </w:tbl>
    <w:p w14:paraId="5AC7CBF1" w14:textId="77777777" w:rsidR="002458BA" w:rsidRDefault="002458BA" w:rsidP="00470323">
      <w:pPr>
        <w:tabs>
          <w:tab w:val="left" w:pos="919"/>
        </w:tabs>
      </w:pPr>
    </w:p>
    <w:p w14:paraId="2DB1CFD6" w14:textId="77777777" w:rsidR="00470323" w:rsidRPr="00560639" w:rsidRDefault="00470323" w:rsidP="002458BA">
      <w:pPr>
        <w:tabs>
          <w:tab w:val="left" w:pos="10527"/>
        </w:tabs>
        <w:spacing w:after="0" w:line="276" w:lineRule="auto"/>
        <w:jc w:val="both"/>
        <w:rPr>
          <w:rFonts w:ascii="GHEA Grapalat" w:hAnsi="GHEA Grapalat" w:cs="Sylfaen"/>
        </w:rPr>
      </w:pPr>
      <w:r w:rsidRPr="00560639">
        <w:rPr>
          <w:rFonts w:ascii="GHEA Grapalat" w:hAnsi="GHEA Grapalat" w:cs="Sylfaen"/>
        </w:rPr>
        <w:t xml:space="preserve">Համաձայն 2021 թվականի դեկտեմբերի 10-ին ընդունված և 2022 թվականի հուլիսի 1-ից ուժի մեջ մտնող  «Անշարժ գույքի գնահատման գործունեության մասին» օրենքում փոփոխություն կատարելու մասինՀՀ Օրենքի 18-րդ հոդվածի 2-րդ կետի՝ «Գնահատման կազմակերպությունը  պարտավոր է ապահովագրել իր գործունեությունը հնարավոր դրամական վնասներից, որոնք  կարող են պատճառվել պատվիրատուներին կամ շահառուներին իրենց աշխատակիցհանդիսացող գնահատողի կողմից գույքի թերագնահատման կամ գերագնահատման հետևանքով»: </w:t>
      </w:r>
    </w:p>
    <w:p w14:paraId="197F0050" w14:textId="77777777" w:rsidR="00470323" w:rsidRPr="00560639" w:rsidRDefault="00470323" w:rsidP="002458BA">
      <w:pPr>
        <w:tabs>
          <w:tab w:val="left" w:pos="10527"/>
        </w:tabs>
        <w:spacing w:after="0" w:line="276" w:lineRule="auto"/>
        <w:jc w:val="both"/>
        <w:rPr>
          <w:rFonts w:ascii="GHEA Grapalat" w:hAnsi="GHEA Grapalat" w:cs="Sylfaen"/>
        </w:rPr>
      </w:pPr>
      <w:r w:rsidRPr="00560639">
        <w:rPr>
          <w:rFonts w:ascii="GHEA Grapalat" w:hAnsi="GHEA Grapalat" w:cs="Sylfaen"/>
        </w:rPr>
        <w:t>202</w:t>
      </w:r>
      <w:r>
        <w:rPr>
          <w:rFonts w:ascii="GHEA Grapalat" w:hAnsi="GHEA Grapalat" w:cs="Sylfaen"/>
        </w:rPr>
        <w:t>6</w:t>
      </w:r>
      <w:r w:rsidRPr="00560639">
        <w:rPr>
          <w:rFonts w:ascii="GHEA Grapalat" w:hAnsi="GHEA Grapalat" w:cs="Sylfaen"/>
        </w:rPr>
        <w:t>թ նասխատեսվում է գնահատողի ապահովագրավճար 50,0 հազ, դրամ։</w:t>
      </w:r>
    </w:p>
    <w:p w14:paraId="383BC00D" w14:textId="77777777" w:rsidR="00470323" w:rsidRPr="00560639" w:rsidRDefault="00470323" w:rsidP="002458BA">
      <w:pPr>
        <w:pStyle w:val="ListParagraph"/>
        <w:tabs>
          <w:tab w:val="left" w:pos="225"/>
          <w:tab w:val="left" w:pos="10527"/>
        </w:tabs>
        <w:spacing w:line="276" w:lineRule="auto"/>
        <w:ind w:left="0"/>
        <w:jc w:val="both"/>
        <w:rPr>
          <w:rFonts w:ascii="GHEA Grapalat" w:hAnsi="GHEA Grapalat" w:cs="Sylfaen"/>
        </w:rPr>
      </w:pPr>
      <w:r w:rsidRPr="00560639">
        <w:rPr>
          <w:rFonts w:ascii="GHEA Grapalat" w:hAnsi="GHEA Grapalat" w:cs="Sylfaen"/>
        </w:rPr>
        <w:t>Անհրաժեշտություն է առաջանում որոշակի գույքեր  գնահատել   պայմանագրային կարգով՝ որի համար 202</w:t>
      </w:r>
      <w:r>
        <w:rPr>
          <w:rFonts w:ascii="GHEA Grapalat" w:hAnsi="GHEA Grapalat" w:cs="Sylfaen"/>
        </w:rPr>
        <w:t>6</w:t>
      </w:r>
      <w:r w:rsidRPr="0056063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 xml:space="preserve"> նախատեսվում է </w:t>
      </w:r>
      <w:r w:rsidRPr="00560639">
        <w:rPr>
          <w:rFonts w:ascii="GHEA Grapalat" w:hAnsi="GHEA Grapalat" w:cs="Sylfaen"/>
        </w:rPr>
        <w:t xml:space="preserve"> </w:t>
      </w:r>
      <w:r>
        <w:rPr>
          <w:rFonts w:ascii="GHEA Grapalat" w:hAnsi="GHEA Grapalat" w:cs="Sylfaen"/>
        </w:rPr>
        <w:t>2</w:t>
      </w:r>
      <w:r w:rsidRPr="006461BF">
        <w:rPr>
          <w:rFonts w:ascii="MS Mincho" w:eastAsia="MS Mincho" w:hAnsi="MS Mincho" w:cs="MS Mincho" w:hint="eastAsia"/>
        </w:rPr>
        <w:t>․</w:t>
      </w:r>
      <w:r>
        <w:rPr>
          <w:rFonts w:ascii="GHEA Grapalat" w:hAnsi="GHEA Grapalat" w:cs="Sylfaen"/>
        </w:rPr>
        <w:t>000.0</w:t>
      </w:r>
      <w:r w:rsidRPr="00560639">
        <w:rPr>
          <w:rFonts w:ascii="GHEA Grapalat" w:hAnsi="GHEA Grapalat" w:cs="Sylfaen"/>
        </w:rPr>
        <w:t xml:space="preserve"> հազ դրամ։</w:t>
      </w:r>
    </w:p>
    <w:p w14:paraId="67437508" w14:textId="77777777" w:rsidR="00470323" w:rsidRDefault="00470323" w:rsidP="002458BA">
      <w:pPr>
        <w:pStyle w:val="ListParagraph"/>
        <w:tabs>
          <w:tab w:val="left" w:pos="225"/>
          <w:tab w:val="left" w:pos="10155"/>
          <w:tab w:val="left" w:pos="10527"/>
        </w:tabs>
        <w:spacing w:line="276" w:lineRule="auto"/>
        <w:ind w:left="0"/>
        <w:jc w:val="both"/>
        <w:rPr>
          <w:rFonts w:ascii="GHEA Grapalat" w:hAnsi="GHEA Grapalat" w:cs="Sylfaen"/>
        </w:rPr>
      </w:pPr>
      <w:r w:rsidRPr="00560639">
        <w:rPr>
          <w:rFonts w:ascii="GHEA Grapalat" w:hAnsi="GHEA Grapalat" w:cs="Sylfaen"/>
        </w:rPr>
        <w:t>Նախքին տարիներին պետական գույքի հաշվառման  էլեկտրոնային ծրագրի սպասարկման աշխատանքերը</w:t>
      </w:r>
      <w:r>
        <w:rPr>
          <w:rFonts w:ascii="GHEA Grapalat" w:hAnsi="GHEA Grapalat" w:cs="Sylfaen"/>
        </w:rPr>
        <w:t xml:space="preserve"> </w:t>
      </w:r>
      <w:r w:rsidRPr="00560639">
        <w:rPr>
          <w:rFonts w:ascii="GHEA Grapalat" w:hAnsi="GHEA Grapalat" w:cs="Sylfaen"/>
        </w:rPr>
        <w:t xml:space="preserve">կատարվել է պայմանագրային հիմունքներով </w:t>
      </w:r>
      <w:r>
        <w:rPr>
          <w:rFonts w:ascii="GHEA Grapalat" w:hAnsi="GHEA Grapalat" w:cs="Sylfaen"/>
        </w:rPr>
        <w:t xml:space="preserve"> մա</w:t>
      </w:r>
      <w:r w:rsidRPr="00560639">
        <w:rPr>
          <w:rFonts w:ascii="GHEA Grapalat" w:hAnsi="GHEA Grapalat" w:cs="Sylfaen"/>
        </w:rPr>
        <w:t>սնագիտացված</w:t>
      </w:r>
      <w:r>
        <w:rPr>
          <w:rFonts w:ascii="GHEA Grapalat" w:hAnsi="GHEA Grapalat" w:cs="Sylfaen"/>
        </w:rPr>
        <w:t xml:space="preserve">  կազմակերպյութ-յունների</w:t>
      </w:r>
      <w:r w:rsidRPr="00560639">
        <w:rPr>
          <w:rFonts w:ascii="GHEA Grapalat" w:hAnsi="GHEA Grapalat" w:cs="Sylfaen"/>
        </w:rPr>
        <w:t xml:space="preserve"> կողմից։ 202</w:t>
      </w:r>
      <w:r>
        <w:rPr>
          <w:rFonts w:ascii="GHEA Grapalat" w:hAnsi="GHEA Grapalat" w:cs="Sylfaen"/>
        </w:rPr>
        <w:t>5</w:t>
      </w:r>
      <w:r w:rsidRPr="00560639">
        <w:rPr>
          <w:rFonts w:ascii="GHEA Grapalat" w:hAnsi="GHEA Grapalat" w:cs="Sylfaen"/>
        </w:rPr>
        <w:t xml:space="preserve"> թվականից այդ աշխատանքերը կատարվում է  մասնագետ</w:t>
      </w:r>
      <w:r>
        <w:rPr>
          <w:rFonts w:ascii="GHEA Grapalat" w:hAnsi="GHEA Grapalat" w:cs="Sylfaen"/>
        </w:rPr>
        <w:t>ի կողմից</w:t>
      </w:r>
      <w:r w:rsidRPr="00560639">
        <w:rPr>
          <w:rFonts w:ascii="GHEA Grapalat" w:hAnsi="GHEA Grapalat" w:cs="Sylfaen"/>
        </w:rPr>
        <w:t>,որի հետ կնքվել է  աշխատանքային պայմանագիր։</w:t>
      </w:r>
      <w:r>
        <w:rPr>
          <w:rFonts w:ascii="GHEA Grapalat" w:hAnsi="GHEA Grapalat" w:cs="Sylfaen"/>
        </w:rPr>
        <w:t>Աճուրդների կազմակերպման էլեկտրոնային ծրագրի սպասարկման ծառայության համար 2026 թվականին նախատեսվում է 3</w:t>
      </w:r>
      <w:r w:rsidRPr="006461BF">
        <w:rPr>
          <w:rFonts w:ascii="MS Mincho" w:eastAsia="MS Mincho" w:hAnsi="MS Mincho" w:cs="MS Mincho" w:hint="eastAsia"/>
        </w:rPr>
        <w:t>․</w:t>
      </w:r>
      <w:r>
        <w:rPr>
          <w:rFonts w:ascii="GHEA Grapalat" w:hAnsi="GHEA Grapalat" w:cs="Sylfaen"/>
        </w:rPr>
        <w:t xml:space="preserve">000,0 հազ դրամ </w:t>
      </w:r>
    </w:p>
    <w:tbl>
      <w:tblPr>
        <w:tblW w:w="10856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900"/>
        <w:gridCol w:w="2838"/>
        <w:gridCol w:w="1419"/>
        <w:gridCol w:w="1440"/>
        <w:gridCol w:w="1350"/>
        <w:gridCol w:w="1350"/>
        <w:gridCol w:w="1530"/>
        <w:gridCol w:w="29"/>
      </w:tblGrid>
      <w:tr w:rsidR="003007AC" w:rsidRPr="00BA06B5" w14:paraId="5E90C5B1" w14:textId="77777777" w:rsidTr="0061463C">
        <w:trPr>
          <w:trHeight w:val="6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DAA98" w14:textId="77777777" w:rsidR="00470323" w:rsidRPr="00ED3F90" w:rsidRDefault="00470323" w:rsidP="00A0475A">
            <w:pPr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ab/>
            </w:r>
          </w:p>
        </w:tc>
        <w:tc>
          <w:tcPr>
            <w:tcW w:w="99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B65845" w14:textId="77777777" w:rsidR="00470323" w:rsidRDefault="00470323" w:rsidP="00A0475A">
            <w:pPr>
              <w:spacing w:after="0" w:line="240" w:lineRule="auto"/>
              <w:ind w:firstLine="1157"/>
              <w:jc w:val="center"/>
              <w:rPr>
                <w:rFonts w:ascii="Sylfaen" w:eastAsia="Times New Roman" w:hAnsi="Sylfaen" w:cs="Calibri"/>
                <w:b/>
                <w:bCs/>
                <w:color w:val="0070C0"/>
              </w:rPr>
            </w:pPr>
          </w:p>
          <w:p w14:paraId="54BFD665" w14:textId="2A9DAEA2" w:rsidR="00470323" w:rsidRPr="00BA06B5" w:rsidRDefault="00684FC8" w:rsidP="003007AC">
            <w:pPr>
              <w:spacing w:after="0" w:line="240" w:lineRule="auto"/>
              <w:ind w:left="-1273" w:firstLine="1080"/>
              <w:jc w:val="center"/>
              <w:rPr>
                <w:rFonts w:ascii="Sylfaen" w:eastAsia="Times New Roman" w:hAnsi="Sylfaen" w:cs="Calibri"/>
                <w:b/>
                <w:bCs/>
                <w:color w:val="0070C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11</w:t>
            </w:r>
            <w:r w:rsidR="00470323">
              <w:rPr>
                <w:rFonts w:ascii="Sylfaen" w:eastAsia="Times New Roman" w:hAnsi="Sylfaen" w:cs="Calibri"/>
                <w:b/>
                <w:bCs/>
                <w:color w:val="002060"/>
                <w:sz w:val="24"/>
                <w:szCs w:val="24"/>
              </w:rPr>
              <w:t>003</w:t>
            </w:r>
            <w:r w:rsidR="00470323" w:rsidRPr="00E706D4">
              <w:rPr>
                <w:rFonts w:ascii="Sylfaen" w:eastAsia="Times New Roman" w:hAnsi="Sylfaen" w:cs="Calibri"/>
                <w:b/>
                <w:bCs/>
                <w:color w:val="002060"/>
                <w:sz w:val="24"/>
                <w:szCs w:val="24"/>
              </w:rPr>
              <w:t xml:space="preserve"> միջոցառման շրջանակներում կատարվող  գույքի հաշվառման , գույքագրման, գնահատման, աճուրդների կազմակերպման </w:t>
            </w:r>
          </w:p>
        </w:tc>
      </w:tr>
      <w:tr w:rsidR="00470323" w:rsidRPr="00ED3F90" w14:paraId="1B3A0805" w14:textId="77777777" w:rsidTr="00292A17">
        <w:trPr>
          <w:gridAfter w:val="1"/>
          <w:wAfter w:w="29" w:type="dxa"/>
          <w:trHeight w:val="30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11CE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2060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10B5C" w14:textId="77777777" w:rsidR="00470323" w:rsidRPr="00ED3F90" w:rsidRDefault="00470323" w:rsidP="00A0475A">
            <w:pPr>
              <w:spacing w:after="0" w:line="240" w:lineRule="auto"/>
              <w:ind w:firstLine="1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DCE9E" w14:textId="77777777" w:rsidR="00470323" w:rsidRPr="00ED3F90" w:rsidRDefault="00470323" w:rsidP="00A0475A">
            <w:pPr>
              <w:spacing w:after="0" w:line="240" w:lineRule="auto"/>
              <w:ind w:firstLine="11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C6987" w14:textId="77777777" w:rsidR="00470323" w:rsidRPr="00ED3F90" w:rsidRDefault="00470323" w:rsidP="00A0475A">
            <w:pPr>
              <w:spacing w:after="0" w:line="240" w:lineRule="auto"/>
              <w:ind w:firstLine="11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929A0" w14:textId="77777777" w:rsidR="00470323" w:rsidRPr="00ED3F90" w:rsidRDefault="00470323" w:rsidP="00A0475A">
            <w:pPr>
              <w:spacing w:after="0" w:line="240" w:lineRule="auto"/>
              <w:ind w:firstLine="11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EA0D6" w14:textId="77777777" w:rsidR="00470323" w:rsidRPr="00ED3F90" w:rsidRDefault="00470323" w:rsidP="00A0475A">
            <w:pPr>
              <w:spacing w:after="0" w:line="240" w:lineRule="auto"/>
              <w:ind w:firstLine="11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D170D" w14:textId="6894EAFD" w:rsidR="00470323" w:rsidRPr="00ED3F90" w:rsidRDefault="00684FC8" w:rsidP="00684FC8">
            <w:pPr>
              <w:tabs>
                <w:tab w:val="left" w:pos="567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>(</w:t>
            </w:r>
            <w:r w:rsidRPr="002458BA"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>հազ.դրամ</w:t>
            </w:r>
            <w:r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>)</w:t>
            </w:r>
          </w:p>
        </w:tc>
      </w:tr>
      <w:tr w:rsidR="00470323" w:rsidRPr="00ED3F90" w14:paraId="3F493D2D" w14:textId="77777777" w:rsidTr="00292A17">
        <w:trPr>
          <w:gridAfter w:val="1"/>
          <w:wAfter w:w="29" w:type="dxa"/>
          <w:trHeight w:val="113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52676F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ED3F90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Տողի </w:t>
            </w:r>
            <w:r w:rsidRPr="00ED3F9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</w:rPr>
              <w:t>համար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C8F8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  <w:t>Անվանում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9C0C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  <w:t>Պետական գույքի հաշվառում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5CEB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  <w:t>Պետական գույքի գույքագրում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4DB5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  <w:t>Պետական գույքի գնահատում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E447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  <w:t>Աճուրդների կազմակերպում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7B97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i/>
                <w:iCs/>
                <w:color w:val="000000"/>
                <w:sz w:val="20"/>
                <w:szCs w:val="20"/>
              </w:rPr>
              <w:t>Ընդամենը  /Ներառյալ ԱԱՀ/</w:t>
            </w:r>
          </w:p>
        </w:tc>
      </w:tr>
      <w:tr w:rsidR="00470323" w:rsidRPr="00ED3F90" w14:paraId="1D53C38B" w14:textId="77777777" w:rsidTr="00292A17">
        <w:trPr>
          <w:gridAfter w:val="1"/>
          <w:wAfter w:w="29" w:type="dxa"/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77BCC1C8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ED3F9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a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F631F14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8ABFAD6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8C2C2E7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2BBE59F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D64C61A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E1095E8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458BA">
              <w:rPr>
                <w:rFonts w:ascii="Sylfaen" w:eastAsia="Times New Roman" w:hAnsi="Sylfaen" w:cs="Calibri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</w:p>
        </w:tc>
      </w:tr>
      <w:tr w:rsidR="00470323" w:rsidRPr="00ED3F90" w14:paraId="59281511" w14:textId="77777777" w:rsidTr="00292A17">
        <w:trPr>
          <w:gridAfter w:val="1"/>
          <w:wAfter w:w="29" w:type="dxa"/>
          <w:trHeight w:val="638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724E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ED3F90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AE6C3" w14:textId="77777777" w:rsidR="00470323" w:rsidRPr="002458BA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ԱՇԽԱՏԱՆՔԻ ՎԱՐՁԱՏՐՈՒԹՅՈՒՆ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AB2C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13383,3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A72C7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9726,8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142E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7140,9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2B62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8409,2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4669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38660,2</w:t>
            </w:r>
          </w:p>
        </w:tc>
      </w:tr>
      <w:tr w:rsidR="00470323" w:rsidRPr="00ED3F90" w14:paraId="3F6799EB" w14:textId="77777777" w:rsidTr="00292A17">
        <w:trPr>
          <w:gridAfter w:val="1"/>
          <w:wAfter w:w="29" w:type="dxa"/>
          <w:trHeight w:val="126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0ECE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ED3F90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E8AC" w14:textId="77777777" w:rsidR="00470323" w:rsidRPr="002458BA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ԾԱՌԱՅՈՒԹՅՈՒՆՆԵՐԻ ՄԱՏՈՒԾՈՒՄ, ՆՅՈՒԹԵՐԻ ՁԵՌՔ ԲԵՐՈՒՄ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07CB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246.8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BD396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586.8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D6FD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2395.2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9C47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3345.2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06A4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6574.0</w:t>
            </w:r>
          </w:p>
        </w:tc>
      </w:tr>
      <w:tr w:rsidR="00470323" w:rsidRPr="00ED3F90" w14:paraId="4F46D6C3" w14:textId="77777777" w:rsidTr="00292A17">
        <w:trPr>
          <w:gridAfter w:val="1"/>
          <w:wAfter w:w="29" w:type="dxa"/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88AC22" w14:textId="77777777" w:rsidR="00470323" w:rsidRPr="00ED3F90" w:rsidRDefault="00470323" w:rsidP="00A047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ED3F90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404D13" w14:textId="77777777" w:rsidR="00470323" w:rsidRPr="002458BA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այդ թվում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D998A2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C16AAD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2630EF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30229A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AC6FBA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470323" w:rsidRPr="00ED3F90" w14:paraId="406699DF" w14:textId="77777777" w:rsidTr="00292A17">
        <w:trPr>
          <w:gridAfter w:val="1"/>
          <w:wAfter w:w="29" w:type="dxa"/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9C66A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D3F90">
              <w:rPr>
                <w:rFonts w:ascii="GHEA Grapalat" w:eastAsia="Times New Roman" w:hAnsi="GHEA Grapalat" w:cs="Calibri"/>
                <w:sz w:val="20"/>
                <w:szCs w:val="20"/>
              </w:rPr>
              <w:t>2,1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BD9A" w14:textId="77777777" w:rsidR="00470323" w:rsidRPr="002458BA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Անուղակի ծախսեր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A8C4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196.8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4FBB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196.8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7B51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295.2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D014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295.2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80A2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984.0</w:t>
            </w:r>
          </w:p>
        </w:tc>
      </w:tr>
      <w:tr w:rsidR="00470323" w:rsidRPr="00ED3F90" w14:paraId="29AE7C24" w14:textId="77777777" w:rsidTr="00292A17">
        <w:trPr>
          <w:gridAfter w:val="1"/>
          <w:wAfter w:w="29" w:type="dxa"/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E3BE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D3F90">
              <w:rPr>
                <w:rFonts w:ascii="GHEA Grapalat" w:eastAsia="Times New Roman" w:hAnsi="GHEA Grapalat" w:cs="Calibri"/>
                <w:sz w:val="20"/>
                <w:szCs w:val="20"/>
              </w:rPr>
              <w:t>2,2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C0CC" w14:textId="5618C8B6" w:rsidR="00470323" w:rsidRPr="002458BA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Ապահովագրություն</w:t>
            </w:r>
            <w:r w:rsid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( գնահա</w:t>
            </w:r>
            <w:r w:rsid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-</w:t>
            </w: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տման</w:t>
            </w:r>
            <w:r w:rsidR="0061463C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ծառայություն)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249B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827A0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EC62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50.0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3B7A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F82EC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50.0</w:t>
            </w:r>
          </w:p>
        </w:tc>
      </w:tr>
      <w:tr w:rsidR="00470323" w:rsidRPr="00ED3F90" w14:paraId="08DF8B1D" w14:textId="77777777" w:rsidTr="00292A17">
        <w:trPr>
          <w:gridAfter w:val="1"/>
          <w:wAfter w:w="29" w:type="dxa"/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D33D7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D3F90">
              <w:rPr>
                <w:rFonts w:ascii="GHEA Grapalat" w:eastAsia="Times New Roman" w:hAnsi="GHEA Grapalat" w:cs="Calibri"/>
                <w:sz w:val="20"/>
                <w:szCs w:val="20"/>
              </w:rPr>
              <w:t>2,3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92E0" w14:textId="77777777" w:rsidR="00470323" w:rsidRPr="002458BA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Գործուղման ծախսեր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7810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CBBD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340.0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E7E6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06561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19C6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340.0</w:t>
            </w:r>
          </w:p>
        </w:tc>
      </w:tr>
      <w:tr w:rsidR="00470323" w:rsidRPr="00ED3F90" w14:paraId="65C8FCDA" w14:textId="77777777" w:rsidTr="00292A17">
        <w:trPr>
          <w:gridAfter w:val="1"/>
          <w:wAfter w:w="29" w:type="dxa"/>
          <w:trHeight w:val="51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88445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D3F90">
              <w:rPr>
                <w:rFonts w:ascii="GHEA Grapalat" w:eastAsia="Times New Roman" w:hAnsi="GHEA Grapalat" w:cs="Calibri"/>
                <w:sz w:val="20"/>
                <w:szCs w:val="20"/>
              </w:rPr>
              <w:t>2,4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0F67" w14:textId="77777777" w:rsidR="00470323" w:rsidRPr="002458BA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Մասնագիտական ծառայություններ (գույքի գնահատման ծառայություն)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6AF12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2F6A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C23B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2000.0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251A2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ABE3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2,000.0</w:t>
            </w:r>
          </w:p>
        </w:tc>
      </w:tr>
      <w:tr w:rsidR="00470323" w:rsidRPr="00ED3F90" w14:paraId="771F5F8F" w14:textId="77777777" w:rsidTr="00292A17">
        <w:trPr>
          <w:gridAfter w:val="1"/>
          <w:wAfter w:w="29" w:type="dxa"/>
          <w:trHeight w:val="72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2BC8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D3F90">
              <w:rPr>
                <w:rFonts w:ascii="GHEA Grapalat" w:eastAsia="Times New Roman" w:hAnsi="GHEA Grapalat" w:cs="Calibri"/>
                <w:sz w:val="20"/>
                <w:szCs w:val="20"/>
              </w:rPr>
              <w:t>2,5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89C6" w14:textId="6660DBDD" w:rsidR="00470323" w:rsidRPr="00080E79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  <w:lang w:val="en-US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Համակարգչային ծառայություններ</w:t>
            </w:r>
            <w:r w:rsidR="00080E79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 xml:space="preserve"> </w:t>
            </w:r>
            <w:r w:rsidR="00080E79">
              <w:rPr>
                <w:rFonts w:ascii="GHEA Grapalat" w:eastAsia="Times New Roman" w:hAnsi="GHEA Grapalat" w:cs="Calibri"/>
                <w:i/>
                <w:iCs/>
                <w:sz w:val="20"/>
                <w:szCs w:val="20"/>
                <w:lang w:val="en-US"/>
              </w:rPr>
              <w:t>(</w:t>
            </w:r>
            <w:r w:rsidR="00080E79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ծրագրային ապահովում,սպասարկում</w:t>
            </w:r>
            <w:r w:rsidR="00080E79">
              <w:rPr>
                <w:rFonts w:ascii="GHEA Grapalat" w:eastAsia="Times New Roman" w:hAnsi="GHEA Grapalat" w:cs="Calibri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F3CE8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712B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2CC6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A3F0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2458BA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3000.0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F958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3,000.0</w:t>
            </w:r>
          </w:p>
        </w:tc>
      </w:tr>
      <w:tr w:rsidR="00470323" w:rsidRPr="00ED3F90" w14:paraId="5E919B11" w14:textId="77777777" w:rsidTr="00292A17">
        <w:trPr>
          <w:gridAfter w:val="1"/>
          <w:wAfter w:w="29" w:type="dxa"/>
          <w:trHeight w:val="5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F2CE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ED3F90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3</w:t>
            </w:r>
            <w:r w:rsidRPr="00ED3F90">
              <w:rPr>
                <w:rFonts w:ascii="MS Mincho" w:eastAsia="MS Mincho" w:hAnsi="MS Mincho" w:cs="Calibri"/>
                <w:b/>
                <w:bCs/>
                <w:sz w:val="20"/>
                <w:szCs w:val="20"/>
              </w:rPr>
              <w:t>․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7412" w14:textId="77777777" w:rsidR="00470323" w:rsidRPr="002458BA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ԱՅԼ ԾԱԽՍԵՐ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A8F6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50.0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B7B6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50.0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B2DC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50.0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716C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50.0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0B5B" w14:textId="7777777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200.0</w:t>
            </w:r>
          </w:p>
        </w:tc>
      </w:tr>
      <w:tr w:rsidR="00470323" w:rsidRPr="00ED3F90" w14:paraId="2BFF2BF9" w14:textId="77777777" w:rsidTr="00292A17">
        <w:trPr>
          <w:gridAfter w:val="1"/>
          <w:wAfter w:w="29" w:type="dxa"/>
          <w:trHeight w:val="74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C26E" w14:textId="77777777" w:rsidR="00470323" w:rsidRPr="00ED3F90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ED3F90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DB4FA" w14:textId="77777777" w:rsidR="00470323" w:rsidRPr="002458BA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Ընդամենը ծախսեր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AB72" w14:textId="60BC14B6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13</w:t>
            </w:r>
            <w:r w:rsidR="00556D08"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680,1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1F8FA" w14:textId="2A736648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10</w:t>
            </w:r>
            <w:r w:rsidR="00556D08"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363,6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4A05" w14:textId="28279BAB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9</w:t>
            </w:r>
            <w:r w:rsidR="00556D08"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586,1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41F6" w14:textId="128BBBDA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11</w:t>
            </w:r>
            <w:r w:rsidR="00556D08"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804,4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5149" w14:textId="15B24DAD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45</w:t>
            </w:r>
            <w:r w:rsidR="00556D08">
              <w:rPr>
                <w:rFonts w:ascii="MS Mincho" w:eastAsia="MS Mincho" w:hAnsi="MS Mincho" w:cs="MS Mincho"/>
                <w:i/>
                <w:iCs/>
                <w:color w:val="00000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234,2</w:t>
            </w:r>
          </w:p>
        </w:tc>
      </w:tr>
      <w:tr w:rsidR="00470323" w:rsidRPr="00A44755" w14:paraId="2B1FBE29" w14:textId="77777777" w:rsidTr="00292A17">
        <w:trPr>
          <w:gridAfter w:val="1"/>
          <w:wAfter w:w="29" w:type="dxa"/>
          <w:trHeight w:val="69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6A9C0" w14:textId="77777777" w:rsidR="00470323" w:rsidRPr="00A44755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A44755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10BA" w14:textId="77777777" w:rsidR="00470323" w:rsidRPr="002458BA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Պետ բյուջե վճարման ենթակաԱԱՀ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91A8" w14:textId="745A9127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2</w:t>
            </w:r>
            <w:r w:rsidR="00556D08">
              <w:rPr>
                <w:rFonts w:ascii="MS Mincho" w:eastAsia="MS Mincho" w:hAnsi="MS Mincho" w:cs="MS Mincho"/>
                <w:b/>
                <w:bCs/>
                <w:i/>
                <w:iCs/>
                <w:color w:val="00206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714,4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84AB" w14:textId="517F84EC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2</w:t>
            </w:r>
            <w:r w:rsidR="00556D08">
              <w:rPr>
                <w:rFonts w:ascii="MS Mincho" w:eastAsia="MS Mincho" w:hAnsi="MS Mincho" w:cs="MS Mincho"/>
                <w:b/>
                <w:bCs/>
                <w:i/>
                <w:iCs/>
                <w:color w:val="00206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040,2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5528" w14:textId="241B2009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1</w:t>
            </w:r>
            <w:r w:rsidR="00556D08">
              <w:rPr>
                <w:rFonts w:ascii="MS Mincho" w:eastAsia="MS Mincho" w:hAnsi="MS Mincho" w:cs="MS Mincho"/>
                <w:b/>
                <w:bCs/>
                <w:i/>
                <w:iCs/>
                <w:color w:val="00206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895,6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D2D9" w14:textId="3FA8CBFE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2</w:t>
            </w:r>
            <w:r w:rsidR="00556D08">
              <w:rPr>
                <w:rFonts w:ascii="MS Mincho" w:eastAsia="MS Mincho" w:hAnsi="MS Mincho" w:cs="MS Mincho"/>
                <w:b/>
                <w:bCs/>
                <w:i/>
                <w:iCs/>
                <w:color w:val="00206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328,4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974A" w14:textId="49A69721" w:rsidR="00470323" w:rsidRPr="002458BA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8</w:t>
            </w:r>
            <w:r w:rsidR="00556D08">
              <w:rPr>
                <w:rFonts w:ascii="MS Mincho" w:eastAsia="MS Mincho" w:hAnsi="MS Mincho" w:cs="MS Mincho"/>
                <w:b/>
                <w:bCs/>
                <w:i/>
                <w:iCs/>
                <w:color w:val="002060"/>
                <w:sz w:val="20"/>
                <w:szCs w:val="20"/>
              </w:rPr>
              <w:t>․</w:t>
            </w:r>
            <w:r w:rsidRPr="002458BA">
              <w:rPr>
                <w:rFonts w:ascii="GHEA Grapalat" w:hAnsi="GHEA Grapalat" w:cs="Calibri"/>
                <w:b/>
                <w:bCs/>
                <w:i/>
                <w:iCs/>
                <w:color w:val="002060"/>
                <w:sz w:val="20"/>
                <w:szCs w:val="20"/>
              </w:rPr>
              <w:t>938,6</w:t>
            </w:r>
          </w:p>
        </w:tc>
      </w:tr>
      <w:tr w:rsidR="00080E79" w:rsidRPr="00080E79" w14:paraId="61908270" w14:textId="77777777" w:rsidTr="00292A17">
        <w:trPr>
          <w:gridAfter w:val="1"/>
          <w:wAfter w:w="29" w:type="dxa"/>
          <w:trHeight w:val="315"/>
        </w:trPr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BCF0149" w14:textId="77777777" w:rsidR="00470323" w:rsidRPr="00080E79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28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4F7137EB" w14:textId="77777777" w:rsidR="00470323" w:rsidRPr="00080E79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080E79"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ԱՄԲՈՂՋԸ</w:t>
            </w:r>
          </w:p>
        </w:tc>
        <w:tc>
          <w:tcPr>
            <w:tcW w:w="14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457B0983" w14:textId="1700AE3F" w:rsidR="00470323" w:rsidRPr="00080E79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080E79">
              <w:rPr>
                <w:rFonts w:ascii="GHEA Grapalat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16</w:t>
            </w:r>
            <w:r w:rsidR="00556D08">
              <w:rPr>
                <w:rFonts w:ascii="MS Mincho" w:eastAsia="MS Mincho" w:hAnsi="MS Mincho" w:cs="MS Minch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Pr="00080E79">
              <w:rPr>
                <w:rFonts w:ascii="GHEA Grapalat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394,5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C28C9F3" w14:textId="102977E3" w:rsidR="00470323" w:rsidRPr="00080E79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080E79">
              <w:rPr>
                <w:rFonts w:ascii="GHEA Grapalat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12</w:t>
            </w:r>
            <w:r w:rsidR="00556D08">
              <w:rPr>
                <w:rFonts w:ascii="MS Mincho" w:eastAsia="MS Mincho" w:hAnsi="MS Mincho" w:cs="MS Minch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Pr="00080E79">
              <w:rPr>
                <w:rFonts w:ascii="GHEA Grapalat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403,8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3D81D35" w14:textId="21E90081" w:rsidR="00470323" w:rsidRPr="00080E79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080E79">
              <w:rPr>
                <w:rFonts w:ascii="GHEA Grapalat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11</w:t>
            </w:r>
            <w:r w:rsidR="00556D08">
              <w:rPr>
                <w:rFonts w:ascii="MS Mincho" w:eastAsia="MS Mincho" w:hAnsi="MS Mincho" w:cs="MS Minch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Pr="00080E79">
              <w:rPr>
                <w:rFonts w:ascii="GHEA Grapalat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481,7</w:t>
            </w: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4E5615A" w14:textId="02C521D2" w:rsidR="00470323" w:rsidRPr="00080E79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080E79">
              <w:rPr>
                <w:rFonts w:ascii="GHEA Grapalat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14</w:t>
            </w:r>
            <w:r w:rsidR="00556D08">
              <w:rPr>
                <w:rFonts w:ascii="MS Mincho" w:eastAsia="MS Mincho" w:hAnsi="MS Mincho" w:cs="MS Minch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Pr="00080E79">
              <w:rPr>
                <w:rFonts w:ascii="GHEA Grapalat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132,8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70C0"/>
            <w:noWrap/>
            <w:vAlign w:val="center"/>
            <w:hideMark/>
          </w:tcPr>
          <w:p w14:paraId="1ED4B781" w14:textId="5FAF174E" w:rsidR="00470323" w:rsidRPr="00080E79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080E79">
              <w:rPr>
                <w:rFonts w:ascii="GHEA Grapalat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54</w:t>
            </w:r>
            <w:r w:rsidR="00556D08">
              <w:rPr>
                <w:rFonts w:ascii="MS Mincho" w:eastAsia="MS Mincho" w:hAnsi="MS Mincho" w:cs="MS Mincho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․</w:t>
            </w:r>
            <w:r w:rsidRPr="00080E79">
              <w:rPr>
                <w:rFonts w:ascii="GHEA Grapalat" w:hAnsi="GHEA Grapalat" w:cs="Calibr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172,8</w:t>
            </w:r>
          </w:p>
        </w:tc>
      </w:tr>
    </w:tbl>
    <w:p w14:paraId="1C03E69A" w14:textId="77777777" w:rsidR="00080E79" w:rsidRDefault="00080E79" w:rsidP="00470323">
      <w:pPr>
        <w:tabs>
          <w:tab w:val="left" w:pos="426"/>
        </w:tabs>
        <w:spacing w:after="0" w:line="240" w:lineRule="auto"/>
        <w:ind w:left="426"/>
        <w:rPr>
          <w:rFonts w:ascii="Sylfaen" w:eastAsia="Times New Roman" w:hAnsi="Sylfaen" w:cs="Calibri"/>
          <w:b/>
          <w:bCs/>
          <w:color w:val="002060"/>
          <w:sz w:val="24"/>
          <w:szCs w:val="24"/>
        </w:rPr>
      </w:pPr>
    </w:p>
    <w:p w14:paraId="42EB063B" w14:textId="77777777" w:rsidR="00080E79" w:rsidRDefault="00080E79" w:rsidP="00470323">
      <w:pPr>
        <w:tabs>
          <w:tab w:val="left" w:pos="426"/>
        </w:tabs>
        <w:spacing w:after="0" w:line="240" w:lineRule="auto"/>
        <w:ind w:left="426"/>
        <w:rPr>
          <w:rFonts w:ascii="Sylfaen" w:eastAsia="Times New Roman" w:hAnsi="Sylfaen" w:cs="Calibri"/>
          <w:b/>
          <w:bCs/>
          <w:color w:val="002060"/>
          <w:sz w:val="24"/>
          <w:szCs w:val="24"/>
        </w:rPr>
      </w:pPr>
    </w:p>
    <w:p w14:paraId="56D1B206" w14:textId="77777777" w:rsidR="007D4F9A" w:rsidRDefault="00080E79" w:rsidP="00470323">
      <w:pPr>
        <w:tabs>
          <w:tab w:val="left" w:pos="426"/>
        </w:tabs>
        <w:spacing w:after="0" w:line="240" w:lineRule="auto"/>
        <w:ind w:left="426"/>
        <w:rPr>
          <w:rFonts w:ascii="Sylfaen" w:eastAsia="Times New Roman" w:hAnsi="Sylfaen" w:cs="Calibri"/>
          <w:b/>
          <w:bCs/>
          <w:color w:val="002060"/>
          <w:sz w:val="24"/>
          <w:szCs w:val="24"/>
        </w:rPr>
      </w:pPr>
      <w:r>
        <w:rPr>
          <w:rFonts w:ascii="Sylfaen" w:eastAsia="Times New Roman" w:hAnsi="Sylfaen" w:cs="Calibri"/>
          <w:b/>
          <w:bCs/>
          <w:color w:val="002060"/>
          <w:sz w:val="24"/>
          <w:szCs w:val="24"/>
        </w:rPr>
        <w:t xml:space="preserve">    </w:t>
      </w:r>
      <w:r w:rsidR="0061463C">
        <w:rPr>
          <w:rFonts w:ascii="Sylfaen" w:eastAsia="Times New Roman" w:hAnsi="Sylfaen" w:cs="Calibri"/>
          <w:b/>
          <w:bCs/>
          <w:color w:val="002060"/>
          <w:sz w:val="24"/>
          <w:szCs w:val="24"/>
        </w:rPr>
        <w:t xml:space="preserve">     </w:t>
      </w:r>
    </w:p>
    <w:p w14:paraId="461BEB23" w14:textId="77777777" w:rsidR="007D4F9A" w:rsidRDefault="007D4F9A" w:rsidP="00470323">
      <w:pPr>
        <w:tabs>
          <w:tab w:val="left" w:pos="426"/>
        </w:tabs>
        <w:spacing w:after="0" w:line="240" w:lineRule="auto"/>
        <w:ind w:left="426"/>
        <w:rPr>
          <w:rFonts w:ascii="Sylfaen" w:eastAsia="Times New Roman" w:hAnsi="Sylfaen" w:cs="Calibri"/>
          <w:b/>
          <w:bCs/>
          <w:color w:val="002060"/>
          <w:sz w:val="24"/>
          <w:szCs w:val="24"/>
        </w:rPr>
      </w:pPr>
    </w:p>
    <w:p w14:paraId="2066F4F7" w14:textId="77777777" w:rsidR="007D4F9A" w:rsidRDefault="007D4F9A" w:rsidP="00470323">
      <w:pPr>
        <w:tabs>
          <w:tab w:val="left" w:pos="426"/>
        </w:tabs>
        <w:spacing w:after="0" w:line="240" w:lineRule="auto"/>
        <w:ind w:left="426"/>
        <w:rPr>
          <w:rFonts w:ascii="Sylfaen" w:eastAsia="Times New Roman" w:hAnsi="Sylfaen" w:cs="Calibri"/>
          <w:b/>
          <w:bCs/>
          <w:color w:val="002060"/>
          <w:sz w:val="24"/>
          <w:szCs w:val="24"/>
        </w:rPr>
      </w:pPr>
    </w:p>
    <w:p w14:paraId="5C3C5271" w14:textId="77777777" w:rsidR="007D4F9A" w:rsidRDefault="007D4F9A" w:rsidP="00470323">
      <w:pPr>
        <w:tabs>
          <w:tab w:val="left" w:pos="426"/>
        </w:tabs>
        <w:spacing w:after="0" w:line="240" w:lineRule="auto"/>
        <w:ind w:left="426"/>
        <w:rPr>
          <w:rFonts w:ascii="Sylfaen" w:eastAsia="Times New Roman" w:hAnsi="Sylfaen" w:cs="Calibri"/>
          <w:b/>
          <w:bCs/>
          <w:color w:val="002060"/>
          <w:sz w:val="24"/>
          <w:szCs w:val="24"/>
        </w:rPr>
      </w:pPr>
    </w:p>
    <w:p w14:paraId="04FE2AD4" w14:textId="77777777" w:rsidR="007D4F9A" w:rsidRDefault="007D4F9A" w:rsidP="00470323">
      <w:pPr>
        <w:tabs>
          <w:tab w:val="left" w:pos="426"/>
        </w:tabs>
        <w:spacing w:after="0" w:line="240" w:lineRule="auto"/>
        <w:ind w:left="426"/>
        <w:rPr>
          <w:rFonts w:ascii="Sylfaen" w:eastAsia="Times New Roman" w:hAnsi="Sylfaen" w:cs="Calibri"/>
          <w:b/>
          <w:bCs/>
          <w:color w:val="002060"/>
          <w:sz w:val="24"/>
          <w:szCs w:val="24"/>
        </w:rPr>
      </w:pPr>
    </w:p>
    <w:p w14:paraId="7AA84571" w14:textId="77777777" w:rsidR="007D4F9A" w:rsidRDefault="007D4F9A" w:rsidP="00470323">
      <w:pPr>
        <w:tabs>
          <w:tab w:val="left" w:pos="426"/>
        </w:tabs>
        <w:spacing w:after="0" w:line="240" w:lineRule="auto"/>
        <w:ind w:left="426"/>
        <w:rPr>
          <w:rFonts w:ascii="Sylfaen" w:eastAsia="Times New Roman" w:hAnsi="Sylfaen" w:cs="Calibri"/>
          <w:b/>
          <w:bCs/>
          <w:color w:val="002060"/>
          <w:sz w:val="24"/>
          <w:szCs w:val="24"/>
        </w:rPr>
      </w:pPr>
    </w:p>
    <w:p w14:paraId="51BD01F1" w14:textId="39366CBC" w:rsidR="00470323" w:rsidRDefault="007D4F9A" w:rsidP="00470323">
      <w:pPr>
        <w:tabs>
          <w:tab w:val="left" w:pos="426"/>
        </w:tabs>
        <w:spacing w:after="0" w:line="240" w:lineRule="auto"/>
        <w:ind w:left="426"/>
        <w:rPr>
          <w:rFonts w:ascii="Sylfaen" w:eastAsia="Times New Roman" w:hAnsi="Sylfaen" w:cs="Calibri"/>
          <w:b/>
          <w:bCs/>
          <w:color w:val="002060"/>
          <w:sz w:val="24"/>
          <w:szCs w:val="24"/>
        </w:rPr>
      </w:pPr>
      <w:r>
        <w:rPr>
          <w:rFonts w:ascii="Sylfaen" w:eastAsia="Times New Roman" w:hAnsi="Sylfaen" w:cs="Calibri"/>
          <w:b/>
          <w:bCs/>
          <w:color w:val="002060"/>
          <w:sz w:val="24"/>
          <w:szCs w:val="24"/>
        </w:rPr>
        <w:lastRenderedPageBreak/>
        <w:t xml:space="preserve">              </w:t>
      </w:r>
      <w:r w:rsidR="00080E79">
        <w:rPr>
          <w:rFonts w:ascii="Sylfaen" w:eastAsia="Times New Roman" w:hAnsi="Sylfaen" w:cs="Calibri"/>
          <w:b/>
          <w:bCs/>
          <w:color w:val="002060"/>
          <w:sz w:val="24"/>
          <w:szCs w:val="24"/>
        </w:rPr>
        <w:t xml:space="preserve">  </w:t>
      </w:r>
      <w:r w:rsidR="00470323" w:rsidRPr="003007AC">
        <w:rPr>
          <w:rFonts w:ascii="Sylfaen" w:eastAsia="Times New Roman" w:hAnsi="Sylfaen" w:cs="Calibri"/>
          <w:b/>
          <w:bCs/>
          <w:color w:val="002060"/>
          <w:sz w:val="24"/>
          <w:szCs w:val="24"/>
        </w:rPr>
        <w:t>3</w:t>
      </w:r>
      <w:r w:rsidR="00470323" w:rsidRPr="003007AC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․</w:t>
      </w:r>
      <w:r w:rsidR="00470323" w:rsidRPr="003007AC">
        <w:rPr>
          <w:rFonts w:ascii="Sylfaen" w:eastAsia="Times New Roman" w:hAnsi="Sylfaen" w:cs="Calibri"/>
          <w:b/>
          <w:bCs/>
          <w:color w:val="002060"/>
          <w:sz w:val="24"/>
          <w:szCs w:val="24"/>
        </w:rPr>
        <w:t xml:space="preserve"> 11003 </w:t>
      </w:r>
      <w:r w:rsidR="00470323" w:rsidRPr="003007AC">
        <w:rPr>
          <w:rFonts w:ascii="Sylfaen" w:eastAsia="Times New Roman" w:hAnsi="Sylfaen" w:cs="Sylfaen"/>
          <w:b/>
          <w:bCs/>
          <w:color w:val="002060"/>
          <w:sz w:val="24"/>
          <w:szCs w:val="24"/>
        </w:rPr>
        <w:t>միջոցառման</w:t>
      </w:r>
      <w:r w:rsidR="00470323" w:rsidRPr="003007AC">
        <w:rPr>
          <w:rFonts w:ascii="Sylfaen" w:eastAsia="Times New Roman" w:hAnsi="Sylfaen" w:cs="Calibri"/>
          <w:b/>
          <w:bCs/>
          <w:color w:val="002060"/>
          <w:sz w:val="24"/>
          <w:szCs w:val="24"/>
        </w:rPr>
        <w:t xml:space="preserve"> շրջանակներում </w:t>
      </w:r>
      <w:r w:rsidR="00080E79">
        <w:rPr>
          <w:rFonts w:ascii="Sylfaen" w:eastAsia="Times New Roman" w:hAnsi="Sylfaen" w:cs="Calibri"/>
          <w:b/>
          <w:bCs/>
          <w:color w:val="002060"/>
          <w:sz w:val="24"/>
          <w:szCs w:val="24"/>
        </w:rPr>
        <w:t xml:space="preserve">  պահանջվող ծախսերի բացվածքը</w:t>
      </w:r>
      <w:r w:rsidR="00470323" w:rsidRPr="003007AC">
        <w:rPr>
          <w:rFonts w:ascii="Sylfaen" w:eastAsia="Times New Roman" w:hAnsi="Sylfaen" w:cs="Calibri"/>
          <w:b/>
          <w:bCs/>
          <w:color w:val="002060"/>
          <w:sz w:val="24"/>
          <w:szCs w:val="24"/>
        </w:rPr>
        <w:t xml:space="preserve"> </w:t>
      </w:r>
    </w:p>
    <w:p w14:paraId="5C22F6FD" w14:textId="77777777" w:rsidR="00684FC8" w:rsidRDefault="00684FC8" w:rsidP="00470323">
      <w:pPr>
        <w:tabs>
          <w:tab w:val="left" w:pos="426"/>
        </w:tabs>
        <w:spacing w:after="0" w:line="240" w:lineRule="auto"/>
        <w:ind w:left="426"/>
        <w:rPr>
          <w:rFonts w:ascii="Sylfaen" w:eastAsia="Times New Roman" w:hAnsi="Sylfaen" w:cs="Calibri"/>
          <w:b/>
          <w:bCs/>
          <w:color w:val="002060"/>
          <w:sz w:val="24"/>
          <w:szCs w:val="24"/>
        </w:rPr>
      </w:pPr>
      <w:r>
        <w:rPr>
          <w:rFonts w:ascii="Sylfaen" w:eastAsia="Times New Roman" w:hAnsi="Sylfaen" w:cs="Calibri"/>
          <w:b/>
          <w:bCs/>
          <w:color w:val="002060"/>
          <w:sz w:val="24"/>
          <w:szCs w:val="24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13750" w:type="dxa"/>
        <w:tblLayout w:type="fixed"/>
        <w:tblLook w:val="04A0" w:firstRow="1" w:lastRow="0" w:firstColumn="1" w:lastColumn="0" w:noHBand="0" w:noVBand="1"/>
      </w:tblPr>
      <w:tblGrid>
        <w:gridCol w:w="90"/>
        <w:gridCol w:w="10856"/>
        <w:gridCol w:w="2804"/>
      </w:tblGrid>
      <w:tr w:rsidR="00684FC8" w:rsidRPr="00ED3F90" w14:paraId="36C2F2BE" w14:textId="77777777" w:rsidTr="008B78CB">
        <w:trPr>
          <w:gridBefore w:val="1"/>
          <w:gridAfter w:val="1"/>
          <w:wBefore w:w="90" w:type="dxa"/>
          <w:wAfter w:w="2804" w:type="dxa"/>
          <w:trHeight w:val="300"/>
        </w:trPr>
        <w:tc>
          <w:tcPr>
            <w:tcW w:w="10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A22B9" w14:textId="3C03462C" w:rsidR="00684FC8" w:rsidRPr="00ED3F90" w:rsidRDefault="00684FC8" w:rsidP="008B78C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  <w:r w:rsidR="008B78CB"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 xml:space="preserve">            </w:t>
            </w:r>
            <w:r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 xml:space="preserve">    (</w:t>
            </w:r>
            <w:r w:rsidRPr="002458BA"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>հազ.դրամ</w:t>
            </w:r>
            <w:r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>)</w:t>
            </w:r>
          </w:p>
        </w:tc>
      </w:tr>
      <w:tr w:rsidR="00470323" w:rsidRPr="002458BA" w14:paraId="798C0DF9" w14:textId="77777777" w:rsidTr="008B78CB">
        <w:trPr>
          <w:trHeight w:val="180"/>
        </w:trPr>
        <w:tc>
          <w:tcPr>
            <w:tcW w:w="13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0663" w:type="dxa"/>
              <w:tblLook w:val="04A0" w:firstRow="1" w:lastRow="0" w:firstColumn="1" w:lastColumn="0" w:noHBand="0" w:noVBand="1"/>
            </w:tblPr>
            <w:tblGrid>
              <w:gridCol w:w="1058"/>
              <w:gridCol w:w="2882"/>
              <w:gridCol w:w="720"/>
              <w:gridCol w:w="1467"/>
              <w:gridCol w:w="1701"/>
              <w:gridCol w:w="1418"/>
              <w:gridCol w:w="1417"/>
            </w:tblGrid>
            <w:tr w:rsidR="003007AC" w:rsidRPr="002458BA" w14:paraId="5241553F" w14:textId="77777777" w:rsidTr="007D4F9A">
              <w:trPr>
                <w:cantSplit/>
                <w:trHeight w:val="1184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3636B790" w14:textId="1FD2CA51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20"/>
                      <w:szCs w:val="20"/>
                    </w:rPr>
                    <w:t>ողի համար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2CDA17" w14:textId="6D717221" w:rsidR="00470323" w:rsidRPr="002458BA" w:rsidRDefault="003007AC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       </w:t>
                  </w:r>
                  <w:r w:rsidR="00470323"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Անվանում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0FB788D6" w14:textId="652A833F" w:rsidR="00470323" w:rsidRPr="002458BA" w:rsidRDefault="00470323" w:rsidP="003007AC">
                  <w:pPr>
                    <w:spacing w:after="0" w:line="240" w:lineRule="auto"/>
                    <w:ind w:left="113" w:right="113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  <w:r w:rsidR="003007AC" w:rsidRPr="002458BA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20"/>
                      <w:szCs w:val="20"/>
                    </w:rPr>
                    <w:t>Ծածկագիր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09438D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Շենքերի սպասարկում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712879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Անշարժ գույքի պահառություն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2AA943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Հաշվառում, գույքագրում, գնահատում, աճուրդ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AC3A32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Ընդամենը</w:t>
                  </w:r>
                </w:p>
              </w:tc>
            </w:tr>
            <w:tr w:rsidR="003007AC" w:rsidRPr="002458BA" w14:paraId="59999691" w14:textId="77777777" w:rsidTr="00684FC8">
              <w:trPr>
                <w:trHeight w:val="300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2F703DDC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0001F0F3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65854D74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45F9374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04CB7CB6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0D7C0FA3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14:paraId="6B70988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3007AC" w:rsidRPr="002458BA" w14:paraId="78CDA7D0" w14:textId="77777777" w:rsidTr="00684FC8">
              <w:trPr>
                <w:trHeight w:val="765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3212D0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08A31C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ԱՇԽԱՏԱՆՔԻ ՎԱՐՁԱՏՐՈՒԹՅՈՒՆ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66323B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4111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A1B8BB" w14:textId="5070D7A5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243</w:t>
                  </w:r>
                  <w:r w:rsidR="00080E79">
                    <w:rPr>
                      <w:rFonts w:ascii="MS Mincho" w:eastAsia="MS Mincho" w:hAnsi="MS Mincho" w:cs="MS Mincho"/>
                      <w:b/>
                      <w:bCs/>
                      <w:color w:val="002060"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351,9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38B9B9" w14:textId="140DC4D0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16</w:t>
                  </w:r>
                  <w:r w:rsidR="00080E79">
                    <w:rPr>
                      <w:rFonts w:ascii="MS Mincho" w:eastAsia="MS Mincho" w:hAnsi="MS Mincho" w:cs="MS Mincho"/>
                      <w:b/>
                      <w:bCs/>
                      <w:color w:val="002060"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667,3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39B53C" w14:textId="21EFB799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38</w:t>
                  </w:r>
                  <w:r w:rsidR="00080E79">
                    <w:rPr>
                      <w:rFonts w:ascii="MS Mincho" w:eastAsia="MS Mincho" w:hAnsi="MS Mincho" w:cs="MS Mincho"/>
                      <w:b/>
                      <w:bCs/>
                      <w:color w:val="002060"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360,2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BEAC67D" w14:textId="04633756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298</w:t>
                  </w:r>
                  <w:r w:rsidR="00080E79">
                    <w:rPr>
                      <w:rFonts w:ascii="MS Mincho" w:eastAsia="MS Mincho" w:hAnsi="MS Mincho" w:cs="MS Mincho"/>
                      <w:b/>
                      <w:bCs/>
                      <w:color w:val="002060"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679,4</w:t>
                  </w:r>
                </w:p>
              </w:tc>
            </w:tr>
            <w:tr w:rsidR="003007AC" w:rsidRPr="002458BA" w14:paraId="6682CA17" w14:textId="77777777" w:rsidTr="00684FC8">
              <w:trPr>
                <w:trHeight w:val="705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ABC0E4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1394B6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ԾԱՌԱՅՈՒԹՅՈՒՆՆԵՐԻ ՄԱՏՈՒԾՈՒՄ, ՆՅՈՒԹԵՐԻ ՁԵՌՔ ԲԵՐՈՒՄ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3CF890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color w:val="002060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C187C1D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28382,8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5E292C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2,195.8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15E3F26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6,374.0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A95730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36952,6</w:t>
                  </w:r>
                </w:p>
              </w:tc>
            </w:tr>
            <w:tr w:rsidR="00470323" w:rsidRPr="002458BA" w14:paraId="209E3D5C" w14:textId="77777777" w:rsidTr="00684FC8">
              <w:trPr>
                <w:trHeight w:val="157"/>
              </w:trPr>
              <w:tc>
                <w:tcPr>
                  <w:tcW w:w="1066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28FC5A6" w14:textId="77777777" w:rsidR="00470323" w:rsidRPr="002458BA" w:rsidRDefault="00470323" w:rsidP="00A0475A">
                  <w:pPr>
                    <w:spacing w:after="0" w:line="240" w:lineRule="auto"/>
                    <w:ind w:firstLineChars="200" w:firstLine="402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Այդ թվում</w:t>
                  </w:r>
                </w:p>
              </w:tc>
            </w:tr>
            <w:tr w:rsidR="003007AC" w:rsidRPr="002458BA" w14:paraId="617D56CC" w14:textId="77777777" w:rsidTr="00684FC8">
              <w:trPr>
                <w:trHeight w:val="420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A4B3E8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96C20B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Էնրգետիկ ծառայություններ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9EF616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4212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539EE2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03055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2,110.8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F1A2A5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F94FF5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2.110,8</w:t>
                  </w:r>
                </w:p>
              </w:tc>
            </w:tr>
            <w:tr w:rsidR="003007AC" w:rsidRPr="002458BA" w14:paraId="40F7CA32" w14:textId="77777777" w:rsidTr="00684FC8">
              <w:trPr>
                <w:trHeight w:val="465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77C66C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2,2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03EFCF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Կոմունալ ծառայություննե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13921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4213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1D97266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630,0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06834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E80F6A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A44BAC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630,0</w:t>
                  </w:r>
                </w:p>
              </w:tc>
            </w:tr>
            <w:tr w:rsidR="003007AC" w:rsidRPr="002458BA" w14:paraId="7F8EC96F" w14:textId="77777777" w:rsidTr="00684FC8">
              <w:trPr>
                <w:trHeight w:val="510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4A94A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2</w:t>
                  </w:r>
                  <w:r w:rsidRPr="002458BA">
                    <w:rPr>
                      <w:rFonts w:ascii="Cambria Math" w:eastAsia="Times New Roman" w:hAnsi="Cambria Math" w:cs="Calibri"/>
                      <w:color w:val="000000"/>
                      <w:sz w:val="20"/>
                      <w:szCs w:val="20"/>
                    </w:rPr>
                    <w:t>․3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AF86E1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Կապի ծառայություններ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D6171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4214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41A845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60.0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E15F1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0AEC13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380.0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0F5723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440,0</w:t>
                  </w:r>
                </w:p>
              </w:tc>
            </w:tr>
            <w:tr w:rsidR="003007AC" w:rsidRPr="002458BA" w14:paraId="78CB0D71" w14:textId="77777777" w:rsidTr="00684FC8">
              <w:trPr>
                <w:trHeight w:val="495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D29180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color w:val="000000"/>
                      <w:sz w:val="20"/>
                      <w:szCs w:val="20"/>
                    </w:rPr>
                    <w:t>2</w:t>
                  </w:r>
                  <w:r w:rsidRPr="002458BA">
                    <w:rPr>
                      <w:rFonts w:ascii="Cambria Math" w:eastAsia="Times New Roman" w:hAnsi="Cambria Math" w:cs="Calibri"/>
                      <w:color w:val="000000"/>
                      <w:sz w:val="20"/>
                      <w:szCs w:val="20"/>
                    </w:rPr>
                    <w:t>․4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249DCF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Ապահովագրական  ծախսեր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C704E2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4215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9134784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AB5EB4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5D11BB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50.0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D7E13D1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3007AC" w:rsidRPr="002458BA" w14:paraId="390BF633" w14:textId="77777777" w:rsidTr="00684FC8">
              <w:trPr>
                <w:trHeight w:val="480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0CFA40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2․5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D59E9A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Ներքին գործուղումներ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325AE8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4221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D62B68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74C064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85.0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9AA9CA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340.0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7080DA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425,0</w:t>
                  </w:r>
                </w:p>
              </w:tc>
            </w:tr>
            <w:tr w:rsidR="003007AC" w:rsidRPr="002458BA" w14:paraId="7220CB1D" w14:textId="77777777" w:rsidTr="00684FC8">
              <w:trPr>
                <w:trHeight w:val="480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F0D58D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2․6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3D3F97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Համակարգչային ծառայություններ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BD54A0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4232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6476FB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357ADD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9B7378B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3,150.0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DA9F5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3.150,0</w:t>
                  </w:r>
                </w:p>
              </w:tc>
            </w:tr>
            <w:tr w:rsidR="003007AC" w:rsidRPr="002458BA" w14:paraId="15D51B59" w14:textId="77777777" w:rsidTr="00684FC8">
              <w:trPr>
                <w:trHeight w:val="570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F1CFBF0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2․7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FA0F50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Աշխատակազմի մասնագիտական զարգացման ծառայություններ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2A43E9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4233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7BFEE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92.0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CF006FD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4914E4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100.0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1B347C5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192,0</w:t>
                  </w:r>
                </w:p>
              </w:tc>
            </w:tr>
            <w:tr w:rsidR="003007AC" w:rsidRPr="002458BA" w14:paraId="40BAA556" w14:textId="77777777" w:rsidTr="00684FC8">
              <w:trPr>
                <w:trHeight w:val="480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86E373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2․9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D07C81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Մասնագիտական ծառայություններ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4556E1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4241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422AC83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1,426.8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40EEF7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31C373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2,000.0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C804A99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3.426,8</w:t>
                  </w:r>
                </w:p>
              </w:tc>
            </w:tr>
            <w:tr w:rsidR="003007AC" w:rsidRPr="002458BA" w14:paraId="3991B4BE" w14:textId="77777777" w:rsidTr="00684FC8">
              <w:trPr>
                <w:trHeight w:val="750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365BCF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2․10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103392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Շենքերի և կառույցների  ընթացիկ նորոգում և պահպանում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970C9A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4251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B625C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800.0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B8956BD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D1591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54A02D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3007AC" w:rsidRPr="002458BA" w14:paraId="0E16CFEA" w14:textId="77777777" w:rsidTr="00684FC8">
              <w:trPr>
                <w:trHeight w:val="645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5CFA10F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2․11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629398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Մեքենա սարքավորումների ընթացիկ նորոգում, պահպանում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C4EB36" w14:textId="77777777" w:rsidR="00470323" w:rsidRPr="002458BA" w:rsidRDefault="00470323" w:rsidP="00A0475A">
                  <w:pPr>
                    <w:spacing w:after="0" w:line="240" w:lineRule="auto"/>
                    <w:jc w:val="right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4252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804AEA" w14:textId="5B1DF702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19</w:t>
                  </w:r>
                  <w:r w:rsidR="00556D08">
                    <w:rPr>
                      <w:rFonts w:ascii="MS Mincho" w:eastAsia="MS Mincho" w:hAnsi="MS Mincho" w:cs="MS Mincho"/>
                      <w:color w:val="000000"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574,0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C6B3C0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EA7DD5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84.0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EA06E1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19,658,0</w:t>
                  </w:r>
                </w:p>
              </w:tc>
            </w:tr>
            <w:tr w:rsidR="003007AC" w:rsidRPr="002458BA" w14:paraId="4ECF7F2B" w14:textId="77777777" w:rsidTr="00684FC8">
              <w:trPr>
                <w:trHeight w:val="480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33063F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2․12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83683D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Գրասենյակային նյութեր և հագուստ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42E5B3" w14:textId="77777777" w:rsidR="00470323" w:rsidRPr="002458BA" w:rsidRDefault="00470323" w:rsidP="00A0475A">
                  <w:pPr>
                    <w:spacing w:after="0" w:line="240" w:lineRule="auto"/>
                    <w:jc w:val="right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4261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72A91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400.0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ECEBA5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D07327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270.0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DE722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670,0</w:t>
                  </w:r>
                </w:p>
              </w:tc>
            </w:tr>
            <w:tr w:rsidR="003007AC" w:rsidRPr="002458BA" w14:paraId="431C9850" w14:textId="77777777" w:rsidTr="00684FC8">
              <w:trPr>
                <w:trHeight w:val="480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4E6579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2․13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97860F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Կենցաղային նյութեր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FEC2A5" w14:textId="77777777" w:rsidR="00470323" w:rsidRPr="002458BA" w:rsidRDefault="00470323" w:rsidP="00A0475A">
                  <w:pPr>
                    <w:spacing w:after="0" w:line="240" w:lineRule="auto"/>
                    <w:jc w:val="right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4269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27DFB92" w14:textId="2799F93F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5</w:t>
                  </w:r>
                  <w:r w:rsidR="00556D08">
                    <w:rPr>
                      <w:rFonts w:ascii="MS Mincho" w:eastAsia="MS Mincho" w:hAnsi="MS Mincho" w:cs="MS Mincho"/>
                      <w:color w:val="000000"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000,0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62902C1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E5B837A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CF9F3D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5000,0</w:t>
                  </w:r>
                </w:p>
              </w:tc>
            </w:tr>
            <w:tr w:rsidR="003007AC" w:rsidRPr="002458BA" w14:paraId="51ECB934" w14:textId="77777777" w:rsidTr="00684FC8">
              <w:trPr>
                <w:trHeight w:val="480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B0C14E5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2․14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8A7B3E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Հատուկ նպատակային նյութեր 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6E280" w14:textId="77777777" w:rsidR="00470323" w:rsidRPr="002458BA" w:rsidRDefault="00470323" w:rsidP="00A0475A">
                  <w:pPr>
                    <w:spacing w:after="0" w:line="240" w:lineRule="auto"/>
                    <w:jc w:val="right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4234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4C0E56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400.0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9CEB7C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6E4D60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49B392A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color w:val="000000"/>
                      <w:sz w:val="20"/>
                      <w:szCs w:val="20"/>
                    </w:rPr>
                    <w:t>400.0</w:t>
                  </w:r>
                </w:p>
              </w:tc>
            </w:tr>
            <w:tr w:rsidR="003007AC" w:rsidRPr="002458BA" w14:paraId="1632EFF1" w14:textId="77777777" w:rsidTr="007D4F9A">
              <w:trPr>
                <w:trHeight w:val="394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89DB88" w14:textId="77777777" w:rsidR="00470323" w:rsidRPr="002458BA" w:rsidRDefault="00470323" w:rsidP="00A0475A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20B7A981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ԱՅԼ ԾԽԱՍԵՐ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EE7D13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4124A0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12,213.8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626BA56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140.0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C72F29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200.0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2692166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12</w:t>
                  </w:r>
                  <w:r w:rsidRPr="002458BA">
                    <w:rPr>
                      <w:rFonts w:ascii="MS Mincho" w:eastAsia="MS Mincho" w:hAnsi="MS Mincho" w:cs="Calibri"/>
                      <w:b/>
                      <w:bCs/>
                      <w:color w:val="002060"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Sylfaen" w:eastAsia="Times New Roman" w:hAnsi="Sylfaen" w:cs="Calibri"/>
                      <w:b/>
                      <w:bCs/>
                      <w:color w:val="002060"/>
                      <w:sz w:val="20"/>
                      <w:szCs w:val="20"/>
                    </w:rPr>
                    <w:t>469,8</w:t>
                  </w:r>
                </w:p>
              </w:tc>
            </w:tr>
            <w:tr w:rsidR="00470323" w:rsidRPr="002458BA" w14:paraId="175705A8" w14:textId="77777777" w:rsidTr="00684FC8">
              <w:trPr>
                <w:trHeight w:val="300"/>
              </w:trPr>
              <w:tc>
                <w:tcPr>
                  <w:tcW w:w="1066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3B2BB8A2" w14:textId="77777777" w:rsidR="00470323" w:rsidRPr="002458BA" w:rsidRDefault="00470323" w:rsidP="00A0475A">
                  <w:pPr>
                    <w:spacing w:after="0" w:line="240" w:lineRule="auto"/>
                    <w:ind w:firstLineChars="200" w:firstLine="402"/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Sylfaen" w:eastAsia="Times New Roman" w:hAnsi="Sylfaen" w:cs="Calibri"/>
                      <w:b/>
                      <w:bCs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3007AC" w:rsidRPr="002458BA" w14:paraId="4F03865F" w14:textId="77777777" w:rsidTr="007D4F9A">
              <w:trPr>
                <w:trHeight w:val="585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080B99A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3․1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5D0BEE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Պարտադիր վճարներ /Աղբահանության վճար/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9F9223" w14:textId="77777777" w:rsidR="00470323" w:rsidRPr="002458BA" w:rsidRDefault="00470323" w:rsidP="00A0475A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4823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62481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11,913.8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32FE5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714585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84FDA4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11.913.8</w:t>
                  </w:r>
                </w:p>
              </w:tc>
            </w:tr>
            <w:tr w:rsidR="003007AC" w:rsidRPr="002458BA" w14:paraId="238F9141" w14:textId="77777777" w:rsidTr="007D4F9A">
              <w:trPr>
                <w:trHeight w:val="540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46C5D9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lastRenderedPageBreak/>
                    <w:t>3․2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20FFC9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Այլ ծախսեր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016F59" w14:textId="77777777" w:rsidR="00470323" w:rsidRPr="002458BA" w:rsidRDefault="00470323" w:rsidP="00A0475A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4861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A19A56A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300.0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EBA58D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140.0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3B0E74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200.0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A6581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556,0</w:t>
                  </w:r>
                </w:p>
              </w:tc>
            </w:tr>
            <w:tr w:rsidR="003007AC" w:rsidRPr="002458BA" w14:paraId="15D4B6B4" w14:textId="77777777" w:rsidTr="007D4F9A">
              <w:trPr>
                <w:trHeight w:val="286"/>
              </w:trPr>
              <w:tc>
                <w:tcPr>
                  <w:tcW w:w="46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55C424FB" w14:textId="77777777" w:rsidR="00470323" w:rsidRPr="00556D08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56D08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Ընդամենը մատուցված ծառայություններ</w:t>
                  </w:r>
                </w:p>
                <w:p w14:paraId="60CB9E21" w14:textId="77777777" w:rsidR="00470323" w:rsidRPr="00556D08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56D08">
                    <w:rPr>
                      <w:rFonts w:ascii="Calibri" w:eastAsia="Times New Roman" w:hAnsi="Calibri" w:cs="Calibri"/>
                      <w:i/>
                      <w:i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E7E35DF" w14:textId="26088934" w:rsidR="00470323" w:rsidRPr="00556D08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56D08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283</w:t>
                  </w:r>
                  <w:r w:rsidR="00556D08">
                    <w:rPr>
                      <w:rFonts w:ascii="MS Mincho" w:eastAsia="MS Mincho" w:hAnsi="MS Mincho" w:cs="MS Mincho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556D08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948,5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AE59CB4" w14:textId="3084628A" w:rsidR="00470323" w:rsidRPr="00556D08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56D08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19</w:t>
                  </w:r>
                  <w:r w:rsidR="00556D08">
                    <w:rPr>
                      <w:rFonts w:ascii="MS Mincho" w:eastAsia="MS Mincho" w:hAnsi="MS Mincho" w:cs="MS Mincho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556D08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003,1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5B9866C" w14:textId="61C50905" w:rsidR="00470323" w:rsidRPr="00556D08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56D08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45</w:t>
                  </w:r>
                  <w:r w:rsidR="00556D08">
                    <w:rPr>
                      <w:rFonts w:ascii="MS Mincho" w:eastAsia="MS Mincho" w:hAnsi="MS Mincho" w:cs="MS Mincho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556D08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234,23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1966BFB1" w14:textId="5EF7EA31" w:rsidR="00470323" w:rsidRPr="00556D08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556D08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348</w:t>
                  </w:r>
                  <w:r w:rsidR="00556D08">
                    <w:rPr>
                      <w:rFonts w:ascii="MS Mincho" w:eastAsia="MS Mincho" w:hAnsi="MS Mincho" w:cs="MS Mincho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556D08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101,8</w:t>
                  </w:r>
                </w:p>
              </w:tc>
            </w:tr>
            <w:tr w:rsidR="003007AC" w:rsidRPr="002458BA" w14:paraId="14C6DBC7" w14:textId="77777777" w:rsidTr="00684FC8">
              <w:trPr>
                <w:trHeight w:val="283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C71E338" w14:textId="77777777" w:rsidR="00470323" w:rsidRPr="002458BA" w:rsidRDefault="00470323" w:rsidP="00A0475A">
                  <w:pPr>
                    <w:spacing w:after="0" w:line="240" w:lineRule="auto"/>
                    <w:ind w:firstLineChars="200" w:firstLine="402"/>
                    <w:rPr>
                      <w:rFonts w:ascii="Calibri" w:eastAsia="Times New Roman" w:hAnsi="Calibri" w:cs="Calibri"/>
                      <w:b/>
                      <w:b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b/>
                      <w:bCs/>
                      <w:color w:val="00206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26AE4A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ՀԱՐԿԵՐ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F929A4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BF73D7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CBAAD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66BD1E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6722A1F" w14:textId="77777777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b/>
                      <w:bCs/>
                      <w:i/>
                      <w:iCs/>
                      <w:color w:val="002060"/>
                      <w:sz w:val="20"/>
                      <w:szCs w:val="20"/>
                    </w:rPr>
                    <w:t> </w:t>
                  </w:r>
                </w:p>
              </w:tc>
            </w:tr>
            <w:tr w:rsidR="003007AC" w:rsidRPr="002458BA" w14:paraId="264162BA" w14:textId="77777777" w:rsidTr="00684FC8">
              <w:trPr>
                <w:trHeight w:val="543"/>
              </w:trPr>
              <w:tc>
                <w:tcPr>
                  <w:tcW w:w="10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EA2627" w14:textId="77777777" w:rsidR="00470323" w:rsidRPr="002458BA" w:rsidRDefault="00470323" w:rsidP="00A0475A">
                  <w:pPr>
                    <w:spacing w:after="0" w:line="240" w:lineRule="auto"/>
                    <w:ind w:firstLineChars="200" w:firstLine="400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50C67D3C" w14:textId="77777777" w:rsidR="00470323" w:rsidRPr="002458BA" w:rsidRDefault="00470323" w:rsidP="00A0475A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Պետ բյուջե վճարման ենթակա ԱԱՀ</w:t>
                  </w:r>
                </w:p>
              </w:tc>
              <w:tc>
                <w:tcPr>
                  <w:tcW w:w="7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BF432E" w14:textId="77777777" w:rsidR="00470323" w:rsidRPr="002458BA" w:rsidRDefault="00470323" w:rsidP="00A0475A">
                  <w:pPr>
                    <w:spacing w:after="0" w:line="240" w:lineRule="auto"/>
                    <w:jc w:val="right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4822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813A7D" w14:textId="67E050C9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sz w:val="20"/>
                      <w:szCs w:val="20"/>
                    </w:rPr>
                    <w:t>54</w:t>
                  </w:r>
                  <w:r w:rsidR="00556D08">
                    <w:rPr>
                      <w:rFonts w:ascii="MS Mincho" w:eastAsia="MS Mincho" w:hAnsi="MS Mincho" w:cs="MS Mincho"/>
                      <w:i/>
                      <w:iCs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sz w:val="20"/>
                      <w:szCs w:val="20"/>
                    </w:rPr>
                    <w:t>625,4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ADB424" w14:textId="238819F2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  <w:r w:rsidR="00556D08">
                    <w:rPr>
                      <w:rFonts w:ascii="MS Mincho" w:eastAsia="MS Mincho" w:hAnsi="MS Mincho" w:cs="MS Mincho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448,8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E47DAE" w14:textId="3758141C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  <w:r w:rsidR="00556D08">
                    <w:rPr>
                      <w:rFonts w:ascii="MS Mincho" w:eastAsia="MS Mincho" w:hAnsi="MS Mincho" w:cs="MS Mincho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938,6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B64351" w14:textId="49083CAE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67</w:t>
                  </w:r>
                  <w:r w:rsidR="00556D08">
                    <w:rPr>
                      <w:rFonts w:ascii="MS Mincho" w:eastAsia="MS Mincho" w:hAnsi="MS Mincho" w:cs="MS Mincho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2458BA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012,8</w:t>
                  </w:r>
                </w:p>
              </w:tc>
            </w:tr>
            <w:tr w:rsidR="003007AC" w:rsidRPr="002458BA" w14:paraId="2CEACA97" w14:textId="77777777" w:rsidTr="00684FC8">
              <w:trPr>
                <w:trHeight w:val="300"/>
              </w:trPr>
              <w:tc>
                <w:tcPr>
                  <w:tcW w:w="466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noWrap/>
                  <w:vAlign w:val="center"/>
                  <w:hideMark/>
                </w:tcPr>
                <w:p w14:paraId="35754D6B" w14:textId="77777777" w:rsidR="00470323" w:rsidRPr="002458BA" w:rsidRDefault="00470323" w:rsidP="00A0475A">
                  <w:pPr>
                    <w:spacing w:after="0" w:line="240" w:lineRule="auto"/>
                    <w:ind w:firstLineChars="200" w:firstLine="402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2458BA">
                    <w:rPr>
                      <w:rFonts w:ascii="Calibri" w:eastAsia="Times New Roman" w:hAnsi="Calibri" w:cs="Calibri"/>
                      <w:b/>
                      <w:bCs/>
                      <w:color w:val="FFFFFF" w:themeColor="background1"/>
                      <w:sz w:val="20"/>
                      <w:szCs w:val="20"/>
                    </w:rPr>
                    <w:t>ԱՄԲՈՂՋԸ</w:t>
                  </w:r>
                </w:p>
              </w:tc>
              <w:tc>
                <w:tcPr>
                  <w:tcW w:w="14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noWrap/>
                  <w:vAlign w:val="center"/>
                  <w:hideMark/>
                </w:tcPr>
                <w:p w14:paraId="7027BF29" w14:textId="02CFDC73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338</w:t>
                  </w:r>
                  <w:r w:rsidR="00FE2D7C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,</w:t>
                  </w: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573,9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noWrap/>
                  <w:vAlign w:val="center"/>
                  <w:hideMark/>
                </w:tcPr>
                <w:p w14:paraId="3FDD7810" w14:textId="33774CF3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22</w:t>
                  </w:r>
                  <w:r w:rsidR="00FE2D7C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,</w:t>
                  </w: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451,9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noWrap/>
                  <w:vAlign w:val="center"/>
                  <w:hideMark/>
                </w:tcPr>
                <w:p w14:paraId="2E53D482" w14:textId="40AFCDCF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54</w:t>
                  </w:r>
                  <w:r w:rsidR="00FE2D7C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,</w:t>
                  </w: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172,8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noWrap/>
                  <w:vAlign w:val="center"/>
                  <w:hideMark/>
                </w:tcPr>
                <w:p w14:paraId="610C38C5" w14:textId="2B24DFF0" w:rsidR="00470323" w:rsidRPr="002458BA" w:rsidRDefault="00470323" w:rsidP="00A0475A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</w:pP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415</w:t>
                  </w:r>
                  <w:r w:rsidR="00FE2D7C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,</w:t>
                  </w:r>
                  <w:r w:rsidRPr="002458BA">
                    <w:rPr>
                      <w:rFonts w:ascii="GHEA Grapalat" w:eastAsia="Times New Roman" w:hAnsi="GHEA Grapalat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114,6</w:t>
                  </w:r>
                </w:p>
              </w:tc>
            </w:tr>
          </w:tbl>
          <w:p w14:paraId="0888398B" w14:textId="77777777" w:rsidR="00470323" w:rsidRPr="002458BA" w:rsidRDefault="00470323" w:rsidP="00614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14448A" w14:textId="2DA7FBE3" w:rsidR="00470323" w:rsidRPr="002458BA" w:rsidRDefault="0061463C" w:rsidP="0061463C">
            <w:pPr>
              <w:tabs>
                <w:tab w:val="left" w:pos="284"/>
              </w:tabs>
              <w:spacing w:line="276" w:lineRule="auto"/>
              <w:rPr>
                <w:rFonts w:ascii="GHEA Grapalat" w:hAnsi="GHEA Grapalat" w:cs="Sylfaen"/>
                <w:b/>
                <w:i/>
                <w:iCs/>
                <w:color w:val="002060"/>
                <w:kern w:val="16"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color w:val="002060"/>
                <w:sz w:val="20"/>
                <w:szCs w:val="20"/>
              </w:rPr>
              <w:t xml:space="preserve">                                                           </w:t>
            </w:r>
            <w:r w:rsidR="00470323" w:rsidRPr="002458BA">
              <w:rPr>
                <w:rFonts w:ascii="GHEA Grapalat" w:hAnsi="GHEA Grapalat" w:cs="Sylfaen"/>
                <w:b/>
                <w:color w:val="002060"/>
                <w:sz w:val="20"/>
                <w:szCs w:val="20"/>
              </w:rPr>
              <w:t>ԱՄՓՈՓ ՏԵՂԵԿԱԳԻՐ</w:t>
            </w:r>
          </w:p>
          <w:p w14:paraId="3D964111" w14:textId="77777777" w:rsidR="00470323" w:rsidRPr="003C5C66" w:rsidRDefault="00470323" w:rsidP="008B78CB">
            <w:pPr>
              <w:tabs>
                <w:tab w:val="left" w:pos="321"/>
                <w:tab w:val="left" w:pos="11519"/>
              </w:tabs>
              <w:spacing w:after="0" w:line="276" w:lineRule="auto"/>
              <w:ind w:left="746"/>
              <w:rPr>
                <w:rFonts w:ascii="GHEA Grapalat" w:hAnsi="GHEA Grapalat"/>
                <w:b/>
                <w:color w:val="002060"/>
              </w:rPr>
            </w:pPr>
            <w:r w:rsidRPr="003C5C66">
              <w:rPr>
                <w:rFonts w:ascii="GHEA Grapalat" w:hAnsi="GHEA Grapalat"/>
                <w:b/>
                <w:color w:val="002060"/>
              </w:rPr>
              <w:t>11003 «Պետական գույքի հաշվառման, գույքագրման, գնահատման, անշարժ  գույքի</w:t>
            </w:r>
          </w:p>
          <w:p w14:paraId="484B0869" w14:textId="0F0322B3" w:rsidR="00470323" w:rsidRPr="003C5C66" w:rsidRDefault="00470323" w:rsidP="008B78CB">
            <w:pPr>
              <w:tabs>
                <w:tab w:val="left" w:pos="321"/>
                <w:tab w:val="left" w:pos="11519"/>
              </w:tabs>
              <w:spacing w:after="0" w:line="276" w:lineRule="auto"/>
              <w:ind w:left="746"/>
              <w:rPr>
                <w:rFonts w:ascii="GHEA Grapalat" w:hAnsi="GHEA Grapalat"/>
                <w:b/>
                <w:color w:val="002060"/>
              </w:rPr>
            </w:pPr>
            <w:r w:rsidRPr="003C5C66">
              <w:rPr>
                <w:rFonts w:ascii="GHEA Grapalat" w:hAnsi="GHEA Grapalat"/>
                <w:b/>
                <w:color w:val="002060"/>
              </w:rPr>
              <w:t>պահառության, սպասարկման աշխատանքների և աճուրդների իրականացման</w:t>
            </w:r>
          </w:p>
          <w:p w14:paraId="018E78D1" w14:textId="0656D950" w:rsidR="00470323" w:rsidRPr="003C5C66" w:rsidRDefault="00470323" w:rsidP="008B78CB">
            <w:pPr>
              <w:tabs>
                <w:tab w:val="left" w:pos="321"/>
                <w:tab w:val="left" w:pos="11519"/>
              </w:tabs>
              <w:spacing w:after="0" w:line="276" w:lineRule="auto"/>
              <w:ind w:left="746"/>
              <w:rPr>
                <w:rFonts w:ascii="GHEA Grapalat" w:hAnsi="GHEA Grapalat"/>
                <w:b/>
                <w:color w:val="002060"/>
              </w:rPr>
            </w:pPr>
            <w:r w:rsidRPr="003C5C66">
              <w:rPr>
                <w:rFonts w:ascii="GHEA Grapalat" w:hAnsi="GHEA Grapalat"/>
                <w:b/>
                <w:color w:val="002060"/>
              </w:rPr>
              <w:t>ծառայություններ»  միջոցառման ֆինանսական և ոչ ֆինանսական արդյունքային</w:t>
            </w:r>
          </w:p>
          <w:p w14:paraId="51BDA724" w14:textId="4CDB92F3" w:rsidR="00470323" w:rsidRDefault="00470323" w:rsidP="008B78CB">
            <w:pPr>
              <w:tabs>
                <w:tab w:val="left" w:pos="321"/>
                <w:tab w:val="left" w:pos="11519"/>
              </w:tabs>
              <w:spacing w:after="0" w:line="276" w:lineRule="auto"/>
              <w:ind w:left="746"/>
              <w:rPr>
                <w:rFonts w:ascii="GHEA Grapalat" w:hAnsi="GHEA Grapalat"/>
                <w:b/>
                <w:color w:val="002060"/>
              </w:rPr>
            </w:pPr>
            <w:r w:rsidRPr="003C5C66">
              <w:rPr>
                <w:rFonts w:ascii="GHEA Grapalat" w:hAnsi="GHEA Grapalat"/>
                <w:b/>
                <w:color w:val="002060"/>
              </w:rPr>
              <w:t>ցուցանիշների</w:t>
            </w:r>
          </w:p>
          <w:p w14:paraId="64132C4C" w14:textId="0E4DC9D3" w:rsidR="008B78CB" w:rsidRPr="003C5C66" w:rsidRDefault="00556D08" w:rsidP="008B78CB">
            <w:pPr>
              <w:tabs>
                <w:tab w:val="left" w:pos="321"/>
                <w:tab w:val="left" w:pos="11519"/>
              </w:tabs>
              <w:spacing w:after="0" w:line="276" w:lineRule="auto"/>
              <w:ind w:left="746"/>
              <w:rPr>
                <w:rFonts w:ascii="GHEA Grapalat" w:hAnsi="GHEA Grapalat"/>
                <w:b/>
                <w:color w:val="002060"/>
              </w:rPr>
            </w:pPr>
            <w:r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 xml:space="preserve">                                                                                                                                   (</w:t>
            </w:r>
            <w:r w:rsidRPr="002458BA"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>հազ.դրամ</w:t>
            </w:r>
            <w:r>
              <w:rPr>
                <w:rFonts w:ascii="GHEA Grapalat" w:eastAsia="Calibri" w:hAnsi="GHEA Grapalat"/>
                <w:i/>
                <w:iCs/>
                <w:kern w:val="36"/>
                <w:sz w:val="20"/>
                <w:szCs w:val="20"/>
              </w:rPr>
              <w:t>)</w:t>
            </w:r>
          </w:p>
          <w:tbl>
            <w:tblPr>
              <w:tblW w:w="10240" w:type="dxa"/>
              <w:tblLayout w:type="fixed"/>
              <w:tblLook w:val="04A0" w:firstRow="1" w:lastRow="0" w:firstColumn="1" w:lastColumn="0" w:noHBand="0" w:noVBand="1"/>
            </w:tblPr>
            <w:tblGrid>
              <w:gridCol w:w="1058"/>
              <w:gridCol w:w="4682"/>
              <w:gridCol w:w="1380"/>
              <w:gridCol w:w="1230"/>
              <w:gridCol w:w="1890"/>
            </w:tblGrid>
            <w:tr w:rsidR="00470323" w:rsidRPr="003C5C66" w14:paraId="2AF6BC7D" w14:textId="77777777" w:rsidTr="00556D08">
              <w:trPr>
                <w:cantSplit/>
                <w:trHeight w:val="683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4FEFE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Տողի համար</w:t>
                  </w: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374D2F" w14:textId="77777777" w:rsidR="00470323" w:rsidRPr="0061463C" w:rsidRDefault="00470323" w:rsidP="0061463C">
                  <w:pPr>
                    <w:spacing w:after="0" w:line="240" w:lineRule="auto"/>
                    <w:ind w:left="270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Արդյունքային ցուցանիշներ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8E81A" w14:textId="77777777" w:rsidR="00470323" w:rsidRPr="0061463C" w:rsidRDefault="00470323" w:rsidP="00556D08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Չափի միավորվոր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0D1A18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քանակական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AECCE1" w14:textId="6E62A788" w:rsidR="00470323" w:rsidRPr="0061463C" w:rsidRDefault="00470323" w:rsidP="0061463C">
                  <w:pPr>
                    <w:tabs>
                      <w:tab w:val="left" w:pos="744"/>
                    </w:tabs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Բյուջետային հայտ </w:t>
                  </w:r>
                </w:p>
              </w:tc>
            </w:tr>
            <w:tr w:rsidR="00470323" w:rsidRPr="003C5C66" w14:paraId="26C42053" w14:textId="77777777" w:rsidTr="00556D08">
              <w:trPr>
                <w:trHeight w:val="305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6A9DEDA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4DD72A0F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52756B9F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vAlign w:val="center"/>
                </w:tcPr>
                <w:p w14:paraId="7DAE9B5C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  <w:noWrap/>
                  <w:vAlign w:val="center"/>
                </w:tcPr>
                <w:p w14:paraId="2E8B0824" w14:textId="77777777" w:rsidR="00470323" w:rsidRPr="0061463C" w:rsidRDefault="00470323" w:rsidP="0061463C">
                  <w:pPr>
                    <w:tabs>
                      <w:tab w:val="left" w:pos="744"/>
                    </w:tabs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</w:tr>
            <w:tr w:rsidR="00470323" w:rsidRPr="003C5C66" w14:paraId="018EB79B" w14:textId="77777777" w:rsidTr="00556D08">
              <w:trPr>
                <w:trHeight w:val="332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18E26C" w14:textId="77777777" w:rsidR="00470323" w:rsidRPr="0061463C" w:rsidRDefault="00470323" w:rsidP="008B78CB">
                  <w:pPr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B33402" w14:textId="77777777" w:rsidR="00470323" w:rsidRPr="0061463C" w:rsidRDefault="00470323" w:rsidP="0061463C">
                  <w:pPr>
                    <w:spacing w:after="0" w:line="36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Պետական գույքի հաշվառում 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F0459" w14:textId="77777777" w:rsidR="00470323" w:rsidRPr="0061463C" w:rsidRDefault="00470323" w:rsidP="0061463C">
                  <w:pPr>
                    <w:spacing w:after="0" w:line="36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հատ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5B69915" w14:textId="77777777" w:rsidR="00470323" w:rsidRPr="0061463C" w:rsidRDefault="00470323" w:rsidP="0061463C">
                  <w:pPr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4000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1B90CD" w14:textId="295E3AE0" w:rsidR="00470323" w:rsidRPr="0061463C" w:rsidRDefault="00470323" w:rsidP="0061463C">
                  <w:pPr>
                    <w:tabs>
                      <w:tab w:val="left" w:pos="744"/>
                    </w:tabs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16</w:t>
                  </w:r>
                  <w:r w:rsidR="00FE2D7C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,</w:t>
                  </w: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394,5</w:t>
                  </w:r>
                </w:p>
              </w:tc>
            </w:tr>
            <w:tr w:rsidR="00470323" w:rsidRPr="003C5C66" w14:paraId="18E982CE" w14:textId="77777777" w:rsidTr="00556D08">
              <w:trPr>
                <w:trHeight w:val="350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67273" w14:textId="77777777" w:rsidR="00470323" w:rsidRPr="0061463C" w:rsidRDefault="00470323" w:rsidP="008B78CB">
                  <w:pPr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018802" w14:textId="77777777" w:rsidR="00470323" w:rsidRPr="0061463C" w:rsidRDefault="00470323" w:rsidP="0061463C">
                  <w:pPr>
                    <w:spacing w:after="0" w:line="36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Պետական գույքի գնահատում 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CB9F0C" w14:textId="77777777" w:rsidR="00470323" w:rsidRPr="0061463C" w:rsidRDefault="00470323" w:rsidP="0061463C">
                  <w:pPr>
                    <w:spacing w:after="0" w:line="36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հատ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A185F9" w14:textId="77777777" w:rsidR="00470323" w:rsidRPr="0061463C" w:rsidRDefault="00470323" w:rsidP="0061463C">
                  <w:pPr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39D699E" w14:textId="1F055CC6" w:rsidR="00470323" w:rsidRPr="0061463C" w:rsidRDefault="00470323" w:rsidP="0061463C">
                  <w:pPr>
                    <w:tabs>
                      <w:tab w:val="left" w:pos="744"/>
                    </w:tabs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11</w:t>
                  </w:r>
                  <w:r w:rsidR="00FE2D7C" w:rsidRPr="0061463C">
                    <w:rPr>
                      <w:rFonts w:ascii="MS Mincho" w:eastAsia="MS Mincho" w:hAnsi="MS Mincho" w:cs="MS Mincho" w:hint="eastAsia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481,7</w:t>
                  </w:r>
                </w:p>
              </w:tc>
            </w:tr>
            <w:tr w:rsidR="00470323" w:rsidRPr="003C5C66" w14:paraId="2E7454CA" w14:textId="77777777" w:rsidTr="00556D08">
              <w:trPr>
                <w:trHeight w:val="350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4BD959" w14:textId="77777777" w:rsidR="00470323" w:rsidRPr="0061463C" w:rsidRDefault="00470323" w:rsidP="008B78CB">
                  <w:pPr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DE143B" w14:textId="77777777" w:rsidR="00470323" w:rsidRPr="0061463C" w:rsidRDefault="00470323" w:rsidP="0061463C">
                  <w:pPr>
                    <w:spacing w:after="0" w:line="36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Պետական գույքի գույքագրում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BB00AA" w14:textId="77777777" w:rsidR="00470323" w:rsidRPr="0061463C" w:rsidRDefault="00470323" w:rsidP="0061463C">
                  <w:pPr>
                    <w:spacing w:after="0" w:line="36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հատ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153C73" w14:textId="77777777" w:rsidR="00470323" w:rsidRPr="0061463C" w:rsidRDefault="00470323" w:rsidP="0061463C">
                  <w:pPr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1BCAE37" w14:textId="6F5CFDE0" w:rsidR="00470323" w:rsidRPr="0061463C" w:rsidRDefault="00470323" w:rsidP="0061463C">
                  <w:pPr>
                    <w:tabs>
                      <w:tab w:val="left" w:pos="744"/>
                    </w:tabs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12</w:t>
                  </w:r>
                  <w:r w:rsidR="00FE2D7C" w:rsidRPr="0061463C">
                    <w:rPr>
                      <w:rFonts w:ascii="MS Mincho" w:eastAsia="MS Mincho" w:hAnsi="MS Mincho" w:cs="MS Mincho" w:hint="eastAsia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403,8</w:t>
                  </w:r>
                </w:p>
              </w:tc>
            </w:tr>
            <w:tr w:rsidR="00470323" w:rsidRPr="003C5C66" w14:paraId="310D101E" w14:textId="77777777" w:rsidTr="00556D08">
              <w:trPr>
                <w:trHeight w:val="260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E596EF" w14:textId="77777777" w:rsidR="00470323" w:rsidRPr="0061463C" w:rsidRDefault="00470323" w:rsidP="008B78CB">
                  <w:pPr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DC2896" w14:textId="77777777" w:rsidR="00470323" w:rsidRPr="0061463C" w:rsidRDefault="00470323" w:rsidP="0061463C">
                  <w:pPr>
                    <w:spacing w:after="0" w:line="36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Աճուրդների կազմակերպում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0DF38F" w14:textId="77777777" w:rsidR="00470323" w:rsidRPr="0061463C" w:rsidRDefault="00470323" w:rsidP="0061463C">
                  <w:pPr>
                    <w:spacing w:after="0" w:line="36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հատ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459276" w14:textId="77777777" w:rsidR="00470323" w:rsidRPr="0061463C" w:rsidRDefault="00470323" w:rsidP="0061463C">
                  <w:pPr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C1086B8" w14:textId="063EF56C" w:rsidR="00470323" w:rsidRPr="0061463C" w:rsidRDefault="00470323" w:rsidP="0061463C">
                  <w:pPr>
                    <w:tabs>
                      <w:tab w:val="left" w:pos="744"/>
                    </w:tabs>
                    <w:spacing w:after="0" w:line="36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14</w:t>
                  </w:r>
                  <w:r w:rsidR="00FE2D7C" w:rsidRPr="0061463C">
                    <w:rPr>
                      <w:rFonts w:ascii="MS Mincho" w:eastAsia="MS Mincho" w:hAnsi="MS Mincho" w:cs="MS Mincho" w:hint="eastAsia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132,8</w:t>
                  </w:r>
                </w:p>
              </w:tc>
            </w:tr>
            <w:tr w:rsidR="00470323" w:rsidRPr="003C5C66" w14:paraId="2245FD8F" w14:textId="77777777" w:rsidTr="00556D08">
              <w:trPr>
                <w:trHeight w:val="1385"/>
              </w:trPr>
              <w:tc>
                <w:tcPr>
                  <w:tcW w:w="10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302F7B" w14:textId="77777777" w:rsidR="00470323" w:rsidRPr="0061463C" w:rsidRDefault="00470323" w:rsidP="008B78C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9A60B2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Կառավարական N 2, N 3 և վ</w:t>
                  </w:r>
                  <w:r w:rsidRPr="0061463C">
                    <w:rPr>
                      <w:rFonts w:ascii="MS Mincho" w:eastAsia="MS Mincho" w:hAnsi="MS Mincho" w:cs="MS Mincho" w:hint="eastAsia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Pr="0061463C">
                    <w:rPr>
                      <w:rFonts w:ascii="GHEA Grapalat" w:eastAsia="Times New Roman" w:hAnsi="GHEA Grapalat" w:cs="GHEA Grapalat"/>
                      <w:i/>
                      <w:iCs/>
                      <w:color w:val="000000"/>
                      <w:sz w:val="20"/>
                      <w:szCs w:val="20"/>
                    </w:rPr>
                    <w:t>Սարգսյան</w:t>
                  </w: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3/3 և Երևանի Նալբանդյան 28    շենքերի սպասարկվող տարածքներ՝ներառյալ սպասարկման համար անհրաժեշտ հողամասերի մակերեսները (  ք.մ))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7C4C6D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Քառ.  մետր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8CE18A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62.644.0</w:t>
                  </w:r>
                </w:p>
              </w:tc>
              <w:tc>
                <w:tcPr>
                  <w:tcW w:w="18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7B55336" w14:textId="48A1FED4" w:rsidR="00470323" w:rsidRPr="0061463C" w:rsidRDefault="00E048EE" w:rsidP="0061463C">
                  <w:pPr>
                    <w:tabs>
                      <w:tab w:val="left" w:pos="744"/>
                    </w:tabs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  </w:t>
                  </w:r>
                  <w:r w:rsidR="00470323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338</w:t>
                  </w:r>
                  <w:r w:rsidR="00470323" w:rsidRPr="0061463C">
                    <w:rPr>
                      <w:rFonts w:ascii="MS Mincho" w:eastAsia="MS Mincho" w:hAnsi="MS Mincho" w:cs="MS Mincho" w:hint="eastAsia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="00470323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573,9</w:t>
                  </w:r>
                </w:p>
              </w:tc>
            </w:tr>
            <w:tr w:rsidR="00470323" w:rsidRPr="003C5C66" w14:paraId="55D2A4A0" w14:textId="77777777" w:rsidTr="00556D08">
              <w:trPr>
                <w:trHeight w:val="872"/>
              </w:trPr>
              <w:tc>
                <w:tcPr>
                  <w:tcW w:w="1058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721D209A" w14:textId="77777777" w:rsidR="00470323" w:rsidRPr="0061463C" w:rsidRDefault="00470323" w:rsidP="008B78C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78A2FD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Կառավարական N 2, N3 և Վ.Սարգսյան 3/3 և Երևանի շենքերում տեղակայված   վերելակների սպասարկում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11A53E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հատ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D137D" w14:textId="77777777" w:rsidR="00470323" w:rsidRPr="0061463C" w:rsidRDefault="00470323" w:rsidP="0061463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8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E185B1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70323" w:rsidRPr="003C5C66" w14:paraId="2A7E3AF8" w14:textId="77777777" w:rsidTr="00556D08">
              <w:trPr>
                <w:trHeight w:val="1115"/>
              </w:trPr>
              <w:tc>
                <w:tcPr>
                  <w:tcW w:w="105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D02795A" w14:textId="77777777" w:rsidR="00470323" w:rsidRPr="0061463C" w:rsidRDefault="00470323" w:rsidP="008B78C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6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F62266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Կառավարական N 2,  և Վ.Սարգսյան 3/3 շենքերում տեղակայված  ջեռուցման,հովացման  և օդորակման համակարգի վերանորոգում, սպասարկում, պահպանում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927F71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հատ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2FEA78" w14:textId="77777777" w:rsidR="00470323" w:rsidRPr="0061463C" w:rsidRDefault="00470323" w:rsidP="0061463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8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42BDF5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70323" w:rsidRPr="003C5C66" w14:paraId="449570A8" w14:textId="77777777" w:rsidTr="00556D08">
              <w:trPr>
                <w:trHeight w:val="1322"/>
              </w:trPr>
              <w:tc>
                <w:tcPr>
                  <w:tcW w:w="105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47A90333" w14:textId="77777777" w:rsidR="00470323" w:rsidRPr="0061463C" w:rsidRDefault="00470323" w:rsidP="008B78C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6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ECA3D4" w14:textId="56CCE203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Կառավարական N 2,</w:t>
                  </w:r>
                  <w:r w:rsidR="00E048EE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N 3 և Վ.Սարգսյան 3/3  </w:t>
                  </w:r>
                  <w:r w:rsidR="00E048EE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շենքերում տեղակայված  հրդեհի աազդա</w:t>
                  </w:r>
                  <w:r w:rsidR="00E048EE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-</w:t>
                  </w: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նշանային ազդարարման, հրդեհաշիջման և ծխահեռացման համակարգերի սպասարկում, պահպանում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55CFDC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հատ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140E93" w14:textId="77777777" w:rsidR="00470323" w:rsidRPr="0061463C" w:rsidRDefault="00470323" w:rsidP="0061463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800D92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70323" w:rsidRPr="003C5C66" w14:paraId="1FFAE294" w14:textId="77777777" w:rsidTr="00556D08">
              <w:trPr>
                <w:trHeight w:val="1097"/>
              </w:trPr>
              <w:tc>
                <w:tcPr>
                  <w:tcW w:w="105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FB5F9" w14:textId="77777777" w:rsidR="00470323" w:rsidRPr="0061463C" w:rsidRDefault="00470323" w:rsidP="008B78C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C4DC3C" w14:textId="0C2761A3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Կառավարական </w:t>
                  </w:r>
                  <w:r w:rsidR="00E048EE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N 2,</w:t>
                  </w:r>
                  <w:r w:rsidR="00E048EE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E048EE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N 3 </w:t>
                  </w: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և Վ. Սարգսյան 3/3 շենքերում տեղակայված   տեսահսկման համակարգերի </w:t>
                  </w:r>
                  <w:r w:rsidR="00E048EE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սպասարկում</w:t>
                  </w:r>
                  <w:r w:rsidR="00E048EE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E048EE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պահպանում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1CE46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հատ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934386" w14:textId="4DC43ACB" w:rsidR="00470323" w:rsidRPr="0061463C" w:rsidRDefault="0061463C" w:rsidP="0061463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9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923B54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70323" w:rsidRPr="003C5C66" w14:paraId="5B900EC6" w14:textId="77777777" w:rsidTr="00556D08">
              <w:trPr>
                <w:trHeight w:val="818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3122B" w14:textId="77777777" w:rsidR="00470323" w:rsidRPr="0061463C" w:rsidRDefault="00470323" w:rsidP="008B78C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A6CE3A0" w14:textId="74317525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Կառավարական N 2, N 3 և Վ. Սարգսյան3/3 շենքերում տեղակայված   անցակետային  պահպանման ծառայություններ</w:t>
                  </w:r>
                  <w:r w:rsidR="00E048EE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ի </w:t>
                  </w:r>
                  <w:r w:rsidR="00E048EE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սպասարկում</w:t>
                  </w:r>
                  <w:r w:rsidR="00E048EE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</w:t>
                  </w:r>
                  <w:r w:rsidR="00E048EE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պահպանում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52918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հատ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E671DB" w14:textId="77777777" w:rsidR="00470323" w:rsidRPr="0061463C" w:rsidRDefault="00470323" w:rsidP="0061463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9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AACD3A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470323" w:rsidRPr="003C5C66" w14:paraId="7924FA49" w14:textId="77777777" w:rsidTr="001C06C6">
              <w:trPr>
                <w:trHeight w:val="619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3A090" w14:textId="77777777" w:rsidR="00470323" w:rsidRPr="0061463C" w:rsidRDefault="00470323" w:rsidP="008B78CB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39DF5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Անշարժ գույքի պահառություն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64FC48E" w14:textId="77777777" w:rsidR="00470323" w:rsidRPr="0061463C" w:rsidRDefault="00470323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հատ</w:t>
                  </w: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343B80" w14:textId="77777777" w:rsidR="00470323" w:rsidRPr="0061463C" w:rsidRDefault="00470323" w:rsidP="0061463C">
                  <w:pPr>
                    <w:spacing w:after="0" w:line="240" w:lineRule="auto"/>
                    <w:jc w:val="center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DB7504" w14:textId="0DE86494" w:rsidR="00470323" w:rsidRPr="0061463C" w:rsidRDefault="007D4F9A" w:rsidP="0061463C">
                  <w:pPr>
                    <w:spacing w:after="0" w:line="240" w:lineRule="auto"/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 xml:space="preserve">       </w:t>
                  </w:r>
                  <w:r w:rsidR="00470323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22</w:t>
                  </w:r>
                  <w:r w:rsidR="00470323" w:rsidRPr="0061463C">
                    <w:rPr>
                      <w:rFonts w:ascii="MS Mincho" w:eastAsia="MS Mincho" w:hAnsi="MS Mincho" w:cs="MS Mincho" w:hint="eastAsia"/>
                      <w:i/>
                      <w:iCs/>
                      <w:color w:val="000000"/>
                      <w:sz w:val="20"/>
                      <w:szCs w:val="20"/>
                    </w:rPr>
                    <w:t>․</w:t>
                  </w:r>
                  <w:r w:rsidR="00470323" w:rsidRPr="0061463C">
                    <w:rPr>
                      <w:rFonts w:ascii="GHEA Grapalat" w:eastAsia="Times New Roman" w:hAnsi="GHEA Grapalat" w:cs="Calibri"/>
                      <w:i/>
                      <w:iCs/>
                      <w:color w:val="000000"/>
                      <w:sz w:val="20"/>
                      <w:szCs w:val="20"/>
                    </w:rPr>
                    <w:t>451,9</w:t>
                  </w:r>
                </w:p>
              </w:tc>
            </w:tr>
            <w:tr w:rsidR="00470323" w:rsidRPr="003C5C66" w14:paraId="16304252" w14:textId="77777777" w:rsidTr="00556D08">
              <w:trPr>
                <w:trHeight w:val="395"/>
              </w:trPr>
              <w:tc>
                <w:tcPr>
                  <w:tcW w:w="10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1AA2A893" w14:textId="77777777" w:rsidR="00470323" w:rsidRPr="003C5C66" w:rsidRDefault="00470323" w:rsidP="00A0475A">
                  <w:pPr>
                    <w:spacing w:after="0"/>
                    <w:ind w:left="274" w:hanging="15"/>
                    <w:jc w:val="center"/>
                    <w:rPr>
                      <w:rFonts w:ascii="Sylfaen" w:hAnsi="Sylfaen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6D29D229" w14:textId="77777777" w:rsidR="00470323" w:rsidRPr="003C5C66" w:rsidRDefault="00470323" w:rsidP="00A0475A">
                  <w:pPr>
                    <w:spacing w:after="0" w:line="240" w:lineRule="auto"/>
                    <w:ind w:left="274" w:hanging="15"/>
                    <w:rPr>
                      <w:rFonts w:ascii="Sylfaen" w:hAnsi="Sylfaen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</w:pPr>
                  <w:r w:rsidRPr="003C5C66">
                    <w:rPr>
                      <w:rFonts w:ascii="Sylfaen" w:hAnsi="Sylfaen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Ընդամենը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</w:tcPr>
                <w:p w14:paraId="78706906" w14:textId="77777777" w:rsidR="00470323" w:rsidRPr="003C5C66" w:rsidRDefault="00470323" w:rsidP="00A0475A">
                  <w:pPr>
                    <w:spacing w:after="0" w:line="240" w:lineRule="auto"/>
                    <w:ind w:left="274" w:hanging="15"/>
                    <w:rPr>
                      <w:rFonts w:ascii="Sylfaen" w:hAnsi="Sylfaen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1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vAlign w:val="center"/>
                </w:tcPr>
                <w:p w14:paraId="0B7A0E62" w14:textId="77777777" w:rsidR="00470323" w:rsidRPr="003C5C66" w:rsidRDefault="00470323" w:rsidP="00A0475A">
                  <w:pPr>
                    <w:spacing w:after="0" w:line="240" w:lineRule="auto"/>
                    <w:ind w:left="274" w:hanging="15"/>
                    <w:rPr>
                      <w:rFonts w:ascii="Sylfaen" w:hAnsi="Sylfaen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0070C0"/>
                  <w:noWrap/>
                  <w:vAlign w:val="center"/>
                </w:tcPr>
                <w:p w14:paraId="64867B2C" w14:textId="77777777" w:rsidR="00470323" w:rsidRPr="003C5C66" w:rsidRDefault="00470323" w:rsidP="008B78CB">
                  <w:pPr>
                    <w:spacing w:after="0" w:line="240" w:lineRule="auto"/>
                    <w:ind w:left="274" w:hanging="15"/>
                    <w:rPr>
                      <w:rFonts w:ascii="Sylfaen" w:hAnsi="Sylfaen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</w:pPr>
                  <w:r w:rsidRPr="003C5C66">
                    <w:rPr>
                      <w:rFonts w:ascii="Sylfaen" w:hAnsi="Sylfaen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4151</w:t>
                  </w:r>
                  <w:r w:rsidRPr="003C5C66">
                    <w:rPr>
                      <w:rFonts w:ascii="MS Mincho" w:eastAsia="MS Mincho" w:hAnsi="MS Mincho" w:cs="MS Mincho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․</w:t>
                  </w:r>
                  <w:r w:rsidRPr="003C5C66">
                    <w:rPr>
                      <w:rFonts w:ascii="Sylfaen" w:hAnsi="Sylfaen" w:cs="Calibri"/>
                      <w:b/>
                      <w:bCs/>
                      <w:i/>
                      <w:iCs/>
                      <w:color w:val="FFFFFF" w:themeColor="background1"/>
                      <w:sz w:val="20"/>
                      <w:szCs w:val="20"/>
                    </w:rPr>
                    <w:t>14,6</w:t>
                  </w:r>
                </w:p>
              </w:tc>
            </w:tr>
          </w:tbl>
          <w:p w14:paraId="546CF684" w14:textId="77777777" w:rsidR="00470323" w:rsidRPr="003C5C66" w:rsidRDefault="00470323" w:rsidP="00A0475A">
            <w:pPr>
              <w:pStyle w:val="Text"/>
              <w:tabs>
                <w:tab w:val="left" w:pos="90"/>
                <w:tab w:val="left" w:pos="142"/>
              </w:tabs>
              <w:spacing w:after="0" w:line="288" w:lineRule="auto"/>
              <w:ind w:left="270" w:hanging="15"/>
              <w:rPr>
                <w:rFonts w:ascii="GHEA Grapalat" w:hAnsi="GHEA Grapalat" w:cs="Sylfaen"/>
                <w:b/>
                <w:i/>
                <w:iCs/>
                <w:kern w:val="16"/>
                <w:sz w:val="20"/>
                <w:lang w:val="hy-AM"/>
              </w:rPr>
            </w:pPr>
          </w:p>
          <w:p w14:paraId="12EBC25C" w14:textId="77777777" w:rsidR="00470323" w:rsidRPr="002458BA" w:rsidRDefault="00470323" w:rsidP="00A0475A">
            <w:p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D00FF66" w14:textId="77777777" w:rsidR="00470323" w:rsidRPr="00FE2D7C" w:rsidRDefault="00470323" w:rsidP="00470323">
      <w:pPr>
        <w:pStyle w:val="Text"/>
        <w:tabs>
          <w:tab w:val="left" w:pos="90"/>
          <w:tab w:val="left" w:pos="142"/>
        </w:tabs>
        <w:spacing w:after="0" w:line="288" w:lineRule="auto"/>
        <w:ind w:left="270"/>
        <w:rPr>
          <w:rFonts w:ascii="GHEA Grapalat" w:hAnsi="GHEA Grapalat"/>
          <w:b/>
          <w:color w:val="002060"/>
          <w:szCs w:val="22"/>
          <w:lang w:val="hy-AM" w:eastAsia="ru-RU"/>
        </w:rPr>
      </w:pPr>
      <w:r w:rsidRPr="006839C4">
        <w:rPr>
          <w:rFonts w:ascii="GHEA Grapalat" w:hAnsi="GHEA Grapalat" w:cs="Sylfaen"/>
          <w:b/>
          <w:iCs/>
          <w:kern w:val="16"/>
          <w:sz w:val="20"/>
          <w:lang w:val="hy-AM"/>
        </w:rPr>
        <w:lastRenderedPageBreak/>
        <w:t xml:space="preserve">           </w:t>
      </w:r>
      <w:r>
        <w:rPr>
          <w:rFonts w:ascii="GHEA Grapalat" w:hAnsi="GHEA Grapalat" w:cs="Sylfaen"/>
          <w:b/>
          <w:iCs/>
          <w:kern w:val="16"/>
          <w:sz w:val="20"/>
          <w:lang w:val="hy-AM"/>
        </w:rPr>
        <w:t xml:space="preserve">   </w:t>
      </w:r>
      <w:r w:rsidRPr="00FE2D7C">
        <w:rPr>
          <w:rFonts w:ascii="GHEA Grapalat" w:hAnsi="GHEA Grapalat" w:cs="Sylfaen"/>
          <w:b/>
          <w:iCs/>
          <w:color w:val="002060"/>
          <w:kern w:val="16"/>
          <w:szCs w:val="22"/>
          <w:lang w:val="hy-AM"/>
        </w:rPr>
        <w:t xml:space="preserve">11015 ՄԻՋՈՑԱՌՈՒՄ </w:t>
      </w:r>
      <w:r w:rsidRPr="00FE2D7C">
        <w:rPr>
          <w:rFonts w:ascii="GHEA Grapalat" w:hAnsi="GHEA Grapalat"/>
          <w:b/>
          <w:color w:val="002060"/>
          <w:szCs w:val="22"/>
          <w:lang w:val="hy-AM" w:eastAsia="ru-RU"/>
        </w:rPr>
        <w:t>ՇԱՐԺԱԿԱՆ ԳՈՒՅՔԻ ՊԱՀԱՌՈՒԹՅԱՆ ԿԱԶՄԱԿԵՐՊՈՒՄ</w:t>
      </w:r>
    </w:p>
    <w:p w14:paraId="4E34FC49" w14:textId="450A48A5" w:rsidR="00470323" w:rsidRPr="007D4F9A" w:rsidRDefault="00470323" w:rsidP="008B78CB">
      <w:pPr>
        <w:pStyle w:val="Text"/>
        <w:tabs>
          <w:tab w:val="left" w:pos="90"/>
          <w:tab w:val="left" w:pos="142"/>
        </w:tabs>
        <w:spacing w:after="0" w:line="288" w:lineRule="auto"/>
        <w:rPr>
          <w:rFonts w:ascii="GHEA Grapalat" w:hAnsi="GHEA Grapalat" w:cs="Sylfaen"/>
          <w:lang w:val="hy-AM"/>
        </w:rPr>
      </w:pPr>
      <w:r w:rsidRPr="00FE2D7C">
        <w:rPr>
          <w:rFonts w:ascii="GHEA Grapalat" w:hAnsi="GHEA Grapalat"/>
          <w:b/>
          <w:szCs w:val="22"/>
          <w:lang w:val="hy-AM" w:eastAsia="ru-RU"/>
        </w:rPr>
        <w:t xml:space="preserve"> </w:t>
      </w:r>
      <w:r>
        <w:rPr>
          <w:rFonts w:ascii="GHEA Grapalat" w:hAnsi="GHEA Grapalat" w:cs="Sylfaen"/>
        </w:rPr>
        <w:t xml:space="preserve">   </w:t>
      </w:r>
      <w:r w:rsidRPr="000E5A20">
        <w:rPr>
          <w:rFonts w:ascii="GHEA Grapalat" w:hAnsi="GHEA Grapalat" w:cs="Sylfaen"/>
        </w:rPr>
        <w:t>ՀՀ պետական բյուջեի 01 բաժնի, 06 խմբի 01 դասի 1079 ծրագրի «Շարժական գույքի պահառության կազմակերպում» թիվ 11015 դասիչով միջոցառման իրակա</w:t>
      </w:r>
      <w:r w:rsidRPr="000E5A20">
        <w:rPr>
          <w:rFonts w:ascii="GHEA Grapalat" w:hAnsi="GHEA Grapalat" w:cs="Sylfaen"/>
        </w:rPr>
        <w:softHyphen/>
        <w:t>նաց</w:t>
      </w:r>
      <w:r w:rsidRPr="000E5A20">
        <w:rPr>
          <w:rFonts w:ascii="GHEA Grapalat" w:hAnsi="GHEA Grapalat" w:cs="Sylfaen"/>
        </w:rPr>
        <w:softHyphen/>
        <w:t>ման նպատակը «Հիմնարկներին և կազմակերպություններին   ամրացված` յուրաքանչյուր միավոր մինչև տասը միլիոն դրամ գնա</w:t>
      </w:r>
      <w:r w:rsidRPr="000E5A20">
        <w:rPr>
          <w:rFonts w:ascii="GHEA Grapalat" w:hAnsi="GHEA Grapalat" w:cs="Sylfaen"/>
        </w:rPr>
        <w:softHyphen/>
        <w:t>հատված արժեքով շարժական գույքի օտարման գործընթացում գտնվելու ժամանակահատ</w:t>
      </w:r>
      <w:r w:rsidRPr="000E5A20">
        <w:rPr>
          <w:rFonts w:ascii="GHEA Grapalat" w:hAnsi="GHEA Grapalat" w:cs="Sylfaen"/>
        </w:rPr>
        <w:softHyphen/>
        <w:t xml:space="preserve">վածում գույքի պահառության </w:t>
      </w:r>
      <w:r w:rsidRPr="007D4F9A">
        <w:rPr>
          <w:rFonts w:ascii="GHEA Grapalat" w:hAnsi="GHEA Grapalat" w:cs="Sylfaen"/>
          <w:lang w:val="hy-AM"/>
        </w:rPr>
        <w:t>կազմակերպում» ծրագրի շրջանակներում Կազմակերպությունը իրակա</w:t>
      </w:r>
      <w:r w:rsidRPr="007D4F9A">
        <w:rPr>
          <w:rFonts w:ascii="GHEA Grapalat" w:hAnsi="GHEA Grapalat" w:cs="Sylfaen"/>
          <w:lang w:val="hy-AM"/>
        </w:rPr>
        <w:softHyphen/>
        <w:t>նացնում է մինչև տասը միլիոն դրամ գնահատված արժեքով շարժական գույքի օտարման գործընթացում գտնվելու ժամանակահատվածում գույքի պահառությունը:</w:t>
      </w:r>
    </w:p>
    <w:p w14:paraId="61BF5C0D" w14:textId="77777777" w:rsidR="00470323" w:rsidRDefault="00470323" w:rsidP="00470323">
      <w:pPr>
        <w:spacing w:after="0" w:line="276" w:lineRule="auto"/>
        <w:jc w:val="both"/>
        <w:rPr>
          <w:rFonts w:ascii="GHEA Grapalat" w:hAnsi="GHEA Grapalat" w:cs="Sylfaen"/>
        </w:rPr>
      </w:pPr>
      <w:r w:rsidRPr="007D4F9A">
        <w:rPr>
          <w:rFonts w:ascii="GHEA Grapalat" w:hAnsi="GHEA Grapalat" w:cs="Sylfaen"/>
        </w:rPr>
        <w:t>Կազմակերպությունը իր գործունեության ընթացքում առաջնորդվում է «Պետական կառավար</w:t>
      </w:r>
      <w:r w:rsidRPr="007D4F9A">
        <w:rPr>
          <w:rFonts w:ascii="GHEA Grapalat" w:hAnsi="GHEA Grapalat" w:cs="Sylfaen"/>
        </w:rPr>
        <w:softHyphen/>
        <w:t>չա</w:t>
      </w:r>
      <w:r w:rsidRPr="007D4F9A">
        <w:rPr>
          <w:rFonts w:ascii="GHEA Grapalat" w:hAnsi="GHEA Grapalat" w:cs="Sylfaen"/>
        </w:rPr>
        <w:softHyphen/>
        <w:t>կան հիմնարկներին ամրացված, պետական ոչ առևտրային կազմակերպությունների սեփա</w:t>
      </w:r>
      <w:r w:rsidRPr="007D4F9A">
        <w:rPr>
          <w:rFonts w:ascii="GHEA Grapalat" w:hAnsi="GHEA Grapalat" w:cs="Sylfaen"/>
        </w:rPr>
        <w:softHyphen/>
        <w:t>կա</w:t>
      </w:r>
      <w:r w:rsidRPr="007D4F9A">
        <w:rPr>
          <w:rFonts w:ascii="GHEA Grapalat" w:hAnsi="GHEA Grapalat" w:cs="Sylfaen"/>
        </w:rPr>
        <w:softHyphen/>
        <w:t>նությունը հանդիսացող և դրանց ամրացված գույքի օտարման կարգը հաստատելու և Հա</w:t>
      </w:r>
      <w:r w:rsidRPr="007D4F9A">
        <w:rPr>
          <w:rFonts w:ascii="GHEA Grapalat" w:hAnsi="GHEA Grapalat" w:cs="Sylfaen"/>
        </w:rPr>
        <w:softHyphen/>
        <w:t>յաստանի Հանրապետության կառավարության 1994 թվականի փետրվարի 25-ի N 92 որո</w:t>
      </w:r>
      <w:r w:rsidRPr="007D4F9A">
        <w:rPr>
          <w:rFonts w:ascii="GHEA Grapalat" w:hAnsi="GHEA Grapalat" w:cs="Sylfaen"/>
        </w:rPr>
        <w:softHyphen/>
        <w:t>շումն ուժը կորցրած ճանաչելու մասին» ՀՀ  կառավարության 2003 թվականի հունիսի 13-ի N 882-Ն, «Անհատույց օգտագործման իրավունքով անշարժ գույք ամրացնելու և Հայաստանի Հանրապետության կառավարության  2004 թվականի մայիսի 13-ի N 689-Ն որոշման մեջ լրացում կատարելու մասին» ՀՀ կառավարության 2015 թվականի սեպտեմբերի 10-ի N 1033-Ն, Հայաստանի Հանրապետության</w:t>
      </w:r>
      <w:r w:rsidRPr="000E5A20">
        <w:rPr>
          <w:rFonts w:ascii="GHEA Grapalat" w:hAnsi="GHEA Grapalat" w:cs="Sylfaen"/>
        </w:rPr>
        <w:t xml:space="preserve"> կա</w:t>
      </w:r>
      <w:r w:rsidRPr="000E5A20">
        <w:rPr>
          <w:rFonts w:ascii="GHEA Grapalat" w:hAnsi="GHEA Grapalat" w:cs="Sylfaen"/>
        </w:rPr>
        <w:softHyphen/>
        <w:t>ռավարության 2020 թվականի դեկ</w:t>
      </w:r>
      <w:r w:rsidRPr="000E5A20">
        <w:rPr>
          <w:rFonts w:ascii="GHEA Grapalat" w:hAnsi="GHEA Grapalat" w:cs="Sylfaen"/>
        </w:rPr>
        <w:softHyphen/>
        <w:t>տեմ</w:t>
      </w:r>
      <w:r w:rsidRPr="000E5A20">
        <w:rPr>
          <w:rFonts w:ascii="GHEA Grapalat" w:hAnsi="GHEA Grapalat" w:cs="Sylfaen"/>
        </w:rPr>
        <w:softHyphen/>
        <w:t>բերի 30-ի «2021 թվա</w:t>
      </w:r>
      <w:r w:rsidRPr="000E5A20">
        <w:rPr>
          <w:rFonts w:ascii="GHEA Grapalat" w:hAnsi="GHEA Grapalat" w:cs="Sylfaen"/>
        </w:rPr>
        <w:softHyphen/>
        <w:t>կանի պետական բյուջեի կատարումն ապա</w:t>
      </w:r>
      <w:r w:rsidRPr="000E5A20">
        <w:rPr>
          <w:rFonts w:ascii="GHEA Grapalat" w:hAnsi="GHEA Grapalat" w:cs="Sylfaen"/>
        </w:rPr>
        <w:softHyphen/>
        <w:t>հո</w:t>
      </w:r>
      <w:r w:rsidRPr="000E5A20">
        <w:rPr>
          <w:rFonts w:ascii="GHEA Grapalat" w:hAnsi="GHEA Grapalat" w:cs="Sylfaen"/>
        </w:rPr>
        <w:softHyphen/>
        <w:t>վող միջոցա</w:t>
      </w:r>
      <w:r w:rsidRPr="000E5A20">
        <w:rPr>
          <w:rFonts w:ascii="GHEA Grapalat" w:hAnsi="GHEA Grapalat" w:cs="Sylfaen"/>
        </w:rPr>
        <w:softHyphen/>
        <w:t>ռում</w:t>
      </w:r>
      <w:r w:rsidRPr="000E5A20">
        <w:rPr>
          <w:rFonts w:ascii="GHEA Grapalat" w:hAnsi="GHEA Grapalat" w:cs="Sylfaen"/>
        </w:rPr>
        <w:softHyphen/>
        <w:t>ների մասին» N 2215-Ն որոշումներով, ինչպես նաև «Հիմնարկներին և կազմակերպություններին ամրացված յուրաքանչյուր միավոր` մինչև տասը միլիոն դրամ գնա</w:t>
      </w:r>
      <w:r w:rsidRPr="000E5A20">
        <w:rPr>
          <w:rFonts w:ascii="GHEA Grapalat" w:hAnsi="GHEA Grapalat" w:cs="Sylfaen"/>
        </w:rPr>
        <w:softHyphen/>
        <w:t>հատված արժեքով օտարման ենթակա շարժական գույքի պահառության կարգը հաստա</w:t>
      </w:r>
      <w:r w:rsidRPr="000E5A20">
        <w:rPr>
          <w:rFonts w:ascii="GHEA Grapalat" w:hAnsi="GHEA Grapalat" w:cs="Sylfaen"/>
        </w:rPr>
        <w:softHyphen/>
        <w:t xml:space="preserve">տելու մասին» ՀՀ կառավարության առընթեր պետական գույքի կառավարման վարչության պետի 2016 թվականի ապրիլի 25-ի N 35-Ա հրամանով հաստատված Պահառության կարգի դրույթներով: </w:t>
      </w:r>
    </w:p>
    <w:p w14:paraId="7A88C3D9" w14:textId="749ABFEF" w:rsidR="00470323" w:rsidRPr="006839C4" w:rsidRDefault="003007AC" w:rsidP="003C5C66">
      <w:pPr>
        <w:tabs>
          <w:tab w:val="left" w:pos="90"/>
          <w:tab w:val="left" w:pos="142"/>
          <w:tab w:val="left" w:pos="284"/>
        </w:tabs>
        <w:spacing w:after="0" w:line="276" w:lineRule="auto"/>
        <w:ind w:left="274"/>
        <w:rPr>
          <w:rFonts w:ascii="GHEA Grapalat" w:hAnsi="GHEA Grapalat" w:cs="Sylfaen"/>
          <w:b/>
          <w:color w:val="002060"/>
          <w:sz w:val="20"/>
          <w:szCs w:val="20"/>
        </w:rPr>
      </w:pPr>
      <w:r>
        <w:rPr>
          <w:rFonts w:ascii="GHEA Grapalat" w:hAnsi="GHEA Grapalat" w:cs="Sylfaen"/>
          <w:b/>
          <w:color w:val="002060"/>
          <w:sz w:val="20"/>
          <w:szCs w:val="20"/>
        </w:rPr>
        <w:t xml:space="preserve">       </w:t>
      </w:r>
      <w:r w:rsidR="00470323" w:rsidRPr="006839C4">
        <w:rPr>
          <w:rFonts w:ascii="GHEA Grapalat" w:hAnsi="GHEA Grapalat" w:cs="Sylfaen"/>
          <w:b/>
          <w:color w:val="002060"/>
          <w:sz w:val="20"/>
          <w:szCs w:val="20"/>
        </w:rPr>
        <w:t>ԱՇԽԱՏԱՆՔՆԵՐԻ ԿԱՏԱՐՄԱՆ ՀԱՄԱՐ ԱՆՀՐԱԺԵՇՏ ԾԱԽՍԱՅԻՆ ՊԱՐՏԱՎՈՐՈՒԹՅՈՒՆՆԵՐ</w:t>
      </w:r>
    </w:p>
    <w:p w14:paraId="6BCE5510" w14:textId="77777777" w:rsidR="00470323" w:rsidRDefault="00470323" w:rsidP="003C5C66">
      <w:pPr>
        <w:pStyle w:val="ListParagraph"/>
        <w:tabs>
          <w:tab w:val="left" w:pos="0"/>
          <w:tab w:val="left" w:pos="90"/>
        </w:tabs>
        <w:spacing w:after="0" w:line="276" w:lineRule="auto"/>
        <w:ind w:left="274" w:right="-143"/>
        <w:rPr>
          <w:rFonts w:ascii="GHEA Grapalat" w:hAnsi="GHEA Grapalat"/>
          <w:b/>
          <w:color w:val="002060"/>
          <w:spacing w:val="-3"/>
          <w:sz w:val="20"/>
          <w:szCs w:val="20"/>
        </w:rPr>
      </w:pPr>
      <w:r w:rsidRPr="006839C4">
        <w:rPr>
          <w:rFonts w:ascii="GHEA Grapalat" w:hAnsi="GHEA Grapalat" w:cs="Sylfaen"/>
          <w:b/>
          <w:color w:val="002060"/>
          <w:spacing w:val="-3"/>
          <w:sz w:val="20"/>
          <w:szCs w:val="20"/>
        </w:rPr>
        <w:t xml:space="preserve">                                                   1.ԱՇԽԱՏԱՆՔԻ</w:t>
      </w:r>
      <w:r w:rsidRPr="006839C4">
        <w:rPr>
          <w:rFonts w:ascii="GHEA Grapalat" w:hAnsi="GHEA Grapalat"/>
          <w:b/>
          <w:color w:val="002060"/>
          <w:spacing w:val="-3"/>
          <w:sz w:val="20"/>
          <w:szCs w:val="20"/>
        </w:rPr>
        <w:t xml:space="preserve"> ՎԱՐՁԱՏՐՈՒԹՅՈՒՆ</w:t>
      </w:r>
    </w:p>
    <w:tbl>
      <w:tblPr>
        <w:tblW w:w="10116" w:type="dxa"/>
        <w:tblInd w:w="85" w:type="dxa"/>
        <w:tblLook w:val="04A0" w:firstRow="1" w:lastRow="0" w:firstColumn="1" w:lastColumn="0" w:noHBand="0" w:noVBand="1"/>
      </w:tblPr>
      <w:tblGrid>
        <w:gridCol w:w="837"/>
        <w:gridCol w:w="3803"/>
        <w:gridCol w:w="1244"/>
        <w:gridCol w:w="2116"/>
        <w:gridCol w:w="2116"/>
      </w:tblGrid>
      <w:tr w:rsidR="00470323" w:rsidRPr="006839C4" w14:paraId="3B51E3F1" w14:textId="77777777" w:rsidTr="001C06C6">
        <w:trPr>
          <w:cantSplit/>
          <w:trHeight w:val="747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431E" w14:textId="77777777" w:rsidR="00470323" w:rsidRPr="001C06C6" w:rsidRDefault="00470323" w:rsidP="00A0475A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Calibri" w:eastAsia="Times New Roman" w:hAnsi="Calibri" w:cs="Calibri"/>
                <w:i/>
                <w:iCs/>
                <w:sz w:val="18"/>
                <w:szCs w:val="18"/>
              </w:rPr>
              <w:t>Տողի համար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BCED" w14:textId="77777777" w:rsidR="00470323" w:rsidRPr="001C06C6" w:rsidRDefault="00470323" w:rsidP="00A0475A">
            <w:pPr>
              <w:ind w:left="270"/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Կառուցվածքային ստորոբաժանում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A093" w14:textId="77777777" w:rsidR="00470323" w:rsidRPr="001C06C6" w:rsidRDefault="00470323" w:rsidP="00A0475A">
            <w:pPr>
              <w:ind w:left="270"/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Հաստիք /միավոր/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DE07" w14:textId="77777777" w:rsidR="00470323" w:rsidRPr="001C06C6" w:rsidRDefault="00470323" w:rsidP="00A0475A">
            <w:pPr>
              <w:ind w:left="270"/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Ամսական վարձատրություն /դրամ/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75FA" w14:textId="77777777" w:rsidR="00470323" w:rsidRPr="001C06C6" w:rsidRDefault="00470323" w:rsidP="00A0475A">
            <w:pPr>
              <w:ind w:left="270"/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Տարեկան վարձատրություն /դրամ/</w:t>
            </w:r>
          </w:p>
        </w:tc>
      </w:tr>
      <w:tr w:rsidR="00470323" w:rsidRPr="006839C4" w14:paraId="59BDF770" w14:textId="77777777" w:rsidTr="00B91C92">
        <w:trPr>
          <w:trHeight w:val="54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7283" w14:textId="77777777" w:rsidR="00470323" w:rsidRPr="001C06C6" w:rsidRDefault="00470323" w:rsidP="00A0475A">
            <w:pPr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DCE4" w14:textId="77777777" w:rsidR="00470323" w:rsidRPr="001C06C6" w:rsidRDefault="00470323" w:rsidP="00B91C92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Նյութատեխնիկական միջոցների պահպանման ստորաբաժանում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CD60" w14:textId="77777777" w:rsidR="00470323" w:rsidRPr="001C06C6" w:rsidRDefault="00470323" w:rsidP="00A0475A">
            <w:pPr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BEB5" w14:textId="77777777" w:rsidR="00470323" w:rsidRPr="001C06C6" w:rsidRDefault="00470323" w:rsidP="00A0475A">
            <w:pPr>
              <w:ind w:left="270"/>
              <w:jc w:val="center"/>
              <w:rPr>
                <w:rFonts w:ascii="Cambria Math" w:hAnsi="Cambria Math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2</w:t>
            </w:r>
            <w:r w:rsidRPr="001C06C6">
              <w:rPr>
                <w:rFonts w:ascii="Cambria Math" w:hAnsi="Cambria Math" w:cs="Calibri"/>
                <w:i/>
                <w:iCs/>
                <w:color w:val="000000"/>
                <w:sz w:val="18"/>
                <w:szCs w:val="18"/>
              </w:rPr>
              <w:t>․036․420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EFA2" w14:textId="77777777" w:rsidR="00470323" w:rsidRPr="001C06C6" w:rsidRDefault="00470323" w:rsidP="00A0475A">
            <w:pPr>
              <w:ind w:left="270"/>
              <w:jc w:val="center"/>
              <w:rPr>
                <w:rFonts w:ascii="Cambria Math" w:hAnsi="Cambria Math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24.600,0</w:t>
            </w:r>
          </w:p>
        </w:tc>
      </w:tr>
      <w:tr w:rsidR="00470323" w:rsidRPr="006839C4" w14:paraId="76622C40" w14:textId="77777777" w:rsidTr="007D4F9A">
        <w:trPr>
          <w:trHeight w:val="562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5881" w14:textId="77777777" w:rsidR="00470323" w:rsidRPr="001C06C6" w:rsidRDefault="00470323" w:rsidP="00A0475A">
            <w:pPr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23E61" w14:textId="77777777" w:rsidR="00470323" w:rsidRPr="001C06C6" w:rsidRDefault="00470323" w:rsidP="00B91C92">
            <w:pPr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Պարգևատրումներ, դրամական խրախուսումներ և հատուկ վճարներ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F032" w14:textId="77777777" w:rsidR="00470323" w:rsidRPr="001C06C6" w:rsidRDefault="00470323" w:rsidP="00A0475A">
            <w:pPr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89A8" w14:textId="77777777" w:rsidR="00470323" w:rsidRPr="001C06C6" w:rsidRDefault="00470323" w:rsidP="00A0475A">
            <w:pPr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39D31" w14:textId="77777777" w:rsidR="00470323" w:rsidRPr="001C06C6" w:rsidRDefault="00470323" w:rsidP="00A0475A">
            <w:pPr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</w:pPr>
            <w:r w:rsidRPr="001C06C6">
              <w:rPr>
                <w:rFonts w:ascii="GHEA Grapalat" w:hAnsi="GHEA Grapalat" w:cs="Calibri"/>
                <w:i/>
                <w:iCs/>
                <w:color w:val="000000"/>
                <w:sz w:val="18"/>
                <w:szCs w:val="18"/>
              </w:rPr>
              <w:t>1. 000. 000</w:t>
            </w:r>
          </w:p>
        </w:tc>
      </w:tr>
      <w:tr w:rsidR="00470323" w:rsidRPr="006839C4" w14:paraId="6FDE199C" w14:textId="77777777" w:rsidTr="008B78CB">
        <w:trPr>
          <w:trHeight w:val="242"/>
        </w:trPr>
        <w:tc>
          <w:tcPr>
            <w:tcW w:w="7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F489015" w14:textId="77777777" w:rsidR="00470323" w:rsidRPr="00B91C92" w:rsidRDefault="00470323" w:rsidP="00A0475A">
            <w:pPr>
              <w:spacing w:after="0"/>
              <w:ind w:left="274"/>
              <w:jc w:val="center"/>
              <w:rPr>
                <w:rFonts w:ascii="GHEA Grapalat" w:hAnsi="GHEA Grapalat" w:cs="Calibri"/>
                <w:b/>
                <w:i/>
                <w:iCs/>
                <w:color w:val="FFFFFF" w:themeColor="background1"/>
                <w:sz w:val="20"/>
                <w:szCs w:val="20"/>
              </w:rPr>
            </w:pPr>
            <w:r w:rsidRPr="00B91C92">
              <w:rPr>
                <w:rFonts w:ascii="GHEA Grapalat" w:hAnsi="GHEA Grapalat" w:cs="Calibri"/>
                <w:b/>
                <w:i/>
                <w:iCs/>
                <w:color w:val="FFFFFF" w:themeColor="background1"/>
                <w:sz w:val="20"/>
                <w:szCs w:val="20"/>
              </w:rPr>
              <w:t>ԸՆԴԱՄԵՆԸ /հազ.դրամ/.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DCC40C9" w14:textId="77777777" w:rsidR="00470323" w:rsidRPr="00B91C92" w:rsidRDefault="00470323" w:rsidP="00A0475A">
            <w:pPr>
              <w:spacing w:after="0"/>
              <w:ind w:left="274"/>
              <w:jc w:val="center"/>
              <w:rPr>
                <w:rFonts w:ascii="Cambria Math" w:hAnsi="Cambria Math" w:cs="Calibri"/>
                <w:b/>
                <w:i/>
                <w:iCs/>
                <w:color w:val="FFFFFF" w:themeColor="background1"/>
                <w:sz w:val="20"/>
                <w:szCs w:val="20"/>
              </w:rPr>
            </w:pPr>
            <w:r w:rsidRPr="00B91C92">
              <w:rPr>
                <w:rFonts w:ascii="GHEA Grapalat" w:hAnsi="GHEA Grapalat" w:cs="Calibri"/>
                <w:b/>
                <w:i/>
                <w:iCs/>
                <w:color w:val="FFFFFF" w:themeColor="background1"/>
                <w:sz w:val="20"/>
                <w:szCs w:val="20"/>
              </w:rPr>
              <w:t>25.600.0</w:t>
            </w:r>
          </w:p>
        </w:tc>
      </w:tr>
    </w:tbl>
    <w:p w14:paraId="62146F10" w14:textId="77777777" w:rsidR="003C5C66" w:rsidRDefault="003C5C66" w:rsidP="003007AC">
      <w:pPr>
        <w:tabs>
          <w:tab w:val="left" w:pos="-270"/>
          <w:tab w:val="left" w:pos="10440"/>
        </w:tabs>
        <w:spacing w:line="276" w:lineRule="auto"/>
        <w:ind w:right="270"/>
        <w:jc w:val="both"/>
        <w:rPr>
          <w:rFonts w:ascii="GHEA Grapalat" w:hAnsi="GHEA Grapalat" w:cs="Sylfaen"/>
        </w:rPr>
      </w:pPr>
    </w:p>
    <w:p w14:paraId="52BB2147" w14:textId="60FF3882" w:rsidR="00470323" w:rsidRPr="006839C4" w:rsidRDefault="00470323" w:rsidP="003C5C66">
      <w:pPr>
        <w:tabs>
          <w:tab w:val="left" w:pos="-270"/>
          <w:tab w:val="left" w:pos="10440"/>
        </w:tabs>
        <w:spacing w:line="276" w:lineRule="auto"/>
        <w:ind w:right="-90"/>
        <w:jc w:val="both"/>
        <w:rPr>
          <w:rFonts w:ascii="GHEA Grapalat" w:hAnsi="GHEA Grapalat"/>
          <w:sz w:val="20"/>
          <w:szCs w:val="20"/>
        </w:rPr>
      </w:pPr>
      <w:r w:rsidRPr="000E5A20">
        <w:rPr>
          <w:rFonts w:ascii="GHEA Grapalat" w:hAnsi="GHEA Grapalat" w:cs="Sylfaen"/>
        </w:rPr>
        <w:t xml:space="preserve">Ստորաբաժանման </w:t>
      </w:r>
      <w:r w:rsidR="003C5C66">
        <w:rPr>
          <w:rFonts w:ascii="GHEA Grapalat" w:hAnsi="GHEA Grapalat" w:cs="Sylfaen"/>
        </w:rPr>
        <w:t xml:space="preserve">պահպանություն </w:t>
      </w:r>
      <w:r w:rsidRPr="000E5A20">
        <w:rPr>
          <w:rFonts w:ascii="GHEA Grapalat" w:hAnsi="GHEA Grapalat" w:cs="Sylfaen"/>
        </w:rPr>
        <w:t>իրականացնող թվով 8 պահակները աշխատում են</w:t>
      </w:r>
      <w:r w:rsidR="00B91C92">
        <w:rPr>
          <w:rFonts w:ascii="GHEA Grapalat" w:hAnsi="GHEA Grapalat" w:cs="Sylfaen"/>
        </w:rPr>
        <w:t xml:space="preserve"> </w:t>
      </w:r>
      <w:r w:rsidRPr="000E5A20">
        <w:rPr>
          <w:rFonts w:ascii="GHEA Grapalat" w:hAnsi="GHEA Grapalat" w:cs="Sylfaen"/>
        </w:rPr>
        <w:t>2 պահակակետով, 24-ժամյա անընդմեջ  հերթափոխային ռեժիմով: Յուրաքանչյուր հերթափոխի առնվազն 1/3-ը կազմում է  գիշերային աշխատաժամանակը, որի վարձատրությունը կատարվում է կիրառելով  ԱՕ 184 ՝ «Արտաժամյա աշխատանքի և գիշերային վարձատրութունը հոդվածի պահանջները։  ՊՈԱԿ-ի պահառությունն իրականացնող ստորաբաժանման Էլեկտրագետին՝ համաձայն ՀՀ կառավարության 02.12.2010թ.-ի «Ծանր վնասակար արտադրությունների, աշխատանքների, մասնագիտությունների և պաշ</w:t>
      </w:r>
      <w:r w:rsidRPr="000E5A20">
        <w:rPr>
          <w:rFonts w:ascii="GHEA Grapalat" w:hAnsi="GHEA Grapalat" w:cs="Sylfaen"/>
        </w:rPr>
        <w:softHyphen/>
        <w:t>տոն</w:t>
      </w:r>
      <w:r w:rsidRPr="000E5A20">
        <w:rPr>
          <w:rFonts w:ascii="GHEA Grapalat" w:hAnsi="GHEA Grapalat" w:cs="Sylfaen"/>
        </w:rPr>
        <w:softHyphen/>
        <w:t>ների ցանկերը հաստատելու մասին» N 1698-Ն որոշ</w:t>
      </w:r>
      <w:r w:rsidRPr="000E5A20">
        <w:rPr>
          <w:rFonts w:ascii="GHEA Grapalat" w:hAnsi="GHEA Grapalat" w:cs="Sylfaen"/>
        </w:rPr>
        <w:softHyphen/>
        <w:t>ման պահանջների</w:t>
      </w:r>
      <w:r w:rsidRPr="006839C4">
        <w:rPr>
          <w:rFonts w:ascii="GHEA Grapalat" w:hAnsi="GHEA Grapalat"/>
          <w:sz w:val="20"/>
          <w:szCs w:val="20"/>
        </w:rPr>
        <w:t>:</w:t>
      </w:r>
    </w:p>
    <w:p w14:paraId="0427628C" w14:textId="4D3B421B" w:rsidR="003007AC" w:rsidRDefault="00470323" w:rsidP="003007AC">
      <w:pPr>
        <w:tabs>
          <w:tab w:val="left" w:pos="0"/>
        </w:tabs>
        <w:spacing w:line="276" w:lineRule="auto"/>
        <w:ind w:left="270"/>
        <w:jc w:val="both"/>
        <w:rPr>
          <w:rFonts w:ascii="GHEA Grapalat" w:hAnsi="GHEA Grapalat" w:cs="Arial"/>
          <w:b/>
          <w:color w:val="002060"/>
          <w:sz w:val="20"/>
          <w:szCs w:val="20"/>
        </w:rPr>
      </w:pPr>
      <w:r w:rsidRPr="006839C4">
        <w:rPr>
          <w:rFonts w:ascii="GHEA Grapalat" w:hAnsi="GHEA Grapalat"/>
          <w:sz w:val="20"/>
          <w:szCs w:val="20"/>
        </w:rPr>
        <w:t xml:space="preserve"> </w:t>
      </w:r>
      <w:r w:rsidRPr="006839C4">
        <w:rPr>
          <w:rFonts w:ascii="GHEA Grapalat" w:hAnsi="GHEA Grapalat" w:cs="Arial"/>
          <w:sz w:val="20"/>
          <w:szCs w:val="20"/>
        </w:rPr>
        <w:t xml:space="preserve">                   </w:t>
      </w:r>
      <w:r>
        <w:rPr>
          <w:rFonts w:ascii="GHEA Grapalat" w:hAnsi="GHEA Grapalat" w:cs="Arial"/>
          <w:sz w:val="20"/>
          <w:szCs w:val="20"/>
        </w:rPr>
        <w:t xml:space="preserve">       </w:t>
      </w:r>
      <w:r w:rsidRPr="006839C4">
        <w:rPr>
          <w:rFonts w:ascii="GHEA Grapalat" w:hAnsi="GHEA Grapalat" w:cs="Arial"/>
          <w:b/>
          <w:color w:val="002060"/>
          <w:sz w:val="20"/>
          <w:szCs w:val="20"/>
        </w:rPr>
        <w:t>2</w:t>
      </w:r>
      <w:r w:rsidRPr="006839C4">
        <w:rPr>
          <w:rFonts w:ascii="GHEA Grapalat" w:hAnsi="GHEA Grapalat" w:cs="Arial"/>
          <w:color w:val="002060"/>
          <w:sz w:val="20"/>
          <w:szCs w:val="20"/>
        </w:rPr>
        <w:t xml:space="preserve">. </w:t>
      </w:r>
      <w:r w:rsidRPr="006839C4">
        <w:rPr>
          <w:rFonts w:ascii="GHEA Grapalat" w:hAnsi="GHEA Grapalat" w:cs="Arial"/>
          <w:b/>
          <w:color w:val="002060"/>
          <w:sz w:val="20"/>
          <w:szCs w:val="20"/>
        </w:rPr>
        <w:t xml:space="preserve"> ԾԱՌԱՅՈՒԹՅՈՒՆՆԵՐԻ ԵՎ ՆՅՈՒԹԵՐԻ ՁԵՌՔ ԲԵՐՈՒՄ</w:t>
      </w:r>
    </w:p>
    <w:p w14:paraId="797B7BFD" w14:textId="3A27C4AB" w:rsidR="003007AC" w:rsidRPr="003007AC" w:rsidRDefault="00470323" w:rsidP="003007AC">
      <w:pPr>
        <w:tabs>
          <w:tab w:val="left" w:pos="-270"/>
          <w:tab w:val="left" w:pos="540"/>
        </w:tabs>
        <w:spacing w:after="0" w:line="312" w:lineRule="auto"/>
        <w:ind w:left="270"/>
        <w:jc w:val="both"/>
        <w:rPr>
          <w:rFonts w:ascii="GHEA Grapalat" w:hAnsi="GHEA Grapalat" w:cs="Arial"/>
          <w:b/>
          <w:color w:val="002060"/>
          <w:sz w:val="20"/>
          <w:szCs w:val="20"/>
        </w:rPr>
      </w:pPr>
      <w:r w:rsidRPr="000E5A20">
        <w:rPr>
          <w:rFonts w:ascii="GHEA Grapalat" w:hAnsi="GHEA Grapalat" w:cs="Sylfaen"/>
        </w:rPr>
        <w:t xml:space="preserve">Հաշվարկները կատարված են  համաձայն պետական մարմինների համար սահմանված նորմերով </w:t>
      </w:r>
    </w:p>
    <w:p w14:paraId="36197CF8" w14:textId="3056F7E1" w:rsidR="00470323" w:rsidRDefault="003007AC" w:rsidP="003007AC">
      <w:pPr>
        <w:tabs>
          <w:tab w:val="left" w:pos="180"/>
        </w:tabs>
        <w:spacing w:after="0" w:line="276" w:lineRule="auto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   </w:t>
      </w:r>
      <w:r w:rsidR="00470323" w:rsidRPr="000E5A20">
        <w:rPr>
          <w:rFonts w:ascii="GHEA Grapalat" w:hAnsi="GHEA Grapalat" w:cs="Sylfaen"/>
        </w:rPr>
        <w:t>և 202</w:t>
      </w:r>
      <w:r w:rsidR="003C5C66">
        <w:rPr>
          <w:rFonts w:ascii="GHEA Grapalat" w:hAnsi="GHEA Grapalat" w:cs="Sylfaen"/>
        </w:rPr>
        <w:t xml:space="preserve">4 </w:t>
      </w:r>
      <w:r w:rsidR="00470323" w:rsidRPr="000E5A20">
        <w:rPr>
          <w:rFonts w:ascii="GHEA Grapalat" w:hAnsi="GHEA Grapalat" w:cs="Sylfaen"/>
        </w:rPr>
        <w:t>թվականի  փաստացի և  202</w:t>
      </w:r>
      <w:r w:rsidR="003C5C66">
        <w:rPr>
          <w:rFonts w:ascii="GHEA Grapalat" w:hAnsi="GHEA Grapalat" w:cs="Sylfaen"/>
        </w:rPr>
        <w:t xml:space="preserve">5 </w:t>
      </w:r>
      <w:r w:rsidR="00470323" w:rsidRPr="000E5A20">
        <w:rPr>
          <w:rFonts w:ascii="GHEA Grapalat" w:hAnsi="GHEA Grapalat" w:cs="Sylfaen"/>
        </w:rPr>
        <w:t>թվականի կանխատեսումներով</w:t>
      </w:r>
    </w:p>
    <w:p w14:paraId="7BE371E2" w14:textId="730D7A77" w:rsidR="00B91C92" w:rsidRPr="000E5A20" w:rsidRDefault="00B91C92" w:rsidP="003007AC">
      <w:pPr>
        <w:tabs>
          <w:tab w:val="left" w:pos="180"/>
        </w:tabs>
        <w:spacing w:after="0" w:line="276" w:lineRule="auto"/>
        <w:jc w:val="both"/>
        <w:rPr>
          <w:rFonts w:ascii="GHEA Grapalat" w:hAnsi="GHEA Grapalat" w:cs="Sylfaen"/>
        </w:rPr>
      </w:pPr>
      <w:r>
        <w:rPr>
          <w:rFonts w:ascii="GHEA Grapalat" w:hAnsi="GHEA Grapalat" w:cs="Sylfaen"/>
        </w:rPr>
        <w:t xml:space="preserve">                                                                                                                               </w:t>
      </w:r>
      <w:r w:rsidR="008B78CB">
        <w:rPr>
          <w:rFonts w:ascii="GHEA Grapalat" w:hAnsi="GHEA Grapalat" w:cs="Sylfaen"/>
        </w:rPr>
        <w:t xml:space="preserve">    </w:t>
      </w:r>
      <w:r>
        <w:rPr>
          <w:rFonts w:ascii="GHEA Grapalat" w:hAnsi="GHEA Grapalat" w:cs="Sylfaen"/>
        </w:rPr>
        <w:t xml:space="preserve"> </w:t>
      </w:r>
      <w:r w:rsidRPr="003C5C66">
        <w:rPr>
          <w:rFonts w:ascii="GHEA Grapalat" w:hAnsi="GHEA Grapalat" w:cs="Calibri"/>
          <w:i/>
          <w:iCs/>
          <w:color w:val="000000"/>
          <w:sz w:val="20"/>
          <w:szCs w:val="20"/>
        </w:rPr>
        <w:t>(հազ.դրամ )</w:t>
      </w:r>
    </w:p>
    <w:tbl>
      <w:tblPr>
        <w:tblStyle w:val="TableGrid"/>
        <w:tblW w:w="1035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1155"/>
        <w:gridCol w:w="3600"/>
        <w:gridCol w:w="983"/>
        <w:gridCol w:w="2437"/>
        <w:gridCol w:w="2175"/>
      </w:tblGrid>
      <w:tr w:rsidR="00470323" w:rsidRPr="003C5C66" w14:paraId="3B809E37" w14:textId="77777777" w:rsidTr="003007AC">
        <w:trPr>
          <w:trHeight w:val="620"/>
        </w:trPr>
        <w:tc>
          <w:tcPr>
            <w:tcW w:w="1155" w:type="dxa"/>
            <w:vAlign w:val="center"/>
          </w:tcPr>
          <w:p w14:paraId="0ADC0C91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Calibri" w:hAnsi="Calibri" w:cs="Calibri"/>
                <w:i/>
                <w:iCs/>
                <w:sz w:val="20"/>
                <w:szCs w:val="20"/>
              </w:rPr>
              <w:t>Տողի համար</w:t>
            </w:r>
          </w:p>
        </w:tc>
        <w:tc>
          <w:tcPr>
            <w:tcW w:w="3600" w:type="dxa"/>
            <w:vAlign w:val="center"/>
          </w:tcPr>
          <w:p w14:paraId="36DABB51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Անվանումը</w:t>
            </w:r>
          </w:p>
        </w:tc>
        <w:tc>
          <w:tcPr>
            <w:tcW w:w="3420" w:type="dxa"/>
            <w:gridSpan w:val="2"/>
            <w:vAlign w:val="center"/>
          </w:tcPr>
          <w:p w14:paraId="0050E573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Հաշվարկ</w:t>
            </w:r>
          </w:p>
        </w:tc>
        <w:tc>
          <w:tcPr>
            <w:tcW w:w="2175" w:type="dxa"/>
            <w:vAlign w:val="center"/>
          </w:tcPr>
          <w:p w14:paraId="3A7F2A25" w14:textId="1CA584BF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Բյուջետային հայտ </w:t>
            </w:r>
          </w:p>
        </w:tc>
      </w:tr>
      <w:tr w:rsidR="00470323" w:rsidRPr="003C5C66" w14:paraId="22EFE6CE" w14:textId="77777777" w:rsidTr="003007AC">
        <w:trPr>
          <w:trHeight w:val="368"/>
        </w:trPr>
        <w:tc>
          <w:tcPr>
            <w:tcW w:w="10350" w:type="dxa"/>
            <w:gridSpan w:val="5"/>
            <w:vAlign w:val="center"/>
          </w:tcPr>
          <w:p w14:paraId="504284DD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jc w:val="center"/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b/>
                <w:i/>
                <w:iCs/>
                <w:color w:val="002060"/>
                <w:sz w:val="20"/>
                <w:szCs w:val="20"/>
              </w:rPr>
              <w:t>2</w:t>
            </w:r>
            <w:r w:rsidRPr="003C5C66">
              <w:rPr>
                <w:rFonts w:ascii="Cambria Math" w:hAnsi="Cambria Math" w:cs="Cambria Math"/>
                <w:b/>
                <w:i/>
                <w:iCs/>
                <w:color w:val="002060"/>
                <w:sz w:val="20"/>
                <w:szCs w:val="20"/>
              </w:rPr>
              <w:t>․</w:t>
            </w:r>
            <w:r w:rsidRPr="003C5C66">
              <w:rPr>
                <w:rFonts w:ascii="GHEA Grapalat" w:hAnsi="GHEA Grapalat" w:cs="Calibri"/>
                <w:b/>
                <w:i/>
                <w:iCs/>
                <w:color w:val="002060"/>
                <w:sz w:val="20"/>
                <w:szCs w:val="20"/>
              </w:rPr>
              <w:t>1 ԷՆԵՐԳԵՏԻԿ ԾԱՌԱՅՈՒԹՅՈՒՆՆԵՐ</w:t>
            </w:r>
          </w:p>
        </w:tc>
      </w:tr>
      <w:tr w:rsidR="00470323" w:rsidRPr="003C5C66" w14:paraId="70448045" w14:textId="77777777" w:rsidTr="003007AC">
        <w:trPr>
          <w:trHeight w:val="530"/>
        </w:trPr>
        <w:tc>
          <w:tcPr>
            <w:tcW w:w="1155" w:type="dxa"/>
            <w:vAlign w:val="center"/>
          </w:tcPr>
          <w:p w14:paraId="6876427A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0" w:type="dxa"/>
            <w:vAlign w:val="center"/>
          </w:tcPr>
          <w:p w14:paraId="1BE133C4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Էլեկտրաէներգիայի ծախս</w:t>
            </w:r>
          </w:p>
        </w:tc>
        <w:tc>
          <w:tcPr>
            <w:tcW w:w="3420" w:type="dxa"/>
            <w:gridSpan w:val="2"/>
            <w:vAlign w:val="center"/>
          </w:tcPr>
          <w:p w14:paraId="298B99D5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Գրասենյակ, պահակակետեր  և տարածք </w:t>
            </w:r>
          </w:p>
        </w:tc>
        <w:tc>
          <w:tcPr>
            <w:tcW w:w="2175" w:type="dxa"/>
            <w:vAlign w:val="center"/>
          </w:tcPr>
          <w:p w14:paraId="6B99399F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</w:t>
            </w:r>
            <w:r w:rsidRPr="003C5C66">
              <w:rPr>
                <w:rFonts w:ascii="Cambria Math" w:hAnsi="Cambria Math" w:cs="Calibri"/>
                <w:i/>
                <w:iCs/>
                <w:color w:val="000000"/>
                <w:sz w:val="20"/>
                <w:szCs w:val="20"/>
              </w:rPr>
              <w:t>․</w:t>
            </w: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600,0</w:t>
            </w:r>
          </w:p>
        </w:tc>
      </w:tr>
      <w:tr w:rsidR="00470323" w:rsidRPr="003C5C66" w14:paraId="2BDCFC2C" w14:textId="77777777" w:rsidTr="003007AC">
        <w:trPr>
          <w:trHeight w:val="530"/>
        </w:trPr>
        <w:tc>
          <w:tcPr>
            <w:tcW w:w="1155" w:type="dxa"/>
            <w:vAlign w:val="center"/>
          </w:tcPr>
          <w:p w14:paraId="0EF9CC7B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00" w:type="dxa"/>
            <w:vAlign w:val="center"/>
          </w:tcPr>
          <w:p w14:paraId="20265670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Ջրամատակարարում, ջրահեռացում</w:t>
            </w:r>
          </w:p>
        </w:tc>
        <w:tc>
          <w:tcPr>
            <w:tcW w:w="3420" w:type="dxa"/>
            <w:gridSpan w:val="2"/>
            <w:vAlign w:val="center"/>
          </w:tcPr>
          <w:p w14:paraId="79CED2A9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vAlign w:val="center"/>
          </w:tcPr>
          <w:p w14:paraId="0E74A4A5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60,0</w:t>
            </w:r>
          </w:p>
        </w:tc>
      </w:tr>
      <w:tr w:rsidR="00470323" w:rsidRPr="003C5C66" w14:paraId="6EFAB489" w14:textId="77777777" w:rsidTr="003007AC">
        <w:trPr>
          <w:trHeight w:val="278"/>
        </w:trPr>
        <w:tc>
          <w:tcPr>
            <w:tcW w:w="10350" w:type="dxa"/>
            <w:gridSpan w:val="5"/>
            <w:vAlign w:val="center"/>
          </w:tcPr>
          <w:p w14:paraId="57C30098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jc w:val="center"/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b/>
                <w:i/>
                <w:iCs/>
                <w:color w:val="002060"/>
                <w:sz w:val="20"/>
                <w:szCs w:val="20"/>
              </w:rPr>
              <w:t>2</w:t>
            </w:r>
            <w:r w:rsidRPr="003C5C66">
              <w:rPr>
                <w:rFonts w:ascii="Cambria Math" w:hAnsi="Cambria Math" w:cs="Cambria Math"/>
                <w:b/>
                <w:i/>
                <w:iCs/>
                <w:color w:val="002060"/>
                <w:sz w:val="20"/>
                <w:szCs w:val="20"/>
              </w:rPr>
              <w:t>․</w:t>
            </w:r>
            <w:r w:rsidRPr="003C5C66">
              <w:rPr>
                <w:rFonts w:ascii="GHEA Grapalat" w:hAnsi="GHEA Grapalat" w:cs="Calibri"/>
                <w:b/>
                <w:i/>
                <w:iCs/>
                <w:color w:val="002060"/>
                <w:sz w:val="20"/>
                <w:szCs w:val="20"/>
              </w:rPr>
              <w:t>2 ԿԱՊԻ ԾԱՌԱՅՈՒԹՅՈՒՆՆԵՐ</w:t>
            </w:r>
          </w:p>
        </w:tc>
      </w:tr>
      <w:tr w:rsidR="00470323" w:rsidRPr="003C5C66" w14:paraId="3B0664D1" w14:textId="77777777" w:rsidTr="003007AC">
        <w:trPr>
          <w:trHeight w:val="402"/>
        </w:trPr>
        <w:tc>
          <w:tcPr>
            <w:tcW w:w="1155" w:type="dxa"/>
            <w:vMerge w:val="restart"/>
            <w:vAlign w:val="center"/>
          </w:tcPr>
          <w:p w14:paraId="22ECEC80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20" w:type="dxa"/>
            <w:gridSpan w:val="3"/>
            <w:vAlign w:val="center"/>
          </w:tcPr>
          <w:p w14:paraId="7639A05F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75" w:type="dxa"/>
            <w:vMerge w:val="restart"/>
            <w:vAlign w:val="center"/>
          </w:tcPr>
          <w:p w14:paraId="1BCA4D5B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216,0</w:t>
            </w:r>
          </w:p>
        </w:tc>
      </w:tr>
      <w:tr w:rsidR="00470323" w:rsidRPr="003C5C66" w14:paraId="428D2936" w14:textId="77777777" w:rsidTr="003007AC">
        <w:trPr>
          <w:trHeight w:val="252"/>
        </w:trPr>
        <w:tc>
          <w:tcPr>
            <w:tcW w:w="1155" w:type="dxa"/>
            <w:vMerge/>
            <w:vAlign w:val="center"/>
          </w:tcPr>
          <w:p w14:paraId="7F5667B6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20" w:type="dxa"/>
            <w:gridSpan w:val="3"/>
            <w:vAlign w:val="center"/>
          </w:tcPr>
          <w:p w14:paraId="30D59D64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Մեկ հեռախոսագիծ </w:t>
            </w:r>
          </w:p>
        </w:tc>
        <w:tc>
          <w:tcPr>
            <w:tcW w:w="2175" w:type="dxa"/>
            <w:vMerge/>
            <w:vAlign w:val="center"/>
          </w:tcPr>
          <w:p w14:paraId="0E03CAF1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14FB19BF" w14:textId="77777777" w:rsidTr="003007AC">
        <w:trPr>
          <w:trHeight w:val="229"/>
        </w:trPr>
        <w:tc>
          <w:tcPr>
            <w:tcW w:w="1155" w:type="dxa"/>
            <w:vMerge/>
            <w:vAlign w:val="center"/>
          </w:tcPr>
          <w:p w14:paraId="3C72D628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vAlign w:val="center"/>
          </w:tcPr>
          <w:p w14:paraId="1C8E98B2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Ամսավճար</w:t>
            </w:r>
          </w:p>
        </w:tc>
        <w:tc>
          <w:tcPr>
            <w:tcW w:w="3420" w:type="dxa"/>
            <w:gridSpan w:val="2"/>
            <w:vAlign w:val="center"/>
          </w:tcPr>
          <w:p w14:paraId="2584A82D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2000դրամ</w:t>
            </w:r>
          </w:p>
        </w:tc>
        <w:tc>
          <w:tcPr>
            <w:tcW w:w="2175" w:type="dxa"/>
            <w:vMerge/>
            <w:vAlign w:val="center"/>
          </w:tcPr>
          <w:p w14:paraId="6D349312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768A51E2" w14:textId="77777777" w:rsidTr="003007AC">
        <w:trPr>
          <w:trHeight w:val="363"/>
        </w:trPr>
        <w:tc>
          <w:tcPr>
            <w:tcW w:w="1155" w:type="dxa"/>
            <w:vMerge/>
            <w:vAlign w:val="center"/>
          </w:tcPr>
          <w:p w14:paraId="00175FC6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vAlign w:val="center"/>
          </w:tcPr>
          <w:p w14:paraId="1BC1E8ED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Տարեկան </w:t>
            </w:r>
          </w:p>
        </w:tc>
        <w:tc>
          <w:tcPr>
            <w:tcW w:w="3420" w:type="dxa"/>
            <w:gridSpan w:val="2"/>
            <w:vAlign w:val="center"/>
          </w:tcPr>
          <w:p w14:paraId="79119633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12x2000=24000</w:t>
            </w:r>
          </w:p>
        </w:tc>
        <w:tc>
          <w:tcPr>
            <w:tcW w:w="2175" w:type="dxa"/>
            <w:vMerge/>
            <w:vAlign w:val="center"/>
          </w:tcPr>
          <w:p w14:paraId="32BC22A8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27E1C2A6" w14:textId="77777777" w:rsidTr="003007AC">
        <w:trPr>
          <w:trHeight w:val="716"/>
        </w:trPr>
        <w:tc>
          <w:tcPr>
            <w:tcW w:w="1155" w:type="dxa"/>
            <w:vMerge/>
            <w:vAlign w:val="center"/>
          </w:tcPr>
          <w:p w14:paraId="3374368D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vAlign w:val="center"/>
          </w:tcPr>
          <w:p w14:paraId="0C5D84FC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Ինտերնետային կապ՝ տեսահսկման համակարգի համար-ամսավճար</w:t>
            </w:r>
          </w:p>
        </w:tc>
        <w:tc>
          <w:tcPr>
            <w:tcW w:w="3420" w:type="dxa"/>
            <w:gridSpan w:val="2"/>
            <w:vAlign w:val="center"/>
          </w:tcPr>
          <w:p w14:paraId="7AC36F24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16000</w:t>
            </w:r>
          </w:p>
        </w:tc>
        <w:tc>
          <w:tcPr>
            <w:tcW w:w="2175" w:type="dxa"/>
            <w:vMerge/>
            <w:vAlign w:val="center"/>
          </w:tcPr>
          <w:p w14:paraId="368BAFBD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1BC33894" w14:textId="77777777" w:rsidTr="003007AC">
        <w:trPr>
          <w:trHeight w:val="454"/>
        </w:trPr>
        <w:tc>
          <w:tcPr>
            <w:tcW w:w="1155" w:type="dxa"/>
            <w:vMerge/>
            <w:vAlign w:val="center"/>
          </w:tcPr>
          <w:p w14:paraId="1AF51DBE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vAlign w:val="center"/>
          </w:tcPr>
          <w:p w14:paraId="4882C7C8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Մեկ տարվա ծախս</w:t>
            </w:r>
          </w:p>
        </w:tc>
        <w:tc>
          <w:tcPr>
            <w:tcW w:w="3420" w:type="dxa"/>
            <w:gridSpan w:val="2"/>
            <w:vAlign w:val="center"/>
          </w:tcPr>
          <w:p w14:paraId="5C37219D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16000x12=192000 </w:t>
            </w:r>
          </w:p>
        </w:tc>
        <w:tc>
          <w:tcPr>
            <w:tcW w:w="2175" w:type="dxa"/>
            <w:vMerge/>
            <w:vAlign w:val="center"/>
          </w:tcPr>
          <w:p w14:paraId="4A117BB2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B91C92" w:rsidRPr="003C5C66" w14:paraId="65381378" w14:textId="77777777" w:rsidTr="00E048EE">
        <w:trPr>
          <w:trHeight w:val="454"/>
        </w:trPr>
        <w:tc>
          <w:tcPr>
            <w:tcW w:w="10350" w:type="dxa"/>
            <w:gridSpan w:val="5"/>
            <w:shd w:val="clear" w:color="auto" w:fill="auto"/>
            <w:vAlign w:val="center"/>
          </w:tcPr>
          <w:p w14:paraId="4C7CA7A4" w14:textId="77777777" w:rsidR="00B91C92" w:rsidRPr="00E048EE" w:rsidRDefault="00B91C92" w:rsidP="00B91C92">
            <w:pPr>
              <w:pBdr>
                <w:between w:val="single" w:sz="4" w:space="1" w:color="auto"/>
                <w:bar w:val="single" w:sz="4" w:color="auto"/>
              </w:pBdr>
              <w:shd w:val="clear" w:color="auto" w:fill="D9D9D9" w:themeFill="background1" w:themeFillShade="D9"/>
              <w:tabs>
                <w:tab w:val="left" w:pos="-58"/>
                <w:tab w:val="left" w:pos="540"/>
              </w:tabs>
              <w:ind w:left="270"/>
              <w:rPr>
                <w:rFonts w:ascii="GHEA Grapalat" w:hAnsi="GHEA Grapalat" w:cs="Calibri"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0F55E770" w14:textId="77777777" w:rsidTr="007D4F9A">
        <w:trPr>
          <w:trHeight w:val="427"/>
        </w:trPr>
        <w:tc>
          <w:tcPr>
            <w:tcW w:w="10350" w:type="dxa"/>
            <w:gridSpan w:val="5"/>
            <w:shd w:val="clear" w:color="auto" w:fill="auto"/>
            <w:vAlign w:val="center"/>
          </w:tcPr>
          <w:p w14:paraId="2B5E423C" w14:textId="1C112EB5" w:rsidR="00470323" w:rsidRPr="00E048EE" w:rsidRDefault="00470323" w:rsidP="00A0475A">
            <w:pPr>
              <w:pBdr>
                <w:between w:val="single" w:sz="4" w:space="1" w:color="auto"/>
                <w:bar w:val="single" w:sz="4" w:color="auto"/>
              </w:pBdr>
              <w:shd w:val="clear" w:color="auto" w:fill="F2F2F2" w:themeFill="background1" w:themeFillShade="F2"/>
              <w:tabs>
                <w:tab w:val="left" w:pos="-58"/>
                <w:tab w:val="left" w:pos="540"/>
              </w:tabs>
              <w:ind w:left="270"/>
              <w:rPr>
                <w:rFonts w:ascii="GHEA Grapalat" w:hAnsi="GHEA Grapalat" w:cs="Calibri"/>
                <w:iCs/>
                <w:color w:val="000000"/>
                <w:sz w:val="20"/>
                <w:szCs w:val="20"/>
              </w:rPr>
            </w:pPr>
            <w:r w:rsidRPr="00E048EE">
              <w:rPr>
                <w:rFonts w:ascii="GHEA Grapalat" w:hAnsi="GHEA Grapalat" w:cs="Calibri"/>
                <w:iCs/>
                <w:color w:val="000000"/>
                <w:sz w:val="20"/>
                <w:szCs w:val="20"/>
              </w:rPr>
              <w:t xml:space="preserve">                         </w:t>
            </w:r>
          </w:p>
          <w:p w14:paraId="5A1FC1AD" w14:textId="77777777" w:rsidR="00470323" w:rsidRPr="00E048EE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jc w:val="center"/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</w:rPr>
            </w:pPr>
            <w:r w:rsidRPr="00E048EE">
              <w:rPr>
                <w:rFonts w:ascii="GHEA Grapalat" w:hAnsi="GHEA Grapalat" w:cs="Calibri"/>
                <w:b/>
                <w:i/>
                <w:iCs/>
                <w:color w:val="002060"/>
                <w:sz w:val="20"/>
                <w:szCs w:val="20"/>
              </w:rPr>
              <w:t xml:space="preserve">2.4.ՄԵՔԵՆԱՆԵՐԻ ԵՎ ՍԱՐՔԵՐԻ ԸՆԹԱՑԻԿ ՆՈՐՈԳՈՒՄ                                                                                                                 </w:t>
            </w:r>
          </w:p>
        </w:tc>
      </w:tr>
      <w:tr w:rsidR="00470323" w:rsidRPr="003C5C66" w14:paraId="4D7BF1B5" w14:textId="77777777" w:rsidTr="003007AC">
        <w:trPr>
          <w:trHeight w:val="501"/>
        </w:trPr>
        <w:tc>
          <w:tcPr>
            <w:tcW w:w="1155" w:type="dxa"/>
            <w:vMerge w:val="restart"/>
            <w:tcBorders>
              <w:top w:val="single" w:sz="4" w:space="0" w:color="auto"/>
            </w:tcBorders>
            <w:vAlign w:val="center"/>
          </w:tcPr>
          <w:p w14:paraId="6D9C6224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020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236DF099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Վարչական տեխնիկայի  նորոգում՝ տպիչ սարքերի լիցքավորում </w:t>
            </w:r>
          </w:p>
        </w:tc>
        <w:tc>
          <w:tcPr>
            <w:tcW w:w="2175" w:type="dxa"/>
            <w:vMerge w:val="restart"/>
            <w:tcBorders>
              <w:top w:val="single" w:sz="4" w:space="0" w:color="auto"/>
            </w:tcBorders>
            <w:vAlign w:val="center"/>
          </w:tcPr>
          <w:p w14:paraId="4BB3D840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after="120"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36,0</w:t>
            </w:r>
          </w:p>
        </w:tc>
      </w:tr>
      <w:tr w:rsidR="00470323" w:rsidRPr="003C5C66" w14:paraId="62D1B189" w14:textId="77777777" w:rsidTr="003007AC">
        <w:trPr>
          <w:trHeight w:val="368"/>
        </w:trPr>
        <w:tc>
          <w:tcPr>
            <w:tcW w:w="1155" w:type="dxa"/>
            <w:vMerge/>
            <w:vAlign w:val="center"/>
          </w:tcPr>
          <w:p w14:paraId="26F47A28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83" w:type="dxa"/>
            <w:gridSpan w:val="2"/>
            <w:vAlign w:val="center"/>
          </w:tcPr>
          <w:p w14:paraId="0BFF1C5D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Մեկ ամսում</w:t>
            </w:r>
          </w:p>
        </w:tc>
        <w:tc>
          <w:tcPr>
            <w:tcW w:w="2437" w:type="dxa"/>
            <w:vAlign w:val="center"/>
          </w:tcPr>
          <w:p w14:paraId="54EFC85E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1տպիչ</w:t>
            </w:r>
          </w:p>
        </w:tc>
        <w:tc>
          <w:tcPr>
            <w:tcW w:w="2175" w:type="dxa"/>
            <w:vMerge/>
            <w:vAlign w:val="center"/>
          </w:tcPr>
          <w:p w14:paraId="0DE69AEA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356FB60D" w14:textId="77777777" w:rsidTr="003007AC">
        <w:trPr>
          <w:trHeight w:val="378"/>
        </w:trPr>
        <w:tc>
          <w:tcPr>
            <w:tcW w:w="1155" w:type="dxa"/>
            <w:vMerge/>
            <w:vAlign w:val="center"/>
          </w:tcPr>
          <w:p w14:paraId="2194CD42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83" w:type="dxa"/>
            <w:gridSpan w:val="2"/>
            <w:vAlign w:val="center"/>
          </w:tcPr>
          <w:p w14:paraId="64931373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Մեկ լիցքավորման արժեքը</w:t>
            </w:r>
          </w:p>
        </w:tc>
        <w:tc>
          <w:tcPr>
            <w:tcW w:w="2437" w:type="dxa"/>
            <w:vAlign w:val="center"/>
          </w:tcPr>
          <w:p w14:paraId="795DFEA3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3600 դրամ</w:t>
            </w:r>
          </w:p>
        </w:tc>
        <w:tc>
          <w:tcPr>
            <w:tcW w:w="2175" w:type="dxa"/>
            <w:vMerge/>
            <w:vAlign w:val="center"/>
          </w:tcPr>
          <w:p w14:paraId="25FEA795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1FA82833" w14:textId="77777777" w:rsidTr="003007AC">
        <w:trPr>
          <w:trHeight w:val="529"/>
        </w:trPr>
        <w:tc>
          <w:tcPr>
            <w:tcW w:w="1155" w:type="dxa"/>
            <w:vMerge/>
            <w:vAlign w:val="center"/>
          </w:tcPr>
          <w:p w14:paraId="19A7F009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583" w:type="dxa"/>
            <w:gridSpan w:val="2"/>
            <w:vAlign w:val="center"/>
          </w:tcPr>
          <w:p w14:paraId="5AB03E8B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Տարեկան ծախս</w:t>
            </w:r>
          </w:p>
        </w:tc>
        <w:tc>
          <w:tcPr>
            <w:tcW w:w="2437" w:type="dxa"/>
            <w:vAlign w:val="center"/>
          </w:tcPr>
          <w:p w14:paraId="365C39F5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10x3600=36000</w:t>
            </w:r>
          </w:p>
        </w:tc>
        <w:tc>
          <w:tcPr>
            <w:tcW w:w="2175" w:type="dxa"/>
            <w:vMerge/>
            <w:vAlign w:val="center"/>
          </w:tcPr>
          <w:p w14:paraId="0B282F38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5188BB95" w14:textId="77777777" w:rsidTr="003007AC">
        <w:trPr>
          <w:trHeight w:val="197"/>
        </w:trPr>
        <w:tc>
          <w:tcPr>
            <w:tcW w:w="10350" w:type="dxa"/>
            <w:gridSpan w:val="5"/>
            <w:shd w:val="clear" w:color="auto" w:fill="auto"/>
            <w:vAlign w:val="center"/>
          </w:tcPr>
          <w:p w14:paraId="111AF07E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ind w:left="270"/>
              <w:jc w:val="center"/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b/>
                <w:i/>
                <w:iCs/>
                <w:color w:val="002060"/>
                <w:sz w:val="20"/>
                <w:szCs w:val="20"/>
              </w:rPr>
              <w:t xml:space="preserve">2.5 ՆՅՈՒԹԵՐ,ՊԱՐԱԳԱՆԵՐ </w:t>
            </w:r>
          </w:p>
        </w:tc>
      </w:tr>
    </w:tbl>
    <w:tbl>
      <w:tblPr>
        <w:tblStyle w:val="TableGrid"/>
        <w:tblpPr w:leftFromText="180" w:rightFromText="180" w:vertAnchor="text" w:tblpX="126" w:tblpY="1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1175"/>
        <w:gridCol w:w="7015"/>
        <w:gridCol w:w="2153"/>
      </w:tblGrid>
      <w:tr w:rsidR="00470323" w:rsidRPr="003C5C66" w14:paraId="2D1C503B" w14:textId="77777777" w:rsidTr="00B91C92">
        <w:trPr>
          <w:trHeight w:val="96"/>
        </w:trPr>
        <w:tc>
          <w:tcPr>
            <w:tcW w:w="103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12A9C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Հաշվարկների համար հիմք է հանդիսացել 2023 թվականի փաստացի և 2024 թվականին նախատեցված ցուցանիշները</w:t>
            </w:r>
          </w:p>
        </w:tc>
      </w:tr>
      <w:tr w:rsidR="00470323" w:rsidRPr="003C5C66" w14:paraId="373D7792" w14:textId="77777777" w:rsidTr="00B91C92">
        <w:trPr>
          <w:trHeight w:val="522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EABB2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9159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Գրասենյակային նյութեր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DDA53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49,5</w:t>
            </w:r>
          </w:p>
        </w:tc>
      </w:tr>
      <w:tr w:rsidR="00470323" w:rsidRPr="003C5C66" w14:paraId="3E18184B" w14:textId="77777777" w:rsidTr="00B91C92">
        <w:trPr>
          <w:trHeight w:val="269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0F893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D05C2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Տրանսպորտային նյութեր</w:t>
            </w:r>
          </w:p>
        </w:tc>
        <w:tc>
          <w:tcPr>
            <w:tcW w:w="21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29B99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130,0</w:t>
            </w:r>
          </w:p>
        </w:tc>
      </w:tr>
      <w:tr w:rsidR="00470323" w:rsidRPr="003C5C66" w14:paraId="4C39192B" w14:textId="77777777" w:rsidTr="00B91C92">
        <w:trPr>
          <w:trHeight w:val="392"/>
        </w:trPr>
        <w:tc>
          <w:tcPr>
            <w:tcW w:w="11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68DBAC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3AEF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Կենցաղային նյութեր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A1E0C7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409,5</w:t>
            </w:r>
          </w:p>
        </w:tc>
      </w:tr>
      <w:tr w:rsidR="00470323" w:rsidRPr="003C5C66" w14:paraId="155B46D0" w14:textId="77777777" w:rsidTr="00B91C92">
        <w:trPr>
          <w:trHeight w:val="1052"/>
        </w:trPr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6F85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E268B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Աշխատասենյակների և տարածքի  մաքրության, համար անհրաժեշտ մաքրող, հիգենիկ նյութեր  լուսավորության համար անհրաժեշտ  պարագաներ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98B8C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725FF55D" w14:textId="77777777" w:rsidTr="00B91C92">
        <w:trPr>
          <w:trHeight w:val="387"/>
        </w:trPr>
        <w:tc>
          <w:tcPr>
            <w:tcW w:w="11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861F1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24639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Հատուկ նպատակային նյութեր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CD338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2F76DE8E" w14:textId="77777777" w:rsidTr="00B91C92">
        <w:trPr>
          <w:trHeight w:val="389"/>
        </w:trPr>
        <w:tc>
          <w:tcPr>
            <w:tcW w:w="11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F1CF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D8A4F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Ընթացիկ վերանորոգման աշխատանքներ կատարելու համար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FD90E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470323" w:rsidRPr="003C5C66" w14:paraId="2D9569F0" w14:textId="77777777" w:rsidTr="00B91C92">
        <w:trPr>
          <w:trHeight w:val="395"/>
        </w:trPr>
        <w:tc>
          <w:tcPr>
            <w:tcW w:w="1034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4B9B6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b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b/>
                <w:i/>
                <w:iCs/>
                <w:color w:val="002060"/>
                <w:sz w:val="20"/>
                <w:szCs w:val="20"/>
              </w:rPr>
              <w:t>2</w:t>
            </w:r>
            <w:r w:rsidRPr="003C5C66">
              <w:rPr>
                <w:rFonts w:ascii="Cambria Math" w:hAnsi="Cambria Math" w:cs="Cambria Math"/>
                <w:b/>
                <w:i/>
                <w:iCs/>
                <w:color w:val="002060"/>
                <w:sz w:val="20"/>
                <w:szCs w:val="20"/>
              </w:rPr>
              <w:t>․</w:t>
            </w:r>
            <w:r w:rsidRPr="003C5C66">
              <w:rPr>
                <w:rFonts w:ascii="GHEA Grapalat" w:hAnsi="GHEA Grapalat" w:cs="Calibri"/>
                <w:b/>
                <w:i/>
                <w:iCs/>
                <w:color w:val="002060"/>
                <w:sz w:val="20"/>
                <w:szCs w:val="20"/>
              </w:rPr>
              <w:t>6 ԱՂԲԱՀԱՆՈՒԹՅՈՒՆ</w:t>
            </w:r>
          </w:p>
        </w:tc>
      </w:tr>
      <w:tr w:rsidR="00470323" w:rsidRPr="003C5C66" w14:paraId="40C51D3D" w14:textId="77777777" w:rsidTr="00B91C92">
        <w:trPr>
          <w:trHeight w:val="530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E88A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D37F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Ամսական դրույքաչափ՝ 1 քառ.մետրի համար 18 դրամի</w:t>
            </w:r>
          </w:p>
        </w:tc>
        <w:tc>
          <w:tcPr>
            <w:tcW w:w="215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6F0C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jc w:val="center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429,6</w:t>
            </w:r>
          </w:p>
        </w:tc>
      </w:tr>
      <w:tr w:rsidR="00470323" w:rsidRPr="003C5C66" w14:paraId="3D7BEED2" w14:textId="77777777" w:rsidTr="00B91C92">
        <w:trPr>
          <w:trHeight w:val="530"/>
        </w:trPr>
        <w:tc>
          <w:tcPr>
            <w:tcW w:w="1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8CFE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0D254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>1988,9 քառ</w:t>
            </w:r>
            <w:r w:rsidRPr="003C5C66">
              <w:rPr>
                <w:rFonts w:ascii="Cambria Math" w:hAnsi="Cambria Math" w:cs="Cambria Math"/>
                <w:i/>
                <w:iCs/>
                <w:color w:val="000000"/>
                <w:sz w:val="20"/>
                <w:szCs w:val="20"/>
              </w:rPr>
              <w:t>․</w:t>
            </w:r>
            <w:r w:rsidRPr="003C5C66"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  <w:t xml:space="preserve"> մ x18դրամ=35800x12ամիս=429600դրամ</w:t>
            </w:r>
          </w:p>
        </w:tc>
        <w:tc>
          <w:tcPr>
            <w:tcW w:w="21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A320" w14:textId="77777777" w:rsidR="00470323" w:rsidRPr="003C5C66" w:rsidRDefault="00470323" w:rsidP="00A0475A">
            <w:pPr>
              <w:tabs>
                <w:tab w:val="left" w:pos="-58"/>
                <w:tab w:val="left" w:pos="86"/>
                <w:tab w:val="left" w:pos="540"/>
              </w:tabs>
              <w:spacing w:line="264" w:lineRule="auto"/>
              <w:ind w:left="270"/>
              <w:rPr>
                <w:rFonts w:ascii="GHEA Grapalat" w:hAnsi="GHEA Grapalat" w:cs="Calibri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14:paraId="5685D337" w14:textId="77777777" w:rsidR="00470323" w:rsidRPr="003C5C66" w:rsidRDefault="00470323" w:rsidP="00470323">
      <w:pPr>
        <w:tabs>
          <w:tab w:val="left" w:pos="-58"/>
          <w:tab w:val="left" w:pos="90"/>
          <w:tab w:val="left" w:pos="540"/>
        </w:tabs>
        <w:spacing w:line="264" w:lineRule="auto"/>
        <w:ind w:left="270"/>
        <w:rPr>
          <w:rFonts w:ascii="GHEA Grapalat" w:hAnsi="GHEA Grapalat"/>
          <w:sz w:val="20"/>
          <w:szCs w:val="20"/>
        </w:rPr>
      </w:pPr>
      <w:r w:rsidRPr="003C5C66">
        <w:rPr>
          <w:rFonts w:ascii="GHEA Grapalat" w:hAnsi="GHEA Grapalat" w:cs="Sylfaen"/>
          <w:b/>
          <w:sz w:val="20"/>
          <w:szCs w:val="20"/>
        </w:rPr>
        <w:t xml:space="preserve">                                    </w:t>
      </w:r>
      <w:r w:rsidRPr="003C5C66">
        <w:rPr>
          <w:rFonts w:ascii="GHEA Grapalat" w:hAnsi="GHEA Grapalat" w:cs="Sylfaen"/>
          <w:b/>
          <w:sz w:val="20"/>
          <w:szCs w:val="20"/>
          <w:lang w:eastAsia="ru-RU"/>
        </w:rPr>
        <w:t xml:space="preserve">                   </w:t>
      </w:r>
      <w:r w:rsidRPr="003C5C66">
        <w:rPr>
          <w:rFonts w:ascii="GHEA Grapalat" w:hAnsi="GHEA Grapalat" w:cs="Sylfaen"/>
          <w:sz w:val="20"/>
          <w:szCs w:val="20"/>
        </w:rPr>
        <w:t xml:space="preserve"> </w:t>
      </w:r>
    </w:p>
    <w:p w14:paraId="6704D885" w14:textId="683966B5" w:rsidR="00470323" w:rsidRPr="003C5C66" w:rsidRDefault="00470323" w:rsidP="00470323">
      <w:pPr>
        <w:tabs>
          <w:tab w:val="left" w:pos="-58"/>
          <w:tab w:val="left" w:pos="90"/>
          <w:tab w:val="left" w:pos="540"/>
        </w:tabs>
        <w:spacing w:line="264" w:lineRule="auto"/>
        <w:ind w:left="270"/>
        <w:jc w:val="center"/>
        <w:rPr>
          <w:rFonts w:ascii="GHEA Grapalat" w:hAnsi="GHEA Grapalat" w:cs="Sylfaen"/>
          <w:b/>
          <w:color w:val="002060"/>
          <w:sz w:val="20"/>
          <w:szCs w:val="20"/>
          <w:lang w:eastAsia="ru-RU"/>
        </w:rPr>
      </w:pPr>
      <w:r w:rsidRPr="003C5C66">
        <w:rPr>
          <w:rFonts w:ascii="GHEA Grapalat" w:hAnsi="GHEA Grapalat" w:cs="Sylfaen"/>
          <w:b/>
          <w:color w:val="002060"/>
          <w:sz w:val="20"/>
          <w:szCs w:val="20"/>
          <w:lang w:eastAsia="ru-RU"/>
        </w:rPr>
        <w:t>ՏԵՂԵԿԱԳԻՐ</w:t>
      </w:r>
    </w:p>
    <w:p w14:paraId="3FF3439A" w14:textId="77777777" w:rsidR="00470323" w:rsidRPr="006839C4" w:rsidRDefault="00470323" w:rsidP="00470323">
      <w:pPr>
        <w:tabs>
          <w:tab w:val="left" w:pos="284"/>
        </w:tabs>
        <w:spacing w:after="0" w:line="276" w:lineRule="auto"/>
        <w:ind w:left="270"/>
        <w:jc w:val="center"/>
        <w:rPr>
          <w:rFonts w:ascii="GHEA Grapalat" w:hAnsi="GHEA Grapalat" w:cs="Sylfaen"/>
          <w:b/>
          <w:color w:val="002060"/>
          <w:sz w:val="20"/>
          <w:szCs w:val="20"/>
        </w:rPr>
      </w:pPr>
      <w:r w:rsidRPr="006839C4">
        <w:rPr>
          <w:rFonts w:ascii="GHEA Grapalat" w:hAnsi="GHEA Grapalat" w:cs="Sylfaen"/>
          <w:b/>
          <w:color w:val="002060"/>
          <w:sz w:val="20"/>
          <w:szCs w:val="20"/>
        </w:rPr>
        <w:t>ԱՇԽԱՏԱՆՔՆԵՐԻ ԿԱՏԱՐՄԱՆ ՀԱՄԱՐ ԱՆՀՐԱԺԵՇՏ ԾԱԽՍԱՅԻՆ</w:t>
      </w:r>
    </w:p>
    <w:p w14:paraId="384BF283" w14:textId="16F36334" w:rsidR="003007AC" w:rsidRDefault="00470323" w:rsidP="00470323">
      <w:pPr>
        <w:tabs>
          <w:tab w:val="left" w:pos="284"/>
        </w:tabs>
        <w:spacing w:after="0" w:line="276" w:lineRule="auto"/>
        <w:ind w:left="270"/>
        <w:jc w:val="center"/>
        <w:rPr>
          <w:rFonts w:ascii="GHEA Grapalat" w:hAnsi="GHEA Grapalat" w:cs="Sylfaen"/>
          <w:b/>
          <w:color w:val="002060"/>
          <w:sz w:val="20"/>
          <w:szCs w:val="20"/>
        </w:rPr>
      </w:pPr>
      <w:r w:rsidRPr="006839C4">
        <w:rPr>
          <w:rFonts w:ascii="GHEA Grapalat" w:hAnsi="GHEA Grapalat" w:cs="Sylfaen"/>
          <w:b/>
          <w:color w:val="002060"/>
          <w:sz w:val="20"/>
          <w:szCs w:val="20"/>
        </w:rPr>
        <w:t>ՊԱՐՏԱՎՈՐՈՒԹՅՈՒՆՆԵՐԻ</w:t>
      </w:r>
    </w:p>
    <w:p w14:paraId="577040D3" w14:textId="123178BE" w:rsidR="008B78CB" w:rsidRPr="000E5A20" w:rsidRDefault="008B78CB" w:rsidP="008B78CB">
      <w:pPr>
        <w:tabs>
          <w:tab w:val="left" w:pos="180"/>
        </w:tabs>
        <w:spacing w:after="0" w:line="276" w:lineRule="auto"/>
        <w:jc w:val="both"/>
        <w:rPr>
          <w:rFonts w:ascii="GHEA Grapalat" w:hAnsi="GHEA Grapalat" w:cs="Sylfaen"/>
        </w:rPr>
      </w:pPr>
      <w:r>
        <w:rPr>
          <w:rFonts w:ascii="GHEA Grapalat" w:hAnsi="GHEA Grapalat" w:cs="Calibri"/>
          <w:i/>
          <w:i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Pr="003C5C66">
        <w:rPr>
          <w:rFonts w:ascii="GHEA Grapalat" w:hAnsi="GHEA Grapalat" w:cs="Calibri"/>
          <w:i/>
          <w:iCs/>
          <w:color w:val="000000"/>
          <w:sz w:val="20"/>
          <w:szCs w:val="20"/>
        </w:rPr>
        <w:t>(հազ.դրամ )</w:t>
      </w:r>
    </w:p>
    <w:tbl>
      <w:tblPr>
        <w:tblW w:w="10350" w:type="dxa"/>
        <w:tblInd w:w="85" w:type="dxa"/>
        <w:tblLook w:val="04A0" w:firstRow="1" w:lastRow="0" w:firstColumn="1" w:lastColumn="0" w:noHBand="0" w:noVBand="1"/>
      </w:tblPr>
      <w:tblGrid>
        <w:gridCol w:w="875"/>
        <w:gridCol w:w="5425"/>
        <w:gridCol w:w="990"/>
        <w:gridCol w:w="1530"/>
        <w:gridCol w:w="1530"/>
      </w:tblGrid>
      <w:tr w:rsidR="00564449" w:rsidRPr="00D624CF" w14:paraId="05AF864E" w14:textId="77777777" w:rsidTr="00564449">
        <w:trPr>
          <w:trHeight w:val="99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25C8" w14:textId="77777777" w:rsidR="00470323" w:rsidRPr="00D624CF" w:rsidRDefault="00470323" w:rsidP="00A0475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D624CF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Տողի համար</w:t>
            </w:r>
          </w:p>
        </w:tc>
        <w:tc>
          <w:tcPr>
            <w:tcW w:w="641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5A33" w14:textId="52DEA0C8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Բյուջետային ծախսերի տնտեսագիտական դասակարգման հոդվածի անվանումը</w:t>
            </w:r>
            <w:r w:rsidR="00564449" w:rsidRPr="001D11FB">
              <w:rPr>
                <w:rFonts w:ascii="GHEA Grapalat" w:eastAsia="Times New Roman" w:hAnsi="GHEA Grapalat" w:cs="Calibri"/>
                <w:sz w:val="20"/>
                <w:szCs w:val="20"/>
              </w:rPr>
              <w:t>,ծածկագիրը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29C5" w14:textId="4D4CD0CF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Բյուջետային հայտ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6333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Հաշվանցման ենթակա ԱԱՀ</w:t>
            </w:r>
            <w:r w:rsidRPr="001D11FB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70323" w:rsidRPr="00D624CF" w14:paraId="53798155" w14:textId="77777777" w:rsidTr="00564449">
        <w:trPr>
          <w:trHeight w:val="315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39C00B98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5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78994F9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1424C444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CC2E5"/>
            <w:vAlign w:val="center"/>
            <w:hideMark/>
          </w:tcPr>
          <w:p w14:paraId="618A13D5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1FB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CC2E5"/>
            <w:noWrap/>
            <w:vAlign w:val="center"/>
            <w:hideMark/>
          </w:tcPr>
          <w:p w14:paraId="0927B5E3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  <w:r w:rsidRPr="001D11FB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3007AC" w:rsidRPr="00D624CF" w14:paraId="42890948" w14:textId="77777777" w:rsidTr="00564449">
        <w:trPr>
          <w:trHeight w:val="43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78BC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C2DA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ԱՇԽԱՏԱՆՔԻ ՎԱՐՁԱՏՐՈՒԹՅՈՒՆ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F717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1BA7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25,640.0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39787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1FB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564449" w:rsidRPr="00D624CF" w14:paraId="53529A84" w14:textId="77777777" w:rsidTr="00564449">
        <w:trPr>
          <w:trHeight w:val="55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F6EF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64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EF842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ԾԱՌԱՅՈՒԹՅՈՒՆՆԵՐԻ ՄԱՏՈՒԾՈՒՄ, ՆՅՈՒԹԵՐԻ ՁԵՌՔ ԲԵՐՈՒՄ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AFC0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2,501.1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464B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b/>
                <w:bCs/>
                <w:sz w:val="20"/>
                <w:szCs w:val="20"/>
              </w:rPr>
              <w:t>382.7</w:t>
            </w:r>
          </w:p>
        </w:tc>
      </w:tr>
      <w:tr w:rsidR="00470323" w:rsidRPr="00D624CF" w14:paraId="5106D67A" w14:textId="77777777" w:rsidTr="00B91C92">
        <w:trPr>
          <w:trHeight w:val="33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FE89C1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</w:pPr>
            <w:r w:rsidRPr="00D624CF">
              <w:rPr>
                <w:rFonts w:ascii="Calibri" w:eastAsia="Times New Roman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F775C0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այդ թվում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6D08E9" w14:textId="77777777" w:rsidR="00470323" w:rsidRPr="001D11FB" w:rsidRDefault="00470323" w:rsidP="00A0475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1FB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FBBB66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1FB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50E8FC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1FB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3007AC" w:rsidRPr="00D624CF" w14:paraId="65CFBC74" w14:textId="77777777" w:rsidTr="00564449">
        <w:trPr>
          <w:trHeight w:val="61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E961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2,1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E6A8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Էներգետիկ ծառայություններ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B29E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4212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2D58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1,600.0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498F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266.7</w:t>
            </w:r>
          </w:p>
        </w:tc>
      </w:tr>
      <w:tr w:rsidR="003007AC" w:rsidRPr="00D624CF" w14:paraId="6D61D928" w14:textId="77777777" w:rsidTr="00564449">
        <w:trPr>
          <w:trHeight w:val="45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9ABF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2,2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896D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Կոմունալ ծառայություններ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CDC6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4213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0118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60.0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FB93B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10.0</w:t>
            </w:r>
          </w:p>
        </w:tc>
      </w:tr>
      <w:tr w:rsidR="003007AC" w:rsidRPr="00D624CF" w14:paraId="334AE16C" w14:textId="77777777" w:rsidTr="00B91C92">
        <w:trPr>
          <w:trHeight w:val="42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D3BB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2,3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A50B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Կապի ծառայություններ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775B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4214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A82A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216.0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1F62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36.0</w:t>
            </w:r>
          </w:p>
        </w:tc>
      </w:tr>
      <w:tr w:rsidR="003007AC" w:rsidRPr="00D624CF" w14:paraId="55A3FA87" w14:textId="77777777" w:rsidTr="00B91C92">
        <w:trPr>
          <w:trHeight w:val="58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B883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2.4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14FFC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Մեքենաների և սարքավորումների ընթացիկ նորոգում և պահպանում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3A95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4252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3D45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36.0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636C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70323" w:rsidRPr="00D624CF" w14:paraId="62C5EEAB" w14:textId="77777777" w:rsidTr="00B91C92">
        <w:trPr>
          <w:trHeight w:val="46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F426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2.5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06E2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Գրասենյակային նյութեր  և հագուստ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E4F8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4261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C1E7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49.5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A386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8.3</w:t>
            </w:r>
          </w:p>
        </w:tc>
      </w:tr>
      <w:tr w:rsidR="00470323" w:rsidRPr="00D624CF" w14:paraId="5A6C5152" w14:textId="77777777" w:rsidTr="00564449">
        <w:trPr>
          <w:trHeight w:val="49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0FA7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2.6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6B55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Տրանսպորտային նյութեր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8AC6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4264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9A12C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130.0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0D9F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21.7</w:t>
            </w:r>
          </w:p>
        </w:tc>
      </w:tr>
      <w:tr w:rsidR="00470323" w:rsidRPr="00D624CF" w14:paraId="0EC3016C" w14:textId="77777777" w:rsidTr="00564449">
        <w:trPr>
          <w:trHeight w:val="46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9859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lastRenderedPageBreak/>
              <w:t>2.7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54D8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Կենցաղային և հանրային սննդի նյութեր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9305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4267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1BA1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409.6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D026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40.0</w:t>
            </w:r>
          </w:p>
        </w:tc>
      </w:tr>
      <w:tr w:rsidR="003007AC" w:rsidRPr="00D624CF" w14:paraId="35B1154D" w14:textId="77777777" w:rsidTr="00564449">
        <w:trPr>
          <w:trHeight w:val="48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47E0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44CB2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Պարտադիր վճարներ /Աղբահանության վճար/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06DC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4823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D041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429.6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03F82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1FB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3007AC" w:rsidRPr="00D624CF" w14:paraId="7EE80A3C" w14:textId="77777777" w:rsidTr="00564449">
        <w:trPr>
          <w:trHeight w:val="480"/>
        </w:trPr>
        <w:tc>
          <w:tcPr>
            <w:tcW w:w="8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F1DA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5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31F5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Այլ ծախսեր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3DD9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4861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905C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sz w:val="20"/>
                <w:szCs w:val="20"/>
              </w:rPr>
              <w:t>65.0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1427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1D11FB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tr w:rsidR="00470323" w:rsidRPr="00D624CF" w14:paraId="0E4F7293" w14:textId="77777777" w:rsidTr="00564449">
        <w:trPr>
          <w:trHeight w:val="315"/>
        </w:trPr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6DD998F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iCs/>
                <w:color w:val="FFFFFF"/>
                <w:sz w:val="20"/>
                <w:szCs w:val="20"/>
              </w:rPr>
            </w:pPr>
            <w:r w:rsidRPr="00D624CF">
              <w:rPr>
                <w:rFonts w:ascii="GHEA Grapalat" w:eastAsia="Times New Roman" w:hAnsi="GHEA Grapalat" w:cs="Calibri"/>
                <w:i/>
                <w:iCs/>
                <w:color w:val="FFFFFF"/>
                <w:sz w:val="20"/>
                <w:szCs w:val="20"/>
              </w:rPr>
              <w:t>5</w:t>
            </w:r>
          </w:p>
        </w:tc>
        <w:tc>
          <w:tcPr>
            <w:tcW w:w="54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E58BCDF" w14:textId="77777777" w:rsidR="00470323" w:rsidRPr="001D11FB" w:rsidRDefault="00470323" w:rsidP="00A0475A">
            <w:pPr>
              <w:spacing w:after="0" w:line="240" w:lineRule="auto"/>
              <w:rPr>
                <w:rFonts w:ascii="GHEA Grapalat" w:eastAsia="Times New Roman" w:hAnsi="GHEA Grapalat" w:cs="Calibri"/>
                <w:color w:val="FFFFFF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color w:val="FFFFFF"/>
                <w:sz w:val="20"/>
                <w:szCs w:val="20"/>
              </w:rPr>
              <w:t>Ընդամենը ծախսեր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D527A26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1D11FB"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024D40D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FFFF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color w:val="FFFFFF"/>
                <w:sz w:val="20"/>
                <w:szCs w:val="20"/>
              </w:rPr>
              <w:t>28,635.7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4FE7E52B" w14:textId="77777777" w:rsidR="00470323" w:rsidRPr="001D11FB" w:rsidRDefault="00470323" w:rsidP="00A0475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FFFFFF"/>
                <w:sz w:val="20"/>
                <w:szCs w:val="20"/>
              </w:rPr>
            </w:pPr>
            <w:r w:rsidRPr="001D11FB">
              <w:rPr>
                <w:rFonts w:ascii="GHEA Grapalat" w:eastAsia="Times New Roman" w:hAnsi="GHEA Grapalat" w:cs="Calibri"/>
                <w:color w:val="FFFFFF"/>
                <w:sz w:val="20"/>
                <w:szCs w:val="20"/>
              </w:rPr>
              <w:t>382.7</w:t>
            </w:r>
          </w:p>
        </w:tc>
      </w:tr>
      <w:tr w:rsidR="003007AC" w:rsidRPr="00D624CF" w14:paraId="6150FB61" w14:textId="77777777" w:rsidTr="00564449">
        <w:trPr>
          <w:trHeight w:val="390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1D9D" w14:textId="77777777" w:rsidR="00470323" w:rsidRPr="00D624CF" w:rsidRDefault="00470323" w:rsidP="00A0475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624C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C9F5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i/>
                <w:iCs/>
                <w:color w:val="002060"/>
                <w:sz w:val="20"/>
                <w:szCs w:val="20"/>
              </w:rPr>
            </w:pPr>
            <w:r w:rsidRPr="00D624CF">
              <w:rPr>
                <w:rFonts w:ascii="Sylfaen" w:eastAsia="Times New Roman" w:hAnsi="Sylfaen" w:cs="Calibri"/>
                <w:b/>
                <w:bCs/>
                <w:i/>
                <w:iCs/>
                <w:color w:val="002060"/>
                <w:sz w:val="20"/>
                <w:szCs w:val="20"/>
              </w:rPr>
              <w:t xml:space="preserve">    4</w:t>
            </w:r>
            <w:r w:rsidRPr="00D624CF">
              <w:rPr>
                <w:rFonts w:ascii="MS Mincho" w:eastAsia="MS Mincho" w:hAnsi="MS Mincho" w:cs="MS Mincho"/>
                <w:b/>
                <w:bCs/>
                <w:i/>
                <w:iCs/>
                <w:color w:val="002060"/>
                <w:sz w:val="20"/>
                <w:szCs w:val="20"/>
              </w:rPr>
              <w:t>․</w:t>
            </w:r>
            <w:r w:rsidRPr="00D624CF">
              <w:rPr>
                <w:rFonts w:ascii="Sylfaen" w:eastAsia="Times New Roman" w:hAnsi="Sylfaen" w:cs="Sylfaen"/>
                <w:b/>
                <w:bCs/>
                <w:i/>
                <w:iCs/>
                <w:color w:val="002060"/>
                <w:sz w:val="20"/>
                <w:szCs w:val="20"/>
              </w:rPr>
              <w:t>ՀԱՐԿԵ</w:t>
            </w:r>
            <w:r w:rsidRPr="00D624CF">
              <w:rPr>
                <w:rFonts w:ascii="Sylfaen" w:eastAsia="Times New Roman" w:hAnsi="Sylfaen" w:cs="Calibri"/>
                <w:b/>
                <w:bCs/>
                <w:i/>
                <w:iCs/>
                <w:color w:val="002060"/>
                <w:sz w:val="20"/>
                <w:szCs w:val="20"/>
              </w:rPr>
              <w:t>Ր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7F24" w14:textId="77777777" w:rsidR="00470323" w:rsidRPr="00D624CF" w:rsidRDefault="00470323" w:rsidP="00A0475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624C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D5854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624CF">
              <w:rPr>
                <w:rFonts w:ascii="Calibri" w:eastAsia="Times New Roman" w:hAnsi="Calibri" w:cs="Calibri"/>
              </w:rPr>
              <w:t>5,344.3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25699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624CF">
              <w:rPr>
                <w:rFonts w:ascii="Calibri" w:eastAsia="Times New Roman" w:hAnsi="Calibri" w:cs="Calibri"/>
              </w:rPr>
              <w:t> </w:t>
            </w:r>
          </w:p>
        </w:tc>
      </w:tr>
      <w:tr w:rsidR="003007AC" w:rsidRPr="00D624CF" w14:paraId="66F67530" w14:textId="77777777" w:rsidTr="00564449">
        <w:trPr>
          <w:trHeight w:val="525"/>
        </w:trPr>
        <w:tc>
          <w:tcPr>
            <w:tcW w:w="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A33C" w14:textId="77777777" w:rsidR="00470323" w:rsidRPr="00D624CF" w:rsidRDefault="00470323" w:rsidP="00A0475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624C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1D52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624CF">
              <w:rPr>
                <w:rFonts w:ascii="Calibri" w:eastAsia="Times New Roman" w:hAnsi="Calibri" w:cs="Calibri"/>
              </w:rPr>
              <w:t>ԱՄԲՈՂՋԸ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0BB9D" w14:textId="77777777" w:rsidR="00470323" w:rsidRPr="00D624CF" w:rsidRDefault="00470323" w:rsidP="00A0475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D624CF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545F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624CF">
              <w:rPr>
                <w:rFonts w:ascii="Calibri" w:eastAsia="Times New Roman" w:hAnsi="Calibri" w:cs="Calibri"/>
              </w:rPr>
              <w:t>33,980.0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8E4A" w14:textId="77777777" w:rsidR="00470323" w:rsidRPr="00D624CF" w:rsidRDefault="00470323" w:rsidP="00A0475A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D624CF">
              <w:rPr>
                <w:rFonts w:ascii="Calibri" w:eastAsia="Times New Roman" w:hAnsi="Calibri" w:cs="Calibri"/>
              </w:rPr>
              <w:t> </w:t>
            </w:r>
          </w:p>
        </w:tc>
      </w:tr>
    </w:tbl>
    <w:p w14:paraId="17FA9725" w14:textId="77777777" w:rsidR="00470323" w:rsidRDefault="00470323" w:rsidP="00470323">
      <w:pPr>
        <w:tabs>
          <w:tab w:val="left" w:pos="284"/>
        </w:tabs>
        <w:spacing w:after="0" w:line="276" w:lineRule="auto"/>
        <w:ind w:left="270"/>
        <w:jc w:val="center"/>
        <w:rPr>
          <w:rFonts w:ascii="GHEA Grapalat" w:hAnsi="GHEA Grapalat" w:cs="Sylfaen"/>
          <w:b/>
          <w:color w:val="002060"/>
          <w:sz w:val="20"/>
          <w:szCs w:val="20"/>
        </w:rPr>
      </w:pPr>
    </w:p>
    <w:p w14:paraId="03851EB7" w14:textId="77777777" w:rsidR="00470323" w:rsidRDefault="00470323" w:rsidP="00470323">
      <w:pPr>
        <w:tabs>
          <w:tab w:val="left" w:pos="284"/>
        </w:tabs>
        <w:spacing w:after="0" w:line="276" w:lineRule="auto"/>
        <w:ind w:left="270"/>
        <w:jc w:val="center"/>
        <w:rPr>
          <w:rFonts w:ascii="GHEA Grapalat" w:hAnsi="GHEA Grapalat" w:cs="Sylfaen"/>
          <w:b/>
          <w:color w:val="002060"/>
          <w:sz w:val="20"/>
          <w:szCs w:val="20"/>
        </w:rPr>
      </w:pPr>
    </w:p>
    <w:p w14:paraId="24F815C5" w14:textId="77777777" w:rsidR="00470323" w:rsidRPr="00781DF4" w:rsidRDefault="00470323" w:rsidP="00470323">
      <w:pPr>
        <w:pStyle w:val="BodyText2"/>
        <w:shd w:val="clear" w:color="auto" w:fill="8EAADB" w:themeFill="accent1" w:themeFillTint="99"/>
        <w:spacing w:before="120" w:after="120" w:line="240" w:lineRule="auto"/>
        <w:ind w:left="270"/>
        <w:jc w:val="left"/>
        <w:rPr>
          <w:rFonts w:ascii="GHEA Grapalat" w:eastAsiaTheme="minorHAnsi" w:hAnsi="GHEA Grapalat" w:cs="Sylfaen"/>
          <w:b w:val="0"/>
          <w:bCs w:val="0"/>
          <w:sz w:val="22"/>
          <w:szCs w:val="22"/>
          <w:lang w:val="hy-AM" w:eastAsia="en-US"/>
        </w:rPr>
      </w:pPr>
      <w:bookmarkStart w:id="5" w:name="_Toc468281225"/>
      <w:r>
        <w:rPr>
          <w:rFonts w:ascii="GHEA Grapalat" w:hAnsi="GHEA Grapalat"/>
          <w:color w:val="002060"/>
          <w:kern w:val="16"/>
          <w:sz w:val="20"/>
          <w:szCs w:val="20"/>
          <w:lang w:val="hy-AM"/>
        </w:rPr>
        <w:t xml:space="preserve">                                      </w:t>
      </w:r>
      <w:r w:rsidRPr="00F76B4F">
        <w:rPr>
          <w:rFonts w:ascii="GHEA Grapalat" w:hAnsi="GHEA Grapalat"/>
          <w:color w:val="002060"/>
          <w:kern w:val="16"/>
          <w:sz w:val="20"/>
          <w:szCs w:val="20"/>
          <w:lang w:val="hy-AM"/>
        </w:rPr>
        <w:t xml:space="preserve">3. </w:t>
      </w:r>
      <w:r w:rsidRPr="00781DF4">
        <w:rPr>
          <w:rFonts w:ascii="GHEA Grapalat" w:eastAsiaTheme="minorHAnsi" w:hAnsi="GHEA Grapalat" w:cs="Sylfaen"/>
          <w:b w:val="0"/>
          <w:bCs w:val="0"/>
          <w:sz w:val="22"/>
          <w:szCs w:val="22"/>
          <w:lang w:val="hy-AM" w:eastAsia="en-US"/>
        </w:rPr>
        <w:t>Նոր նախաձեռնությունները</w:t>
      </w:r>
      <w:bookmarkEnd w:id="5"/>
    </w:p>
    <w:p w14:paraId="5C67DE63" w14:textId="77777777" w:rsidR="00470323" w:rsidRPr="00781DF4" w:rsidRDefault="00470323" w:rsidP="00470323">
      <w:pPr>
        <w:tabs>
          <w:tab w:val="left" w:pos="540"/>
        </w:tabs>
        <w:spacing w:line="276" w:lineRule="auto"/>
        <w:ind w:left="270" w:right="57"/>
        <w:jc w:val="both"/>
        <w:rPr>
          <w:rFonts w:ascii="GHEA Grapalat" w:hAnsi="GHEA Grapalat" w:cs="Sylfaen"/>
        </w:rPr>
      </w:pPr>
      <w:r w:rsidRPr="000E5A20">
        <w:rPr>
          <w:rFonts w:ascii="GHEA Grapalat" w:hAnsi="GHEA Grapalat" w:cs="Sylfaen"/>
        </w:rPr>
        <w:t xml:space="preserve"> </w:t>
      </w:r>
      <w:r w:rsidRPr="00781DF4">
        <w:rPr>
          <w:rFonts w:ascii="GHEA Grapalat" w:hAnsi="GHEA Grapalat" w:cs="Sylfaen"/>
        </w:rPr>
        <w:t>Նոր նախաձեռնություններ չեն նախատեսվում</w:t>
      </w:r>
    </w:p>
    <w:p w14:paraId="17CB622B" w14:textId="77777777" w:rsidR="00470323" w:rsidRPr="003007AC" w:rsidRDefault="00470323" w:rsidP="00470323">
      <w:pPr>
        <w:pStyle w:val="Heading1"/>
        <w:shd w:val="clear" w:color="auto" w:fill="8EAADB" w:themeFill="accent1" w:themeFillTint="99"/>
        <w:ind w:left="270"/>
        <w:rPr>
          <w:rFonts w:ascii="GHEA Grapalat" w:eastAsiaTheme="minorHAnsi" w:hAnsi="GHEA Grapalat" w:cs="Sylfaen"/>
          <w:b/>
          <w:bCs/>
          <w:sz w:val="22"/>
          <w:szCs w:val="22"/>
        </w:rPr>
      </w:pPr>
      <w:bookmarkStart w:id="6" w:name="_Toc125443010"/>
      <w:bookmarkStart w:id="7" w:name="_Toc125443419"/>
      <w:bookmarkStart w:id="8" w:name="_Toc23673968"/>
      <w:bookmarkStart w:id="9" w:name="_Toc61338402"/>
      <w:r w:rsidRPr="000E5A20">
        <w:rPr>
          <w:rFonts w:ascii="GHEA Grapalat" w:eastAsiaTheme="minorHAnsi" w:hAnsi="GHEA Grapalat" w:cs="Sylfaen"/>
          <w:sz w:val="22"/>
          <w:szCs w:val="22"/>
        </w:rPr>
        <w:t xml:space="preserve">4. </w:t>
      </w:r>
      <w:r w:rsidRPr="003007AC">
        <w:rPr>
          <w:rFonts w:ascii="GHEA Grapalat" w:eastAsiaTheme="minorHAnsi" w:hAnsi="GHEA Grapalat" w:cs="Sylfaen"/>
          <w:b/>
          <w:bCs/>
          <w:sz w:val="22"/>
          <w:szCs w:val="22"/>
        </w:rPr>
        <w:t>ՈՉ ԲՅՈՒՋԵՏԱՅԻՆ ԱՂԲՅՈՒՐՆԵՐԻՑ ՍՊԱՍՎՈՂ ԵԿԱՄՈՒՏՆԵՐԸ</w:t>
      </w:r>
      <w:bookmarkEnd w:id="6"/>
      <w:bookmarkEnd w:id="7"/>
      <w:r w:rsidRPr="003007AC">
        <w:rPr>
          <w:rFonts w:ascii="GHEA Grapalat" w:eastAsiaTheme="minorHAnsi" w:hAnsi="GHEA Grapalat" w:cs="Sylfaen"/>
          <w:b/>
          <w:bCs/>
          <w:sz w:val="22"/>
          <w:szCs w:val="22"/>
        </w:rPr>
        <w:t xml:space="preserve">  </w:t>
      </w:r>
      <w:bookmarkEnd w:id="8"/>
      <w:r w:rsidRPr="003007AC">
        <w:rPr>
          <w:rFonts w:ascii="GHEA Grapalat" w:eastAsiaTheme="minorHAnsi" w:hAnsi="GHEA Grapalat" w:cs="Sylfaen"/>
          <w:b/>
          <w:bCs/>
          <w:sz w:val="22"/>
          <w:szCs w:val="22"/>
        </w:rPr>
        <w:t xml:space="preserve">  </w:t>
      </w:r>
      <w:bookmarkEnd w:id="9"/>
    </w:p>
    <w:p w14:paraId="7081DC2B" w14:textId="77777777" w:rsidR="00470323" w:rsidRDefault="00470323" w:rsidP="003007AC">
      <w:pPr>
        <w:pStyle w:val="ListParagraph"/>
        <w:widowControl w:val="0"/>
        <w:tabs>
          <w:tab w:val="center" w:pos="450"/>
        </w:tabs>
        <w:autoSpaceDE w:val="0"/>
        <w:autoSpaceDN w:val="0"/>
        <w:spacing w:line="276" w:lineRule="auto"/>
        <w:ind w:left="0" w:firstLine="90"/>
        <w:jc w:val="both"/>
        <w:rPr>
          <w:rFonts w:ascii="GHEA Grapalat" w:hAnsi="GHEA Grapalat" w:cs="Sylfaen"/>
        </w:rPr>
      </w:pPr>
      <w:r w:rsidRPr="00DE17D0">
        <w:rPr>
          <w:rFonts w:ascii="GHEA Grapalat" w:hAnsi="GHEA Grapalat" w:cs="Sylfaen"/>
        </w:rPr>
        <w:t xml:space="preserve">Բացի պետական բյուջեից ստացվող դրամաշնորհից, Կազմակերպությունը   իրականցնում է նաև  ձեռնարկատիրական գործունեություն,որի շրջանակներում իրականացնում է    </w:t>
      </w:r>
    </w:p>
    <w:p w14:paraId="29288A3B" w14:textId="39830FA6" w:rsidR="00470323" w:rsidRPr="003007AC" w:rsidRDefault="00470323" w:rsidP="00B91C92">
      <w:pPr>
        <w:pStyle w:val="ListParagraph"/>
        <w:widowControl w:val="0"/>
        <w:tabs>
          <w:tab w:val="center" w:pos="450"/>
        </w:tabs>
        <w:autoSpaceDE w:val="0"/>
        <w:autoSpaceDN w:val="0"/>
        <w:spacing w:line="276" w:lineRule="auto"/>
        <w:ind w:left="0" w:firstLine="90"/>
        <w:jc w:val="both"/>
        <w:rPr>
          <w:rFonts w:ascii="GHEA Grapalat" w:hAnsi="GHEA Grapalat" w:cs="Sylfaen"/>
          <w:sz w:val="24"/>
          <w:szCs w:val="24"/>
        </w:rPr>
      </w:pPr>
      <w:r w:rsidRPr="00DE17D0">
        <w:rPr>
          <w:rFonts w:ascii="GHEA Grapalat" w:hAnsi="GHEA Grapalat" w:cs="Sylfaen"/>
        </w:rPr>
        <w:t xml:space="preserve">              </w:t>
      </w:r>
      <w:r w:rsidRPr="003007AC">
        <w:rPr>
          <w:rFonts w:ascii="GHEA Grapalat" w:hAnsi="GHEA Grapalat" w:cs="Sylfaen"/>
          <w:sz w:val="24"/>
          <w:szCs w:val="24"/>
        </w:rPr>
        <w:t xml:space="preserve">Սպասարկման ծառայություններ՝ </w:t>
      </w:r>
    </w:p>
    <w:p w14:paraId="134BCD82" w14:textId="77777777" w:rsidR="00470323" w:rsidRPr="003007AC" w:rsidRDefault="00470323" w:rsidP="00470323">
      <w:pPr>
        <w:pStyle w:val="NormalWeb"/>
        <w:spacing w:before="0" w:beforeAutospacing="0" w:after="0" w:afterAutospacing="0"/>
        <w:ind w:firstLine="90"/>
        <w:jc w:val="both"/>
        <w:rPr>
          <w:rFonts w:ascii="GHEA Grapalat" w:eastAsiaTheme="minorHAnsi" w:hAnsi="GHEA Grapalat" w:cs="Sylfaen"/>
        </w:rPr>
      </w:pPr>
      <w:r w:rsidRPr="003007AC">
        <w:rPr>
          <w:rFonts w:ascii="GHEA Grapalat" w:eastAsiaTheme="minorHAnsi" w:hAnsi="GHEA Grapalat" w:cs="Sylfaen"/>
        </w:rPr>
        <w:t>Արշակունյանց 4</w:t>
      </w:r>
      <w:r w:rsidRPr="003007AC">
        <w:rPr>
          <w:rFonts w:ascii="MS Mincho" w:eastAsia="MS Mincho" w:hAnsi="MS Mincho" w:cs="MS Mincho" w:hint="eastAsia"/>
        </w:rPr>
        <w:t>․</w:t>
      </w:r>
      <w:r w:rsidRPr="003007AC">
        <w:rPr>
          <w:rFonts w:ascii="GHEA Grapalat" w:eastAsiaTheme="minorHAnsi" w:hAnsi="GHEA Grapalat" w:cs="Sylfaen"/>
        </w:rPr>
        <w:t>, Իսահակյան  28 , Արմենակյան 129, և Տիգրան Մեծի 4 շենքերում։</w:t>
      </w:r>
    </w:p>
    <w:p w14:paraId="5E17A00F" w14:textId="77777777" w:rsidR="00470323" w:rsidRPr="003007AC" w:rsidRDefault="00470323" w:rsidP="00470323">
      <w:pPr>
        <w:pStyle w:val="NormalWeb"/>
        <w:spacing w:before="0" w:beforeAutospacing="0" w:after="0" w:afterAutospacing="0"/>
        <w:ind w:firstLine="90"/>
        <w:jc w:val="both"/>
        <w:rPr>
          <w:rFonts w:ascii="GHEA Grapalat" w:eastAsiaTheme="minorHAnsi" w:hAnsi="GHEA Grapalat" w:cstheme="minorBidi"/>
          <w:sz w:val="22"/>
          <w:szCs w:val="22"/>
        </w:rPr>
      </w:pPr>
      <w:r w:rsidRPr="003007AC">
        <w:rPr>
          <w:rFonts w:ascii="GHEA Grapalat" w:eastAsiaTheme="minorHAnsi" w:hAnsi="GHEA Grapalat" w:cs="Sylfaen"/>
        </w:rPr>
        <w:t>Սպասարկվող շենքերում իրականացվում են</w:t>
      </w:r>
      <w:r w:rsidRPr="003007AC">
        <w:rPr>
          <w:rFonts w:ascii="GHEA Grapalat" w:eastAsiaTheme="minorHAnsi" w:hAnsi="GHEA Grapalat" w:cstheme="minorBidi"/>
          <w:sz w:val="22"/>
          <w:szCs w:val="22"/>
        </w:rPr>
        <w:t>՝</w:t>
      </w:r>
    </w:p>
    <w:p w14:paraId="6074EC5A" w14:textId="77777777" w:rsidR="00470323" w:rsidRPr="003007AC" w:rsidRDefault="00470323" w:rsidP="00470323">
      <w:pPr>
        <w:pStyle w:val="ListParagraph"/>
        <w:widowControl w:val="0"/>
        <w:numPr>
          <w:ilvl w:val="0"/>
          <w:numId w:val="31"/>
        </w:numPr>
        <w:tabs>
          <w:tab w:val="center" w:pos="450"/>
        </w:tabs>
        <w:autoSpaceDE w:val="0"/>
        <w:autoSpaceDN w:val="0"/>
        <w:spacing w:after="0" w:line="276" w:lineRule="auto"/>
        <w:ind w:left="0" w:firstLine="90"/>
        <w:jc w:val="both"/>
        <w:rPr>
          <w:rFonts w:ascii="GHEA Grapalat" w:hAnsi="GHEA Grapalat" w:cs="Sylfaen"/>
          <w:sz w:val="24"/>
          <w:szCs w:val="24"/>
        </w:rPr>
      </w:pPr>
      <w:r w:rsidRPr="003007AC">
        <w:rPr>
          <w:rFonts w:ascii="GHEA Grapalat" w:hAnsi="GHEA Grapalat" w:cs="Sylfaen"/>
          <w:sz w:val="24"/>
          <w:szCs w:val="24"/>
        </w:rPr>
        <w:t xml:space="preserve"> Սպասարկվող շենքերի ընդհանուր օգտագործման տարածքների մաքրություն</w:t>
      </w:r>
    </w:p>
    <w:p w14:paraId="009C2D70" w14:textId="77777777" w:rsidR="00470323" w:rsidRPr="003007AC" w:rsidRDefault="00470323" w:rsidP="00470323">
      <w:pPr>
        <w:pStyle w:val="ListParagraph"/>
        <w:numPr>
          <w:ilvl w:val="0"/>
          <w:numId w:val="30"/>
        </w:numPr>
        <w:tabs>
          <w:tab w:val="left" w:pos="450"/>
          <w:tab w:val="left" w:pos="810"/>
        </w:tabs>
        <w:spacing w:after="0" w:line="276" w:lineRule="auto"/>
        <w:ind w:left="0" w:firstLine="90"/>
        <w:contextualSpacing w:val="0"/>
        <w:jc w:val="both"/>
        <w:rPr>
          <w:rFonts w:ascii="GHEA Grapalat" w:hAnsi="GHEA Grapalat"/>
        </w:rPr>
      </w:pPr>
      <w:r w:rsidRPr="003007AC">
        <w:rPr>
          <w:rFonts w:ascii="GHEA Grapalat" w:hAnsi="GHEA Grapalat"/>
        </w:rPr>
        <w:t xml:space="preserve"> </w:t>
      </w:r>
      <w:r w:rsidRPr="003007AC">
        <w:rPr>
          <w:rFonts w:ascii="GHEA Grapalat" w:hAnsi="GHEA Grapalat" w:cs="Sylfaen"/>
          <w:sz w:val="24"/>
          <w:szCs w:val="24"/>
        </w:rPr>
        <w:t>Էլեկտրամատակարարման համակարգի անխափան աշխատանքի ապահովում</w:t>
      </w:r>
      <w:r w:rsidRPr="003007AC">
        <w:rPr>
          <w:rFonts w:ascii="GHEA Grapalat" w:hAnsi="GHEA Grapalat"/>
        </w:rPr>
        <w:t xml:space="preserve"> </w:t>
      </w:r>
    </w:p>
    <w:p w14:paraId="0287D504" w14:textId="77777777" w:rsidR="00470323" w:rsidRPr="003007AC" w:rsidRDefault="00470323" w:rsidP="00470323">
      <w:pPr>
        <w:pStyle w:val="ListParagraph"/>
        <w:numPr>
          <w:ilvl w:val="0"/>
          <w:numId w:val="30"/>
        </w:numPr>
        <w:tabs>
          <w:tab w:val="left" w:pos="450"/>
          <w:tab w:val="left" w:pos="810"/>
        </w:tabs>
        <w:spacing w:after="0" w:line="276" w:lineRule="auto"/>
        <w:ind w:left="0" w:firstLine="90"/>
        <w:contextualSpacing w:val="0"/>
        <w:jc w:val="both"/>
        <w:rPr>
          <w:rFonts w:ascii="GHEA Grapalat" w:hAnsi="GHEA Grapalat" w:cs="Sylfaen"/>
          <w:sz w:val="24"/>
          <w:szCs w:val="24"/>
        </w:rPr>
      </w:pPr>
      <w:r w:rsidRPr="003007AC">
        <w:rPr>
          <w:rFonts w:ascii="GHEA Grapalat" w:hAnsi="GHEA Grapalat" w:cs="Sylfaen"/>
          <w:sz w:val="24"/>
          <w:szCs w:val="24"/>
        </w:rPr>
        <w:t xml:space="preserve"> Ջրամատակարարման ու ջրահեռացման (կոյուղի) համակարգերի անխափան</w:t>
      </w:r>
    </w:p>
    <w:p w14:paraId="3003BE31" w14:textId="77777777" w:rsidR="00470323" w:rsidRPr="003007AC" w:rsidRDefault="00470323" w:rsidP="00470323">
      <w:pPr>
        <w:pStyle w:val="ListParagraph"/>
        <w:tabs>
          <w:tab w:val="left" w:pos="450"/>
          <w:tab w:val="left" w:pos="810"/>
        </w:tabs>
        <w:spacing w:line="276" w:lineRule="auto"/>
        <w:ind w:left="0" w:firstLine="90"/>
        <w:jc w:val="both"/>
        <w:rPr>
          <w:rFonts w:ascii="GHEA Grapalat" w:hAnsi="GHEA Grapalat" w:cs="Sylfaen"/>
          <w:sz w:val="24"/>
          <w:szCs w:val="24"/>
        </w:rPr>
      </w:pPr>
      <w:r w:rsidRPr="003007AC">
        <w:rPr>
          <w:rFonts w:ascii="GHEA Grapalat" w:hAnsi="GHEA Grapalat"/>
        </w:rPr>
        <w:t xml:space="preserve">    </w:t>
      </w:r>
      <w:r w:rsidRPr="003007AC">
        <w:rPr>
          <w:rFonts w:ascii="GHEA Grapalat" w:hAnsi="GHEA Grapalat" w:cs="Sylfaen"/>
          <w:sz w:val="24"/>
          <w:szCs w:val="24"/>
        </w:rPr>
        <w:t>աշխատանքի ապահովում</w:t>
      </w:r>
    </w:p>
    <w:p w14:paraId="1AA42492" w14:textId="77777777" w:rsidR="00470323" w:rsidRPr="003007AC" w:rsidRDefault="00470323" w:rsidP="00470323">
      <w:pPr>
        <w:pStyle w:val="ListParagraph"/>
        <w:numPr>
          <w:ilvl w:val="0"/>
          <w:numId w:val="34"/>
        </w:numPr>
        <w:tabs>
          <w:tab w:val="left" w:pos="450"/>
          <w:tab w:val="left" w:pos="810"/>
        </w:tabs>
        <w:spacing w:after="0" w:line="276" w:lineRule="auto"/>
        <w:ind w:left="0" w:firstLine="90"/>
        <w:contextualSpacing w:val="0"/>
        <w:jc w:val="both"/>
        <w:rPr>
          <w:rFonts w:ascii="GHEA Grapalat" w:hAnsi="GHEA Grapalat" w:cs="Sylfaen"/>
          <w:sz w:val="24"/>
          <w:szCs w:val="24"/>
        </w:rPr>
      </w:pPr>
      <w:r w:rsidRPr="003007AC">
        <w:rPr>
          <w:rFonts w:ascii="GHEA Grapalat" w:hAnsi="GHEA Grapalat" w:cs="Sylfaen"/>
          <w:sz w:val="24"/>
          <w:szCs w:val="24"/>
        </w:rPr>
        <w:t xml:space="preserve">Վերելակների բնականոն աշխատանքի ապահովում (դրանց առկայության դեպքում), </w:t>
      </w:r>
    </w:p>
    <w:p w14:paraId="261BBA2A" w14:textId="77777777" w:rsidR="00470323" w:rsidRPr="003007AC" w:rsidRDefault="00470323" w:rsidP="00470323">
      <w:pPr>
        <w:pStyle w:val="norm"/>
        <w:numPr>
          <w:ilvl w:val="0"/>
          <w:numId w:val="30"/>
        </w:numPr>
        <w:tabs>
          <w:tab w:val="left" w:pos="90"/>
          <w:tab w:val="left" w:pos="270"/>
        </w:tabs>
        <w:spacing w:line="276" w:lineRule="auto"/>
        <w:ind w:left="0" w:firstLine="90"/>
        <w:rPr>
          <w:rFonts w:ascii="GHEA Grapalat" w:eastAsiaTheme="minorHAnsi" w:hAnsi="GHEA Grapalat" w:cstheme="minorBidi"/>
          <w:szCs w:val="22"/>
          <w:lang w:eastAsia="en-US"/>
        </w:rPr>
      </w:pPr>
      <w:r w:rsidRPr="003007AC">
        <w:rPr>
          <w:rFonts w:ascii="GHEA Grapalat" w:eastAsiaTheme="minorHAnsi" w:hAnsi="GHEA Grapalat" w:cs="Sylfaen"/>
          <w:sz w:val="24"/>
          <w:szCs w:val="24"/>
          <w:lang w:eastAsia="en-US"/>
        </w:rPr>
        <w:t xml:space="preserve"> Սանիտարական հանգույցների անխափան աշխատանքի ապահովում</w:t>
      </w:r>
      <w:r w:rsidRPr="003007AC">
        <w:rPr>
          <w:rFonts w:ascii="GHEA Grapalat" w:eastAsiaTheme="minorHAnsi" w:hAnsi="GHEA Grapalat" w:cstheme="minorBidi"/>
          <w:szCs w:val="22"/>
          <w:lang w:eastAsia="en-US"/>
        </w:rPr>
        <w:t>,</w:t>
      </w:r>
    </w:p>
    <w:p w14:paraId="10C1932C" w14:textId="77777777" w:rsidR="00470323" w:rsidRPr="003007AC" w:rsidRDefault="00470323" w:rsidP="00470323">
      <w:pPr>
        <w:pStyle w:val="norm"/>
        <w:numPr>
          <w:ilvl w:val="0"/>
          <w:numId w:val="30"/>
        </w:numPr>
        <w:tabs>
          <w:tab w:val="left" w:pos="540"/>
        </w:tabs>
        <w:spacing w:line="276" w:lineRule="auto"/>
        <w:ind w:left="0" w:firstLine="90"/>
        <w:rPr>
          <w:rFonts w:ascii="GHEA Grapalat" w:eastAsiaTheme="minorHAnsi" w:hAnsi="GHEA Grapalat" w:cs="Sylfaen"/>
          <w:sz w:val="24"/>
          <w:szCs w:val="24"/>
          <w:lang w:eastAsia="en-US"/>
        </w:rPr>
      </w:pPr>
      <w:r w:rsidRPr="003007AC">
        <w:rPr>
          <w:rFonts w:ascii="GHEA Grapalat" w:eastAsiaTheme="minorHAnsi" w:hAnsi="GHEA Grapalat" w:cs="Sylfaen"/>
          <w:sz w:val="24"/>
          <w:szCs w:val="24"/>
          <w:lang w:eastAsia="en-US"/>
        </w:rPr>
        <w:t>Անհրաժեշտ լուսավորության ապա</w:t>
      </w:r>
      <w:r w:rsidRPr="003007AC">
        <w:rPr>
          <w:rFonts w:ascii="GHEA Grapalat" w:eastAsiaTheme="minorHAnsi" w:hAnsi="GHEA Grapalat" w:cs="Sylfaen"/>
          <w:sz w:val="24"/>
          <w:szCs w:val="24"/>
          <w:lang w:eastAsia="en-US"/>
        </w:rPr>
        <w:softHyphen/>
        <w:t>հովում,</w:t>
      </w:r>
    </w:p>
    <w:p w14:paraId="6D37B9C3" w14:textId="77777777" w:rsidR="00470323" w:rsidRPr="003007AC" w:rsidRDefault="00470323" w:rsidP="00470323">
      <w:pPr>
        <w:pStyle w:val="norm"/>
        <w:numPr>
          <w:ilvl w:val="0"/>
          <w:numId w:val="30"/>
        </w:numPr>
        <w:tabs>
          <w:tab w:val="left" w:pos="540"/>
        </w:tabs>
        <w:spacing w:line="276" w:lineRule="auto"/>
        <w:ind w:left="0" w:firstLine="90"/>
        <w:rPr>
          <w:rFonts w:ascii="GHEA Grapalat" w:eastAsiaTheme="minorHAnsi" w:hAnsi="GHEA Grapalat" w:cs="Sylfaen"/>
          <w:sz w:val="24"/>
          <w:szCs w:val="24"/>
          <w:lang w:eastAsia="en-US"/>
        </w:rPr>
      </w:pPr>
      <w:r w:rsidRPr="003007AC">
        <w:rPr>
          <w:rFonts w:ascii="GHEA Grapalat" w:eastAsiaTheme="minorHAnsi" w:hAnsi="GHEA Grapalat" w:cs="Sylfaen"/>
          <w:sz w:val="24"/>
          <w:szCs w:val="24"/>
          <w:lang w:eastAsia="en-US"/>
        </w:rPr>
        <w:t>Ընթացիկ վերանորոգում,վթարների վերացում</w:t>
      </w:r>
    </w:p>
    <w:p w14:paraId="0DDE6DEF" w14:textId="77777777" w:rsidR="00470323" w:rsidRPr="003007AC" w:rsidRDefault="00470323" w:rsidP="00470323">
      <w:pPr>
        <w:pStyle w:val="norm"/>
        <w:numPr>
          <w:ilvl w:val="0"/>
          <w:numId w:val="30"/>
        </w:numPr>
        <w:tabs>
          <w:tab w:val="left" w:pos="540"/>
        </w:tabs>
        <w:spacing w:line="276" w:lineRule="auto"/>
        <w:ind w:left="0" w:firstLine="90"/>
        <w:rPr>
          <w:rFonts w:ascii="GHEA Grapalat" w:eastAsiaTheme="minorHAnsi" w:hAnsi="GHEA Grapalat" w:cs="Sylfaen"/>
          <w:sz w:val="24"/>
          <w:szCs w:val="24"/>
          <w:lang w:eastAsia="en-US"/>
        </w:rPr>
      </w:pPr>
      <w:r w:rsidRPr="003007AC">
        <w:rPr>
          <w:rFonts w:ascii="GHEA Grapalat" w:eastAsiaTheme="minorHAnsi" w:hAnsi="GHEA Grapalat" w:cs="Sylfaen"/>
          <w:sz w:val="24"/>
          <w:szCs w:val="24"/>
          <w:lang w:eastAsia="en-US"/>
        </w:rPr>
        <w:t>Աղբահանության  կազմակերպում</w:t>
      </w:r>
    </w:p>
    <w:p w14:paraId="292C1DE7" w14:textId="77777777" w:rsidR="00470323" w:rsidRPr="003007AC" w:rsidRDefault="00470323" w:rsidP="00470323">
      <w:pPr>
        <w:pStyle w:val="norm"/>
        <w:numPr>
          <w:ilvl w:val="0"/>
          <w:numId w:val="30"/>
        </w:numPr>
        <w:tabs>
          <w:tab w:val="left" w:pos="540"/>
        </w:tabs>
        <w:spacing w:line="276" w:lineRule="auto"/>
        <w:ind w:left="0" w:firstLine="90"/>
        <w:rPr>
          <w:rFonts w:ascii="GHEA Grapalat" w:eastAsiaTheme="minorHAnsi" w:hAnsi="GHEA Grapalat" w:cs="Sylfaen"/>
          <w:sz w:val="24"/>
          <w:szCs w:val="24"/>
          <w:lang w:eastAsia="en-US"/>
        </w:rPr>
      </w:pPr>
      <w:r w:rsidRPr="003007AC">
        <w:rPr>
          <w:rFonts w:ascii="GHEA Grapalat" w:eastAsiaTheme="minorHAnsi" w:hAnsi="GHEA Grapalat" w:cs="Sylfaen"/>
          <w:sz w:val="24"/>
          <w:szCs w:val="24"/>
          <w:lang w:eastAsia="en-US"/>
        </w:rPr>
        <w:t>Սպասարկող անձնակազմի պահպանում։</w:t>
      </w:r>
    </w:p>
    <w:p w14:paraId="1C83E39D" w14:textId="77777777" w:rsidR="00470323" w:rsidRPr="003007AC" w:rsidRDefault="00470323" w:rsidP="00470323">
      <w:pPr>
        <w:pStyle w:val="norm"/>
        <w:numPr>
          <w:ilvl w:val="0"/>
          <w:numId w:val="30"/>
        </w:numPr>
        <w:tabs>
          <w:tab w:val="left" w:pos="540"/>
        </w:tabs>
        <w:spacing w:line="276" w:lineRule="auto"/>
        <w:ind w:left="0" w:firstLine="90"/>
        <w:rPr>
          <w:rFonts w:ascii="GHEA Grapalat" w:eastAsiaTheme="minorHAnsi" w:hAnsi="GHEA Grapalat" w:cs="Sylfaen"/>
          <w:sz w:val="24"/>
          <w:szCs w:val="24"/>
          <w:lang w:eastAsia="en-US"/>
        </w:rPr>
      </w:pPr>
      <w:r w:rsidRPr="003007AC">
        <w:rPr>
          <w:rFonts w:ascii="GHEA Grapalat" w:eastAsiaTheme="minorHAnsi" w:hAnsi="GHEA Grapalat" w:cs="Sylfaen"/>
          <w:sz w:val="24"/>
          <w:szCs w:val="24"/>
          <w:lang w:eastAsia="en-US"/>
        </w:rPr>
        <w:t>Հսկիչ անցագրային, պահակային կամ անվտանգության ծառայության կազմա</w:t>
      </w:r>
      <w:r w:rsidRPr="003007AC">
        <w:rPr>
          <w:rFonts w:ascii="GHEA Grapalat" w:eastAsiaTheme="minorHAnsi" w:hAnsi="GHEA Grapalat" w:cs="Sylfaen"/>
          <w:sz w:val="24"/>
          <w:szCs w:val="24"/>
          <w:lang w:eastAsia="en-US"/>
        </w:rPr>
        <w:softHyphen/>
        <w:t>կերպում</w:t>
      </w:r>
    </w:p>
    <w:p w14:paraId="0ABFB676" w14:textId="77777777" w:rsidR="00470323" w:rsidRPr="003007AC" w:rsidRDefault="00470323" w:rsidP="00470323">
      <w:pPr>
        <w:pStyle w:val="norm"/>
        <w:numPr>
          <w:ilvl w:val="0"/>
          <w:numId w:val="30"/>
        </w:numPr>
        <w:tabs>
          <w:tab w:val="left" w:pos="540"/>
        </w:tabs>
        <w:spacing w:line="276" w:lineRule="auto"/>
        <w:ind w:left="0" w:firstLine="90"/>
        <w:rPr>
          <w:rFonts w:ascii="GHEA Grapalat" w:eastAsiaTheme="minorHAnsi" w:hAnsi="GHEA Grapalat" w:cs="Sylfaen"/>
          <w:sz w:val="24"/>
          <w:szCs w:val="24"/>
          <w:lang w:eastAsia="en-US"/>
        </w:rPr>
      </w:pPr>
      <w:r w:rsidRPr="003007AC">
        <w:rPr>
          <w:rFonts w:ascii="GHEA Grapalat" w:eastAsiaTheme="minorHAnsi" w:hAnsi="GHEA Grapalat" w:cs="Sylfaen"/>
          <w:sz w:val="24"/>
          <w:szCs w:val="24"/>
          <w:lang w:eastAsia="en-US"/>
        </w:rPr>
        <w:t>Սպասարկման ծառայությունները իրականացվում են շենքերում գործող  կազմակերպությունների կողմից  ինչպես նաև շենքերի  տանիքների տեղադրված ալեհավաքների  դիմաց  կատարվող վճարումների հաշվին։</w:t>
      </w:r>
    </w:p>
    <w:p w14:paraId="77C777B9" w14:textId="77777777" w:rsidR="00470323" w:rsidRPr="001D11FB" w:rsidRDefault="00470323" w:rsidP="00470323">
      <w:pPr>
        <w:pStyle w:val="ListParagraph"/>
        <w:widowControl w:val="0"/>
        <w:tabs>
          <w:tab w:val="center" w:pos="450"/>
        </w:tabs>
        <w:autoSpaceDE w:val="0"/>
        <w:autoSpaceDN w:val="0"/>
        <w:spacing w:line="276" w:lineRule="auto"/>
        <w:ind w:left="0" w:firstLine="90"/>
        <w:jc w:val="both"/>
        <w:rPr>
          <w:rFonts w:ascii="GHEA Grapalat" w:hAnsi="GHEA Grapalat" w:cs="Sylfaen"/>
        </w:rPr>
      </w:pPr>
      <w:r w:rsidRPr="003007AC">
        <w:rPr>
          <w:rFonts w:ascii="GHEA Grapalat" w:hAnsi="GHEA Grapalat"/>
        </w:rPr>
        <w:t>2</w:t>
      </w:r>
      <w:r w:rsidRPr="003007AC">
        <w:rPr>
          <w:rFonts w:ascii="Cambria Math" w:hAnsi="Cambria Math" w:cs="Cambria Math"/>
        </w:rPr>
        <w:t>․</w:t>
      </w:r>
      <w:r w:rsidRPr="003007AC">
        <w:rPr>
          <w:rFonts w:ascii="GHEA Grapalat" w:hAnsi="GHEA Grapalat"/>
        </w:rPr>
        <w:t xml:space="preserve"> </w:t>
      </w:r>
      <w:r w:rsidRPr="003007AC">
        <w:rPr>
          <w:rFonts w:ascii="GHEA Grapalat" w:hAnsi="GHEA Grapalat" w:cs="Sylfaen"/>
          <w:sz w:val="24"/>
          <w:szCs w:val="24"/>
        </w:rPr>
        <w:t xml:space="preserve">ՊՈԱԿ-ը իրականացնում է  օտարվող, լուծարվող և մասնավորեցվող գույքերի արժեքի </w:t>
      </w:r>
      <w:r w:rsidRPr="001D11FB">
        <w:rPr>
          <w:rFonts w:ascii="GHEA Grapalat" w:hAnsi="GHEA Grapalat" w:cs="Sylfaen"/>
        </w:rPr>
        <w:t>որոշում (գնահատում)։Եկամուտները գոյանում են գնահատված գույքի վաճառքի դեպքում։ Գնահատման արժեքը վճարվում է գնորդի կողմից։</w:t>
      </w:r>
    </w:p>
    <w:p w14:paraId="3A48F084" w14:textId="77777777" w:rsidR="00470323" w:rsidRPr="001D11FB" w:rsidRDefault="00470323" w:rsidP="00470323">
      <w:pPr>
        <w:pStyle w:val="ListParagraph"/>
        <w:widowControl w:val="0"/>
        <w:tabs>
          <w:tab w:val="center" w:pos="450"/>
        </w:tabs>
        <w:autoSpaceDE w:val="0"/>
        <w:autoSpaceDN w:val="0"/>
        <w:spacing w:line="276" w:lineRule="auto"/>
        <w:ind w:left="0"/>
        <w:jc w:val="both"/>
        <w:rPr>
          <w:rFonts w:ascii="GHEA Grapalat" w:hAnsi="GHEA Grapalat" w:cs="Sylfaen"/>
        </w:rPr>
      </w:pPr>
      <w:r w:rsidRPr="001D11FB">
        <w:rPr>
          <w:rFonts w:ascii="GHEA Grapalat" w:hAnsi="GHEA Grapalat"/>
        </w:rPr>
        <w:t>3</w:t>
      </w:r>
      <w:r w:rsidRPr="001D11FB">
        <w:rPr>
          <w:rFonts w:ascii="Cambria Math" w:hAnsi="Cambria Math" w:cs="Cambria Math"/>
        </w:rPr>
        <w:t>․</w:t>
      </w:r>
      <w:r w:rsidRPr="001D11FB">
        <w:rPr>
          <w:rFonts w:ascii="GHEA Grapalat" w:hAnsi="GHEA Grapalat" w:cs="Sylfaen"/>
        </w:rPr>
        <w:t xml:space="preserve">Աճուրդների  կազմակերպում </w:t>
      </w:r>
    </w:p>
    <w:p w14:paraId="1B3FB89E" w14:textId="77777777" w:rsidR="00470323" w:rsidRPr="001D11FB" w:rsidRDefault="00470323" w:rsidP="00470323">
      <w:pPr>
        <w:pStyle w:val="ListParagraph"/>
        <w:widowControl w:val="0"/>
        <w:tabs>
          <w:tab w:val="center" w:pos="450"/>
        </w:tabs>
        <w:autoSpaceDE w:val="0"/>
        <w:autoSpaceDN w:val="0"/>
        <w:spacing w:line="276" w:lineRule="auto"/>
        <w:ind w:left="0"/>
        <w:jc w:val="both"/>
        <w:rPr>
          <w:rFonts w:ascii="GHEA Grapalat" w:hAnsi="GHEA Grapalat" w:cs="Sylfaen"/>
        </w:rPr>
      </w:pPr>
      <w:r w:rsidRPr="001D11FB">
        <w:rPr>
          <w:rFonts w:ascii="GHEA Grapalat" w:hAnsi="GHEA Grapalat" w:cs="Sylfaen"/>
        </w:rPr>
        <w:lastRenderedPageBreak/>
        <w:t>Եկամուտները գոյանում են մասնակիցների կողմից  կատարվող մասնակցության վճարներից։</w:t>
      </w:r>
    </w:p>
    <w:p w14:paraId="19DD2900" w14:textId="77777777" w:rsidR="00470323" w:rsidRPr="001D11FB" w:rsidRDefault="00470323" w:rsidP="00470323">
      <w:pPr>
        <w:pStyle w:val="ListParagraph"/>
        <w:widowControl w:val="0"/>
        <w:tabs>
          <w:tab w:val="center" w:pos="450"/>
        </w:tabs>
        <w:autoSpaceDE w:val="0"/>
        <w:autoSpaceDN w:val="0"/>
        <w:spacing w:line="276" w:lineRule="auto"/>
        <w:ind w:left="0"/>
        <w:jc w:val="both"/>
        <w:rPr>
          <w:rFonts w:ascii="GHEA Grapalat" w:hAnsi="GHEA Grapalat" w:cs="Sylfaen"/>
        </w:rPr>
      </w:pPr>
      <w:r w:rsidRPr="001D11FB">
        <w:rPr>
          <w:rFonts w:ascii="GHEA Grapalat" w:hAnsi="GHEA Grapalat" w:cs="Sylfaen"/>
        </w:rPr>
        <w:t xml:space="preserve">Ձեռնարկատիրական գործունեության արդյունքում գոյացած հասույթի  հաշվին կատարվում են՝ </w:t>
      </w:r>
    </w:p>
    <w:p w14:paraId="547AA882" w14:textId="77777777" w:rsidR="00470323" w:rsidRPr="001D11FB" w:rsidRDefault="00470323" w:rsidP="00470323">
      <w:pPr>
        <w:pStyle w:val="ListParagraph"/>
        <w:widowControl w:val="0"/>
        <w:numPr>
          <w:ilvl w:val="0"/>
          <w:numId w:val="31"/>
        </w:numPr>
        <w:tabs>
          <w:tab w:val="center" w:pos="450"/>
        </w:tabs>
        <w:autoSpaceDE w:val="0"/>
        <w:autoSpaceDN w:val="0"/>
        <w:spacing w:after="0" w:line="276" w:lineRule="auto"/>
        <w:ind w:left="0" w:firstLine="0"/>
        <w:jc w:val="both"/>
        <w:rPr>
          <w:rFonts w:ascii="GHEA Grapalat" w:hAnsi="GHEA Grapalat" w:cs="Sylfaen"/>
        </w:rPr>
      </w:pPr>
      <w:r w:rsidRPr="001D11FB">
        <w:rPr>
          <w:rFonts w:ascii="GHEA Grapalat" w:hAnsi="GHEA Grapalat" w:cs="Sylfaen"/>
        </w:rPr>
        <w:t>Սպասարկվող  շենքերում  մնատուցված ծառայությունների, շենքերի սպասարկող անձնակազմի աշխատավարձի, հարկերի վճարումներ։</w:t>
      </w:r>
    </w:p>
    <w:p w14:paraId="009F7652" w14:textId="50F43D00" w:rsidR="00470323" w:rsidRPr="001D11FB" w:rsidRDefault="00470323" w:rsidP="00470323">
      <w:pPr>
        <w:pStyle w:val="ListParagraph"/>
        <w:widowControl w:val="0"/>
        <w:numPr>
          <w:ilvl w:val="0"/>
          <w:numId w:val="31"/>
        </w:numPr>
        <w:tabs>
          <w:tab w:val="center" w:pos="450"/>
        </w:tabs>
        <w:autoSpaceDE w:val="0"/>
        <w:autoSpaceDN w:val="0"/>
        <w:spacing w:after="0" w:line="276" w:lineRule="auto"/>
        <w:ind w:left="0" w:firstLine="0"/>
        <w:jc w:val="both"/>
        <w:rPr>
          <w:rFonts w:ascii="GHEA Grapalat" w:hAnsi="GHEA Grapalat" w:cs="Sylfaen"/>
        </w:rPr>
      </w:pPr>
      <w:r w:rsidRPr="001D11FB">
        <w:rPr>
          <w:rFonts w:ascii="GHEA Grapalat" w:hAnsi="GHEA Grapalat" w:cs="Sylfaen"/>
        </w:rPr>
        <w:t xml:space="preserve">Գույքի գնահատման և աճուրների կազմակերպան աշխատակիցների աշխատավարձի </w:t>
      </w:r>
      <w:r w:rsidR="003007AC" w:rsidRPr="001D11FB">
        <w:rPr>
          <w:rFonts w:ascii="GHEA Grapalat" w:hAnsi="GHEA Grapalat" w:cs="Sylfaen"/>
        </w:rPr>
        <w:t xml:space="preserve"> և այլ ծախսերի </w:t>
      </w:r>
      <w:r w:rsidRPr="001D11FB">
        <w:rPr>
          <w:rFonts w:ascii="GHEA Grapalat" w:hAnsi="GHEA Grapalat" w:cs="Sylfaen"/>
        </w:rPr>
        <w:t>հիմնական մասի վճարումներ։</w:t>
      </w:r>
    </w:p>
    <w:p w14:paraId="008ADB45" w14:textId="77777777" w:rsidR="00470323" w:rsidRDefault="00470323" w:rsidP="00470323">
      <w:pPr>
        <w:pStyle w:val="ListParagraph"/>
        <w:widowControl w:val="0"/>
        <w:numPr>
          <w:ilvl w:val="0"/>
          <w:numId w:val="31"/>
        </w:numPr>
        <w:tabs>
          <w:tab w:val="center" w:pos="450"/>
        </w:tabs>
        <w:autoSpaceDE w:val="0"/>
        <w:autoSpaceDN w:val="0"/>
        <w:spacing w:after="0" w:line="276" w:lineRule="auto"/>
        <w:ind w:left="0" w:firstLine="0"/>
        <w:jc w:val="both"/>
        <w:rPr>
          <w:rFonts w:ascii="GHEA Grapalat" w:hAnsi="GHEA Grapalat" w:cs="Sylfaen"/>
        </w:rPr>
      </w:pPr>
      <w:r w:rsidRPr="001D11FB">
        <w:rPr>
          <w:rFonts w:ascii="GHEA Grapalat" w:hAnsi="GHEA Grapalat" w:cs="Sylfaen"/>
        </w:rPr>
        <w:t>Վարչական ծախսերի  գերակշռող (90-95 տոկոս) մասի վճարումներ</w:t>
      </w:r>
    </w:p>
    <w:p w14:paraId="3277F4C4" w14:textId="77777777" w:rsidR="00470323" w:rsidRPr="00267A29" w:rsidRDefault="00470323" w:rsidP="00470323">
      <w:pPr>
        <w:widowControl w:val="0"/>
        <w:tabs>
          <w:tab w:val="center" w:pos="450"/>
        </w:tabs>
        <w:autoSpaceDE w:val="0"/>
        <w:autoSpaceDN w:val="0"/>
        <w:spacing w:line="276" w:lineRule="auto"/>
        <w:contextualSpacing/>
        <w:jc w:val="both"/>
        <w:rPr>
          <w:rFonts w:ascii="GHEA Grapalat" w:hAnsi="GHEA Grapalat" w:cs="Sylfaen"/>
          <w:b/>
          <w:bCs/>
          <w:color w:val="002060"/>
        </w:rPr>
      </w:pPr>
      <w:r w:rsidRPr="00267A29">
        <w:rPr>
          <w:rFonts w:ascii="GHEA Grapalat" w:hAnsi="GHEA Grapalat" w:cs="Sylfaen"/>
          <w:b/>
          <w:bCs/>
          <w:color w:val="002060"/>
        </w:rPr>
        <w:t xml:space="preserve">   Ցուցանիշները ներկայացված են</w:t>
      </w:r>
      <w:r w:rsidRPr="00267A29">
        <w:rPr>
          <w:rFonts w:ascii="GHEA Grapalat" w:hAnsi="GHEA Grapalat" w:cs="Sylfaen"/>
          <w:b/>
          <w:bCs/>
          <w:i/>
          <w:color w:val="002060"/>
          <w:kern w:val="16"/>
          <w:sz w:val="20"/>
          <w:szCs w:val="20"/>
        </w:rPr>
        <w:t xml:space="preserve"> </w:t>
      </w:r>
      <w:r w:rsidRPr="00267A29">
        <w:rPr>
          <w:rFonts w:ascii="GHEA Grapalat" w:hAnsi="GHEA Grapalat" w:cs="Sylfaen"/>
          <w:b/>
          <w:bCs/>
          <w:color w:val="002060"/>
        </w:rPr>
        <w:t xml:space="preserve">Հավելված 6-ում   </w:t>
      </w:r>
    </w:p>
    <w:p w14:paraId="3EF5C91D" w14:textId="77777777" w:rsidR="00470323" w:rsidRPr="00F76B4F" w:rsidRDefault="00470323" w:rsidP="00B91C92">
      <w:pPr>
        <w:pStyle w:val="Heading1"/>
        <w:shd w:val="clear" w:color="auto" w:fill="8EAADB" w:themeFill="accent1" w:themeFillTint="99"/>
        <w:jc w:val="both"/>
        <w:rPr>
          <w:rFonts w:ascii="GHEA Grapalat" w:hAnsi="GHEA Grapalat" w:cs="Sylfaen"/>
          <w:color w:val="002060"/>
          <w:sz w:val="20"/>
          <w:szCs w:val="20"/>
        </w:rPr>
      </w:pPr>
      <w:bookmarkStart w:id="10" w:name="_Toc125443011"/>
      <w:bookmarkStart w:id="11" w:name="_Toc125443420"/>
      <w:r w:rsidRPr="00F76B4F">
        <w:rPr>
          <w:rFonts w:ascii="GHEA Grapalat" w:hAnsi="GHEA Grapalat" w:cs="Sylfaen"/>
          <w:color w:val="002060"/>
          <w:sz w:val="20"/>
          <w:szCs w:val="20"/>
        </w:rPr>
        <w:t>5. ՏԱՐԱԾՔԱՅԻՆ ԶԱՐԳԱՑՄԱՆՆ ԱՌՆՉՎՈՂ ԾՐԱԳՐԵՐԸ/ՄԻՋՈՑԱՌՈՒՄՆԵՐԸ</w:t>
      </w:r>
      <w:bookmarkEnd w:id="10"/>
      <w:bookmarkEnd w:id="11"/>
    </w:p>
    <w:p w14:paraId="76312311" w14:textId="77777777" w:rsidR="00470323" w:rsidRPr="00DE17D0" w:rsidRDefault="00470323" w:rsidP="00470323">
      <w:pPr>
        <w:pStyle w:val="NormalWeb"/>
        <w:spacing w:before="120" w:beforeAutospacing="0" w:after="120" w:afterAutospacing="0"/>
        <w:ind w:left="270"/>
        <w:jc w:val="both"/>
        <w:rPr>
          <w:rFonts w:ascii="GHEA Grapalat" w:eastAsiaTheme="minorHAnsi" w:hAnsi="GHEA Grapalat" w:cs="Sylfaen"/>
          <w:sz w:val="22"/>
          <w:szCs w:val="22"/>
        </w:rPr>
      </w:pPr>
      <w:r w:rsidRPr="00DE17D0">
        <w:rPr>
          <w:rFonts w:ascii="GHEA Grapalat" w:eastAsiaTheme="minorHAnsi" w:hAnsi="GHEA Grapalat" w:cs="Sylfaen"/>
          <w:sz w:val="22"/>
          <w:szCs w:val="22"/>
        </w:rPr>
        <w:t>Միջոցառումները իրականացվում են Երևանում։ Պետական անշարժ գույքի պահառության  աշխատանքները իրականացվում  են նաև ՀՀ մարզերում, որը նախապես հնարավոր չէ կանխատեսել։ Նրանց  աշխատանքերը  կազմակերպվում և վերահսկվում է Երևանից։</w:t>
      </w:r>
    </w:p>
    <w:p w14:paraId="561B3298" w14:textId="77777777" w:rsidR="00470323" w:rsidRPr="00F76B4F" w:rsidRDefault="00470323" w:rsidP="00470323">
      <w:pPr>
        <w:pStyle w:val="Heading1"/>
        <w:shd w:val="clear" w:color="auto" w:fill="8EAADB" w:themeFill="accent1" w:themeFillTint="99"/>
        <w:rPr>
          <w:rFonts w:ascii="GHEA Grapalat" w:hAnsi="GHEA Grapalat" w:cs="Sylfaen"/>
          <w:color w:val="002060"/>
          <w:sz w:val="20"/>
          <w:szCs w:val="20"/>
        </w:rPr>
      </w:pPr>
      <w:bookmarkStart w:id="12" w:name="_Toc125443012"/>
      <w:bookmarkStart w:id="13" w:name="_Toc125443421"/>
      <w:r w:rsidRPr="006839C4">
        <w:rPr>
          <w:rFonts w:ascii="GHEA Grapalat" w:hAnsi="GHEA Grapalat" w:cs="Sylfaen"/>
          <w:color w:val="FFFFFF" w:themeColor="background1"/>
          <w:sz w:val="20"/>
          <w:szCs w:val="20"/>
        </w:rPr>
        <w:t>6</w:t>
      </w:r>
      <w:r w:rsidRPr="00F76B4F">
        <w:rPr>
          <w:rFonts w:ascii="GHEA Grapalat" w:hAnsi="GHEA Grapalat" w:cs="Sylfaen"/>
          <w:color w:val="002060"/>
          <w:sz w:val="20"/>
          <w:szCs w:val="20"/>
        </w:rPr>
        <w:t>. ՄԻՋՈԼՈՐՏԱՅԻՆ (ԽԱՉՎՈՂ) ԲՆՈՒՅԹԻ ԱՌԱՆՁԻՆ ՔԱՂԱՔԱԿԱՆՈՒԹՅՈՒՆՆԵՐԻՆ ԱՌՆՉՎՈՂ ԾՐԱԳՐԵՐԸ/ ՄԻՋՈՑԱՌՈՒՄՆԵՐԸ</w:t>
      </w:r>
      <w:bookmarkEnd w:id="12"/>
      <w:bookmarkEnd w:id="13"/>
    </w:p>
    <w:p w14:paraId="6C70CEF4" w14:textId="77777777" w:rsidR="00470323" w:rsidRPr="006839C4" w:rsidRDefault="00470323" w:rsidP="00470323">
      <w:pPr>
        <w:pStyle w:val="Text"/>
        <w:spacing w:after="0" w:line="276" w:lineRule="auto"/>
        <w:rPr>
          <w:rFonts w:ascii="GHEA Grapalat" w:hAnsi="GHEA Grapalat" w:cs="Sylfaen"/>
          <w:i/>
          <w:kern w:val="16"/>
          <w:sz w:val="20"/>
          <w:lang w:val="hy-AM"/>
        </w:rPr>
      </w:pPr>
      <w:r w:rsidRPr="00DE17D0">
        <w:rPr>
          <w:rFonts w:ascii="GHEA Grapalat" w:eastAsiaTheme="minorHAnsi" w:hAnsi="GHEA Grapalat" w:cs="Sylfaen"/>
          <w:szCs w:val="22"/>
          <w:lang w:val="hy-AM"/>
        </w:rPr>
        <w:t>Նման ծրագրեր և միջոցառումներ  Կազմակերպությունը չունի և 2025թվականին  չի նախատեսվում</w:t>
      </w:r>
      <w:r w:rsidRPr="006839C4">
        <w:rPr>
          <w:rFonts w:ascii="GHEA Grapalat" w:hAnsi="GHEA Grapalat" w:cs="Sylfaen"/>
          <w:i/>
          <w:kern w:val="16"/>
          <w:sz w:val="20"/>
          <w:lang w:val="hy-AM"/>
        </w:rPr>
        <w:t>։</w:t>
      </w:r>
    </w:p>
    <w:p w14:paraId="3EC04966" w14:textId="77777777" w:rsidR="00470323" w:rsidRPr="00F76B4F" w:rsidRDefault="00470323" w:rsidP="00470323">
      <w:pPr>
        <w:pStyle w:val="Heading1"/>
        <w:shd w:val="clear" w:color="auto" w:fill="8EAADB" w:themeFill="accent1" w:themeFillTint="99"/>
        <w:rPr>
          <w:rFonts w:ascii="GHEA Grapalat" w:hAnsi="GHEA Grapalat" w:cs="Sylfaen"/>
          <w:color w:val="002060"/>
          <w:sz w:val="20"/>
          <w:szCs w:val="20"/>
        </w:rPr>
      </w:pPr>
      <w:bookmarkStart w:id="14" w:name="_Toc125443013"/>
      <w:bookmarkStart w:id="15" w:name="_Toc125443422"/>
      <w:r w:rsidRPr="00F76B4F">
        <w:rPr>
          <w:rFonts w:ascii="GHEA Grapalat" w:hAnsi="GHEA Grapalat" w:cs="Sylfaen"/>
          <w:color w:val="002060"/>
          <w:sz w:val="20"/>
          <w:szCs w:val="20"/>
        </w:rPr>
        <w:t>7. ԱՐՏԱՔԻՆ ԱՂԲՅՈՒՐՆԵՐԻՑ` ՊԵՏԱԿԱՆ ԲՅՈՒՋԵ ՍՏԱՑՎՈՂ ՎԱՐԿԵՐԻ ԵՎ ԴՐԱՄԱՇՆՈՐՀՆԵՐԻ ՀԱՇՎԻՆ ԻՐԱԿԱՆԱՑՎԵԼԻՔ ԾՐԱԳՐԵՐԸ/ ՄԻՋՈՑԱՌՈՒՄՆԵՐԸ</w:t>
      </w:r>
      <w:bookmarkEnd w:id="14"/>
      <w:bookmarkEnd w:id="15"/>
    </w:p>
    <w:p w14:paraId="71CC911D" w14:textId="77777777" w:rsidR="00470323" w:rsidRPr="00DE17D0" w:rsidRDefault="00470323" w:rsidP="00470323">
      <w:pPr>
        <w:tabs>
          <w:tab w:val="left" w:pos="360"/>
        </w:tabs>
        <w:spacing w:line="276" w:lineRule="auto"/>
        <w:jc w:val="both"/>
        <w:rPr>
          <w:rFonts w:ascii="GHEA Grapalat" w:hAnsi="GHEA Grapalat" w:cs="Sylfaen"/>
        </w:rPr>
      </w:pPr>
      <w:r w:rsidRPr="00DE17D0">
        <w:rPr>
          <w:rFonts w:ascii="GHEA Grapalat" w:hAnsi="GHEA Grapalat" w:cs="Sylfaen"/>
        </w:rPr>
        <w:t xml:space="preserve">Արտաքին աղբյուրներից վարկեր  և դրամաշնորհներ կազմակերպությունը չի ստացել  </w:t>
      </w:r>
      <w:bookmarkStart w:id="16" w:name="_Toc125443014"/>
      <w:bookmarkStart w:id="17" w:name="_Toc125443423"/>
      <w:r w:rsidRPr="00DE17D0">
        <w:rPr>
          <w:rFonts w:ascii="GHEA Grapalat" w:hAnsi="GHEA Grapalat" w:cs="Sylfaen"/>
        </w:rPr>
        <w:t>և չի նախատեսվում</w:t>
      </w:r>
    </w:p>
    <w:p w14:paraId="4FE7F52D" w14:textId="77777777" w:rsidR="00470323" w:rsidRPr="00F76B4F" w:rsidRDefault="00470323" w:rsidP="00470323">
      <w:pPr>
        <w:pStyle w:val="Heading1"/>
        <w:shd w:val="clear" w:color="auto" w:fill="8EAADB" w:themeFill="accent1" w:themeFillTint="99"/>
        <w:rPr>
          <w:rFonts w:ascii="GHEA Grapalat" w:hAnsi="GHEA Grapalat" w:cs="Sylfaen"/>
          <w:color w:val="002060"/>
          <w:sz w:val="20"/>
          <w:szCs w:val="20"/>
        </w:rPr>
      </w:pPr>
      <w:r w:rsidRPr="00F76B4F">
        <w:rPr>
          <w:rFonts w:ascii="GHEA Grapalat" w:hAnsi="GHEA Grapalat" w:cs="Sylfaen"/>
          <w:color w:val="002060"/>
          <w:sz w:val="20"/>
          <w:szCs w:val="20"/>
          <w:shd w:val="clear" w:color="auto" w:fill="8EAADB" w:themeFill="accent1" w:themeFillTint="99"/>
        </w:rPr>
        <w:t>ՖԻՆԱՆՍԱԿԱՆ ՊԱՀԱՆՋՆԵՐԻ ԱՄՓՈՓՈՒՄ</w:t>
      </w:r>
      <w:bookmarkEnd w:id="16"/>
      <w:bookmarkEnd w:id="17"/>
    </w:p>
    <w:p w14:paraId="10B5B211" w14:textId="77777777" w:rsidR="00470323" w:rsidRPr="00DE17D0" w:rsidRDefault="00470323" w:rsidP="00470323">
      <w:pPr>
        <w:tabs>
          <w:tab w:val="left" w:pos="360"/>
        </w:tabs>
        <w:spacing w:line="276" w:lineRule="auto"/>
        <w:jc w:val="both"/>
        <w:rPr>
          <w:rFonts w:ascii="GHEA Grapalat" w:hAnsi="GHEA Grapalat" w:cs="Sylfaen"/>
        </w:rPr>
      </w:pPr>
      <w:r w:rsidRPr="00DE17D0">
        <w:rPr>
          <w:rFonts w:ascii="GHEA Grapalat" w:hAnsi="GHEA Grapalat" w:cs="Sylfaen"/>
        </w:rPr>
        <w:t>Ներկայացվում է  Հավելված 8   ձևաչափը՝ Հայտով ներկայացված՝ 202</w:t>
      </w:r>
      <w:r>
        <w:rPr>
          <w:rFonts w:ascii="GHEA Grapalat" w:hAnsi="GHEA Grapalat" w:cs="Sylfaen"/>
        </w:rPr>
        <w:t>6</w:t>
      </w:r>
      <w:r w:rsidRPr="00DE17D0">
        <w:rPr>
          <w:rFonts w:ascii="GHEA Grapalat" w:hAnsi="GHEA Grapalat" w:cs="Sylfaen"/>
        </w:rPr>
        <w:t>թ ընդհանուր ծախսերի համեմատությունը ՀՀ 202</w:t>
      </w:r>
      <w:r>
        <w:rPr>
          <w:rFonts w:ascii="GHEA Grapalat" w:hAnsi="GHEA Grapalat" w:cs="Sylfaen"/>
        </w:rPr>
        <w:t>5</w:t>
      </w:r>
      <w:r w:rsidRPr="00DE17D0">
        <w:rPr>
          <w:rFonts w:ascii="GHEA Grapalat" w:hAnsi="GHEA Grapalat" w:cs="Sylfaen"/>
        </w:rPr>
        <w:t>թ. պետական բյուջեի և 202</w:t>
      </w:r>
      <w:r>
        <w:rPr>
          <w:rFonts w:ascii="GHEA Grapalat" w:hAnsi="GHEA Grapalat" w:cs="Sylfaen"/>
        </w:rPr>
        <w:t>6</w:t>
      </w:r>
      <w:r w:rsidRPr="00DE17D0">
        <w:rPr>
          <w:rFonts w:ascii="GHEA Grapalat" w:hAnsi="GHEA Grapalat" w:cs="Sylfaen"/>
        </w:rPr>
        <w:t>թ. համար սահմանված նախնական կողմնորոշիչ չափաքակաների հետ</w:t>
      </w:r>
    </w:p>
    <w:p w14:paraId="257CED2D" w14:textId="77777777" w:rsidR="00470323" w:rsidRPr="00F76B4F" w:rsidRDefault="00470323" w:rsidP="00470323">
      <w:pPr>
        <w:pStyle w:val="Heading1"/>
        <w:shd w:val="clear" w:color="auto" w:fill="8EAADB" w:themeFill="accent1" w:themeFillTint="99"/>
        <w:rPr>
          <w:rFonts w:ascii="GHEA Grapalat" w:hAnsi="GHEA Grapalat" w:cs="Sylfaen"/>
          <w:color w:val="002060"/>
          <w:sz w:val="20"/>
          <w:szCs w:val="20"/>
        </w:rPr>
      </w:pPr>
      <w:bookmarkStart w:id="18" w:name="_Toc125443015"/>
      <w:bookmarkStart w:id="19" w:name="_Toc125443424"/>
      <w:r w:rsidRPr="00F76B4F">
        <w:rPr>
          <w:rFonts w:ascii="GHEA Grapalat" w:hAnsi="GHEA Grapalat" w:cs="Sylfaen"/>
          <w:color w:val="002060"/>
          <w:sz w:val="20"/>
          <w:szCs w:val="20"/>
        </w:rPr>
        <w:t>9. ՀԱՅՏԻ ՀԵՏ ԿԱՊՎԱԾ ՌԻՍԿԵՐԸ</w:t>
      </w:r>
      <w:bookmarkEnd w:id="18"/>
      <w:bookmarkEnd w:id="19"/>
      <w:r w:rsidRPr="00F76B4F">
        <w:rPr>
          <w:rFonts w:ascii="GHEA Grapalat" w:hAnsi="GHEA Grapalat" w:cs="Sylfaen"/>
          <w:color w:val="002060"/>
          <w:sz w:val="20"/>
          <w:szCs w:val="20"/>
        </w:rPr>
        <w:t xml:space="preserve"> </w:t>
      </w:r>
    </w:p>
    <w:p w14:paraId="1ED0A703" w14:textId="77777777" w:rsidR="00B91C92" w:rsidRDefault="00470323" w:rsidP="00B91C92">
      <w:pPr>
        <w:pStyle w:val="Text"/>
        <w:spacing w:after="0" w:line="276" w:lineRule="auto"/>
        <w:rPr>
          <w:rFonts w:ascii="GHEA Grapalat" w:eastAsiaTheme="minorHAnsi" w:hAnsi="GHEA Grapalat" w:cs="Sylfaen"/>
          <w:b/>
          <w:bCs/>
          <w:color w:val="002060"/>
          <w:szCs w:val="22"/>
          <w:lang w:val="hy-AM"/>
        </w:rPr>
      </w:pPr>
      <w:r w:rsidRPr="007C516B">
        <w:rPr>
          <w:rFonts w:ascii="GHEA Grapalat" w:eastAsiaTheme="minorHAnsi" w:hAnsi="GHEA Grapalat" w:cs="Sylfaen"/>
          <w:b/>
          <w:bCs/>
          <w:color w:val="002060"/>
          <w:szCs w:val="22"/>
          <w:lang w:val="hy-AM"/>
        </w:rPr>
        <w:t xml:space="preserve">Ներկայացվում է   Հավելված 10 - ձևաչափը </w:t>
      </w:r>
      <w:bookmarkStart w:id="20" w:name="_Toc125443425"/>
    </w:p>
    <w:p w14:paraId="52EEBCDB" w14:textId="2C71A4EB" w:rsidR="00470323" w:rsidRPr="007C516B" w:rsidRDefault="00470323" w:rsidP="00B91C92">
      <w:pPr>
        <w:pStyle w:val="Text"/>
        <w:spacing w:after="0" w:line="276" w:lineRule="auto"/>
        <w:rPr>
          <w:rFonts w:ascii="GHEA Grapalat" w:eastAsiaTheme="minorHAnsi" w:hAnsi="GHEA Grapalat" w:cs="Sylfaen"/>
          <w:b/>
          <w:bCs/>
          <w:szCs w:val="22"/>
        </w:rPr>
      </w:pPr>
      <w:r w:rsidRPr="007C516B">
        <w:rPr>
          <w:rFonts w:ascii="GHEA Grapalat" w:eastAsiaTheme="minorHAnsi" w:hAnsi="GHEA Grapalat" w:cs="Sylfaen"/>
          <w:szCs w:val="22"/>
        </w:rPr>
        <w:t>ՀԱՎԵԼՎԱԾՆԵՐ</w:t>
      </w:r>
      <w:bookmarkEnd w:id="20"/>
    </w:p>
    <w:p w14:paraId="2BCFFD65" w14:textId="77777777" w:rsidR="00470323" w:rsidRDefault="00470323" w:rsidP="00470323">
      <w:pPr>
        <w:tabs>
          <w:tab w:val="left" w:pos="360"/>
        </w:tabs>
        <w:spacing w:line="276" w:lineRule="auto"/>
        <w:jc w:val="both"/>
        <w:rPr>
          <w:rFonts w:ascii="GHEA Grapalat" w:hAnsi="GHEA Grapalat" w:cs="Sylfaen"/>
        </w:rPr>
      </w:pPr>
    </w:p>
    <w:p w14:paraId="6538CB61" w14:textId="77777777" w:rsidR="00470323" w:rsidRPr="007C516B" w:rsidRDefault="00470323" w:rsidP="00470323">
      <w:pPr>
        <w:tabs>
          <w:tab w:val="left" w:pos="360"/>
        </w:tabs>
        <w:spacing w:line="276" w:lineRule="auto"/>
        <w:ind w:left="165"/>
        <w:jc w:val="both"/>
        <w:rPr>
          <w:rFonts w:ascii="GHEA Grapalat" w:hAnsi="GHEA Grapalat" w:cs="Sylfaen"/>
          <w:b/>
          <w:bCs/>
          <w:color w:val="002060"/>
        </w:rPr>
      </w:pPr>
      <w:r w:rsidRPr="007C516B">
        <w:rPr>
          <w:rFonts w:ascii="GHEA Grapalat" w:hAnsi="GHEA Grapalat" w:cs="Sylfaen"/>
          <w:b/>
          <w:bCs/>
          <w:color w:val="002060"/>
        </w:rPr>
        <w:t>Լրացված հավելվածները կցվում են</w:t>
      </w:r>
    </w:p>
    <w:p w14:paraId="4EDF3136" w14:textId="77777777" w:rsidR="00470323" w:rsidRPr="006839C4" w:rsidRDefault="00470323" w:rsidP="00470323">
      <w:pPr>
        <w:pStyle w:val="BodyText2"/>
        <w:spacing w:before="120" w:after="120" w:line="240" w:lineRule="auto"/>
        <w:ind w:left="270"/>
        <w:jc w:val="left"/>
        <w:rPr>
          <w:rFonts w:ascii="GHEA Grapalat" w:hAnsi="GHEA Grapalat" w:cs="Sylfaen"/>
          <w:b w:val="0"/>
          <w:bCs w:val="0"/>
          <w:i/>
          <w:kern w:val="16"/>
          <w:sz w:val="20"/>
          <w:szCs w:val="20"/>
          <w:lang w:val="hy-AM" w:eastAsia="en-US"/>
        </w:rPr>
      </w:pPr>
    </w:p>
    <w:p w14:paraId="636FD0D0" w14:textId="77777777" w:rsidR="00470323" w:rsidRPr="006839C4" w:rsidRDefault="00470323" w:rsidP="00470323">
      <w:pPr>
        <w:pStyle w:val="BodyText2"/>
        <w:spacing w:before="120" w:after="120" w:line="240" w:lineRule="auto"/>
        <w:ind w:left="270"/>
        <w:jc w:val="left"/>
        <w:rPr>
          <w:rFonts w:ascii="GHEA Grapalat" w:hAnsi="GHEA Grapalat" w:cs="Sylfaen"/>
          <w:b w:val="0"/>
          <w:bCs w:val="0"/>
          <w:i/>
          <w:kern w:val="16"/>
          <w:sz w:val="20"/>
          <w:szCs w:val="20"/>
          <w:lang w:val="hy-AM" w:eastAsia="en-US"/>
        </w:rPr>
      </w:pPr>
    </w:p>
    <w:p w14:paraId="53AAA07D" w14:textId="77777777" w:rsidR="00470323" w:rsidRPr="006839C4" w:rsidRDefault="00470323" w:rsidP="00470323">
      <w:pPr>
        <w:pStyle w:val="BodyText2"/>
        <w:spacing w:before="120" w:after="120" w:line="240" w:lineRule="auto"/>
        <w:ind w:left="270"/>
        <w:jc w:val="left"/>
        <w:rPr>
          <w:rFonts w:ascii="GHEA Grapalat" w:hAnsi="GHEA Grapalat" w:cs="Sylfaen"/>
          <w:b w:val="0"/>
          <w:bCs w:val="0"/>
          <w:i/>
          <w:kern w:val="16"/>
          <w:sz w:val="20"/>
          <w:szCs w:val="20"/>
          <w:lang w:val="hy-AM" w:eastAsia="en-US"/>
        </w:rPr>
      </w:pPr>
    </w:p>
    <w:p w14:paraId="53DBCEF3" w14:textId="77777777" w:rsidR="00470323" w:rsidRPr="006839C4" w:rsidRDefault="00470323" w:rsidP="00470323">
      <w:pPr>
        <w:pStyle w:val="BodyText2"/>
        <w:spacing w:before="120" w:after="120" w:line="240" w:lineRule="auto"/>
        <w:ind w:left="270"/>
        <w:jc w:val="left"/>
        <w:rPr>
          <w:rFonts w:ascii="GHEA Grapalat" w:hAnsi="GHEA Grapalat" w:cs="Sylfaen"/>
          <w:b w:val="0"/>
          <w:bCs w:val="0"/>
          <w:i/>
          <w:kern w:val="16"/>
          <w:sz w:val="20"/>
          <w:szCs w:val="20"/>
          <w:lang w:val="hy-AM" w:eastAsia="en-US"/>
        </w:rPr>
      </w:pPr>
    </w:p>
    <w:p w14:paraId="329F1D90" w14:textId="77777777" w:rsidR="00470323" w:rsidRPr="006839C4" w:rsidRDefault="00470323" w:rsidP="00470323">
      <w:pPr>
        <w:pStyle w:val="BodyText2"/>
        <w:spacing w:before="120" w:after="120" w:line="240" w:lineRule="auto"/>
        <w:ind w:left="270"/>
        <w:jc w:val="left"/>
        <w:rPr>
          <w:rFonts w:ascii="GHEA Grapalat" w:hAnsi="GHEA Grapalat" w:cs="Sylfaen"/>
          <w:b w:val="0"/>
          <w:bCs w:val="0"/>
          <w:i/>
          <w:kern w:val="16"/>
          <w:sz w:val="20"/>
          <w:szCs w:val="20"/>
          <w:lang w:val="hy-AM" w:eastAsia="en-US"/>
        </w:rPr>
      </w:pPr>
    </w:p>
    <w:p w14:paraId="1D3DFCA0" w14:textId="77777777" w:rsidR="00470323" w:rsidRPr="006839C4" w:rsidRDefault="00470323" w:rsidP="00470323">
      <w:pPr>
        <w:pStyle w:val="BodyText2"/>
        <w:spacing w:before="120" w:after="120" w:line="240" w:lineRule="auto"/>
        <w:ind w:left="270"/>
        <w:jc w:val="left"/>
        <w:rPr>
          <w:rFonts w:ascii="GHEA Grapalat" w:hAnsi="GHEA Grapalat" w:cs="Sylfaen"/>
          <w:b w:val="0"/>
          <w:bCs w:val="0"/>
          <w:i/>
          <w:kern w:val="16"/>
          <w:sz w:val="20"/>
          <w:szCs w:val="20"/>
          <w:lang w:val="hy-AM" w:eastAsia="en-US"/>
        </w:rPr>
      </w:pPr>
    </w:p>
    <w:p w14:paraId="6E113B66" w14:textId="77777777" w:rsidR="00470323" w:rsidRPr="006839C4" w:rsidRDefault="00470323" w:rsidP="00470323">
      <w:pPr>
        <w:pStyle w:val="BodyText2"/>
        <w:spacing w:before="120" w:after="120" w:line="240" w:lineRule="auto"/>
        <w:ind w:left="270"/>
        <w:jc w:val="left"/>
        <w:rPr>
          <w:rFonts w:ascii="GHEA Grapalat" w:hAnsi="GHEA Grapalat" w:cs="Sylfaen"/>
          <w:b w:val="0"/>
          <w:bCs w:val="0"/>
          <w:i/>
          <w:kern w:val="16"/>
          <w:sz w:val="20"/>
          <w:szCs w:val="20"/>
          <w:lang w:val="hy-AM" w:eastAsia="en-US"/>
        </w:rPr>
      </w:pPr>
    </w:p>
    <w:p w14:paraId="26209784" w14:textId="77777777" w:rsidR="00470323" w:rsidRPr="006839C4" w:rsidRDefault="00470323" w:rsidP="00470323">
      <w:pPr>
        <w:pStyle w:val="BodyText2"/>
        <w:spacing w:before="120" w:after="120" w:line="240" w:lineRule="auto"/>
        <w:ind w:left="270"/>
        <w:jc w:val="left"/>
        <w:rPr>
          <w:rFonts w:ascii="GHEA Grapalat" w:hAnsi="GHEA Grapalat" w:cs="Sylfaen"/>
          <w:b w:val="0"/>
          <w:bCs w:val="0"/>
          <w:i/>
          <w:kern w:val="16"/>
          <w:sz w:val="20"/>
          <w:szCs w:val="20"/>
          <w:lang w:val="hy-AM" w:eastAsia="en-US"/>
        </w:rPr>
      </w:pPr>
    </w:p>
    <w:p w14:paraId="4FE6EDC7" w14:textId="4B616650" w:rsidR="00B30D4F" w:rsidRDefault="00B30D4F" w:rsidP="00470323">
      <w:pPr>
        <w:spacing w:line="276" w:lineRule="auto"/>
        <w:ind w:left="284"/>
        <w:jc w:val="both"/>
      </w:pPr>
    </w:p>
    <w:sectPr w:rsidR="00B30D4F" w:rsidSect="007D4F9A">
      <w:footerReference w:type="default" r:id="rId8"/>
      <w:pgSz w:w="12240" w:h="15840"/>
      <w:pgMar w:top="709" w:right="90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7E9FA" w14:textId="77777777" w:rsidR="003C78DC" w:rsidRDefault="003C78DC" w:rsidP="00415A7D">
      <w:pPr>
        <w:spacing w:after="0" w:line="240" w:lineRule="auto"/>
      </w:pPr>
      <w:r>
        <w:separator/>
      </w:r>
    </w:p>
  </w:endnote>
  <w:endnote w:type="continuationSeparator" w:id="0">
    <w:p w14:paraId="080BCEF0" w14:textId="77777777" w:rsidR="003C78DC" w:rsidRDefault="003C78DC" w:rsidP="00415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21103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DBE986" w14:textId="11117AA8" w:rsidR="00415A7D" w:rsidRDefault="00415A7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B0DDD3" w14:textId="77777777" w:rsidR="00415A7D" w:rsidRDefault="00415A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4D650" w14:textId="77777777" w:rsidR="003C78DC" w:rsidRDefault="003C78DC" w:rsidP="00415A7D">
      <w:pPr>
        <w:spacing w:after="0" w:line="240" w:lineRule="auto"/>
      </w:pPr>
      <w:r>
        <w:separator/>
      </w:r>
    </w:p>
  </w:footnote>
  <w:footnote w:type="continuationSeparator" w:id="0">
    <w:p w14:paraId="263301EE" w14:textId="77777777" w:rsidR="003C78DC" w:rsidRDefault="003C78DC" w:rsidP="00415A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9F865784"/>
    <w:lvl w:ilvl="0">
      <w:start w:val="1"/>
      <w:numFmt w:val="bullet"/>
      <w:pStyle w:val="ListBullet2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6930E93A"/>
    <w:lvl w:ilvl="0">
      <w:numFmt w:val="decimal"/>
      <w:pStyle w:val="Bullet"/>
      <w:lvlText w:val="*"/>
      <w:lvlJc w:val="left"/>
    </w:lvl>
  </w:abstractNum>
  <w:abstractNum w:abstractNumId="2" w15:restartNumberingAfterBreak="0">
    <w:nsid w:val="01BF1C41"/>
    <w:multiLevelType w:val="hybridMultilevel"/>
    <w:tmpl w:val="C4163934"/>
    <w:lvl w:ilvl="0" w:tplc="04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855B1"/>
    <w:multiLevelType w:val="hybridMultilevel"/>
    <w:tmpl w:val="D4929F2E"/>
    <w:lvl w:ilvl="0" w:tplc="0409000B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B5E37C2"/>
    <w:multiLevelType w:val="hybridMultilevel"/>
    <w:tmpl w:val="7CA2EF18"/>
    <w:lvl w:ilvl="0" w:tplc="0409000B">
      <w:start w:val="1"/>
      <w:numFmt w:val="bullet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 w15:restartNumberingAfterBreak="0">
    <w:nsid w:val="0CA30245"/>
    <w:multiLevelType w:val="hybridMultilevel"/>
    <w:tmpl w:val="F05EF120"/>
    <w:lvl w:ilvl="0" w:tplc="0409000B">
      <w:start w:val="1"/>
      <w:numFmt w:val="bullet"/>
      <w:lvlText w:val=""/>
      <w:lvlJc w:val="left"/>
      <w:pPr>
        <w:ind w:left="4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0E935AF9"/>
    <w:multiLevelType w:val="hybridMultilevel"/>
    <w:tmpl w:val="984ACDCC"/>
    <w:lvl w:ilvl="0" w:tplc="85684D56">
      <w:start w:val="1"/>
      <w:numFmt w:val="bullet"/>
      <w:lvlText w:val=""/>
      <w:lvlJc w:val="left"/>
      <w:pPr>
        <w:ind w:left="0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0F875FC4"/>
    <w:multiLevelType w:val="hybridMultilevel"/>
    <w:tmpl w:val="5582B3D2"/>
    <w:lvl w:ilvl="0" w:tplc="85684D56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0345027"/>
    <w:multiLevelType w:val="hybridMultilevel"/>
    <w:tmpl w:val="02CE0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7A23AA"/>
    <w:multiLevelType w:val="hybridMultilevel"/>
    <w:tmpl w:val="7952BB72"/>
    <w:lvl w:ilvl="0" w:tplc="0409000B">
      <w:start w:val="1"/>
      <w:numFmt w:val="bullet"/>
      <w:lvlText w:val=""/>
      <w:lvlJc w:val="left"/>
      <w:pPr>
        <w:ind w:left="91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0" w15:restartNumberingAfterBreak="0">
    <w:nsid w:val="190B7F3B"/>
    <w:multiLevelType w:val="hybridMultilevel"/>
    <w:tmpl w:val="7060B758"/>
    <w:lvl w:ilvl="0" w:tplc="49DE3884">
      <w:start w:val="1"/>
      <w:numFmt w:val="lowerRoman"/>
      <w:lvlText w:val="(%1)"/>
      <w:lvlJc w:val="left"/>
      <w:pPr>
        <w:ind w:left="1428" w:hanging="720"/>
      </w:pPr>
      <w:rPr>
        <w:rFonts w:cs="Sylfaen" w:hint="default"/>
      </w:rPr>
    </w:lvl>
    <w:lvl w:ilvl="1" w:tplc="10090019" w:tentative="1">
      <w:start w:val="1"/>
      <w:numFmt w:val="lowerLetter"/>
      <w:lvlText w:val="%2."/>
      <w:lvlJc w:val="left"/>
      <w:pPr>
        <w:ind w:left="1648" w:hanging="360"/>
      </w:pPr>
    </w:lvl>
    <w:lvl w:ilvl="2" w:tplc="1009001B" w:tentative="1">
      <w:start w:val="1"/>
      <w:numFmt w:val="lowerRoman"/>
      <w:lvlText w:val="%3."/>
      <w:lvlJc w:val="right"/>
      <w:pPr>
        <w:ind w:left="2368" w:hanging="180"/>
      </w:pPr>
    </w:lvl>
    <w:lvl w:ilvl="3" w:tplc="1009000F" w:tentative="1">
      <w:start w:val="1"/>
      <w:numFmt w:val="decimal"/>
      <w:lvlText w:val="%4."/>
      <w:lvlJc w:val="left"/>
      <w:pPr>
        <w:ind w:left="3088" w:hanging="360"/>
      </w:pPr>
    </w:lvl>
    <w:lvl w:ilvl="4" w:tplc="10090019" w:tentative="1">
      <w:start w:val="1"/>
      <w:numFmt w:val="lowerLetter"/>
      <w:lvlText w:val="%5."/>
      <w:lvlJc w:val="left"/>
      <w:pPr>
        <w:ind w:left="3808" w:hanging="360"/>
      </w:pPr>
    </w:lvl>
    <w:lvl w:ilvl="5" w:tplc="1009001B" w:tentative="1">
      <w:start w:val="1"/>
      <w:numFmt w:val="lowerRoman"/>
      <w:lvlText w:val="%6."/>
      <w:lvlJc w:val="right"/>
      <w:pPr>
        <w:ind w:left="4528" w:hanging="180"/>
      </w:pPr>
    </w:lvl>
    <w:lvl w:ilvl="6" w:tplc="1009000F" w:tentative="1">
      <w:start w:val="1"/>
      <w:numFmt w:val="decimal"/>
      <w:lvlText w:val="%7."/>
      <w:lvlJc w:val="left"/>
      <w:pPr>
        <w:ind w:left="5248" w:hanging="360"/>
      </w:pPr>
    </w:lvl>
    <w:lvl w:ilvl="7" w:tplc="10090019" w:tentative="1">
      <w:start w:val="1"/>
      <w:numFmt w:val="lowerLetter"/>
      <w:lvlText w:val="%8."/>
      <w:lvlJc w:val="left"/>
      <w:pPr>
        <w:ind w:left="5968" w:hanging="360"/>
      </w:pPr>
    </w:lvl>
    <w:lvl w:ilvl="8" w:tplc="10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F542398"/>
    <w:multiLevelType w:val="hybridMultilevel"/>
    <w:tmpl w:val="645ED894"/>
    <w:lvl w:ilvl="0" w:tplc="85684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C0FD0"/>
    <w:multiLevelType w:val="hybridMultilevel"/>
    <w:tmpl w:val="E9D4EEBC"/>
    <w:lvl w:ilvl="0" w:tplc="85684D56">
      <w:start w:val="1"/>
      <w:numFmt w:val="bullet"/>
      <w:lvlText w:val=""/>
      <w:lvlJc w:val="left"/>
      <w:pPr>
        <w:ind w:left="450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21A73F78"/>
    <w:multiLevelType w:val="hybridMultilevel"/>
    <w:tmpl w:val="AF748162"/>
    <w:lvl w:ilvl="0" w:tplc="85684D56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4" w15:restartNumberingAfterBreak="0">
    <w:nsid w:val="270D5D69"/>
    <w:multiLevelType w:val="hybridMultilevel"/>
    <w:tmpl w:val="AD96E816"/>
    <w:lvl w:ilvl="0" w:tplc="85684D56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5" w15:restartNumberingAfterBreak="0">
    <w:nsid w:val="27D96887"/>
    <w:multiLevelType w:val="hybridMultilevel"/>
    <w:tmpl w:val="C2F4BD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A7252B"/>
    <w:multiLevelType w:val="hybridMultilevel"/>
    <w:tmpl w:val="5D2A7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05DB4"/>
    <w:multiLevelType w:val="multilevel"/>
    <w:tmpl w:val="243A3C2C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36" w:hanging="1800"/>
      </w:pPr>
      <w:rPr>
        <w:rFonts w:hint="default"/>
      </w:rPr>
    </w:lvl>
  </w:abstractNum>
  <w:abstractNum w:abstractNumId="18" w15:restartNumberingAfterBreak="0">
    <w:nsid w:val="35DD1DAA"/>
    <w:multiLevelType w:val="hybridMultilevel"/>
    <w:tmpl w:val="28F6CB5A"/>
    <w:lvl w:ilvl="0" w:tplc="85684D56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9" w15:restartNumberingAfterBreak="0">
    <w:nsid w:val="41EB13F7"/>
    <w:multiLevelType w:val="hybridMultilevel"/>
    <w:tmpl w:val="5850582E"/>
    <w:lvl w:ilvl="0" w:tplc="040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42451547"/>
    <w:multiLevelType w:val="hybridMultilevel"/>
    <w:tmpl w:val="B64AA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A577C"/>
    <w:multiLevelType w:val="hybridMultilevel"/>
    <w:tmpl w:val="7F0C954A"/>
    <w:lvl w:ilvl="0" w:tplc="85684D56">
      <w:start w:val="1"/>
      <w:numFmt w:val="bullet"/>
      <w:lvlText w:val=""/>
      <w:lvlJc w:val="left"/>
      <w:pPr>
        <w:ind w:left="4590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323C72"/>
    <w:multiLevelType w:val="hybridMultilevel"/>
    <w:tmpl w:val="0492C348"/>
    <w:lvl w:ilvl="0" w:tplc="1A6C257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 w15:restartNumberingAfterBreak="0">
    <w:nsid w:val="512E0DE7"/>
    <w:multiLevelType w:val="hybridMultilevel"/>
    <w:tmpl w:val="F93631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C3C24"/>
    <w:multiLevelType w:val="hybridMultilevel"/>
    <w:tmpl w:val="E70E96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95C5C"/>
    <w:multiLevelType w:val="hybridMultilevel"/>
    <w:tmpl w:val="FFCCBEC8"/>
    <w:lvl w:ilvl="0" w:tplc="0409000B">
      <w:start w:val="1"/>
      <w:numFmt w:val="bullet"/>
      <w:lvlText w:val="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6" w15:restartNumberingAfterBreak="0">
    <w:nsid w:val="5BED4C3D"/>
    <w:multiLevelType w:val="hybridMultilevel"/>
    <w:tmpl w:val="FC144A1E"/>
    <w:lvl w:ilvl="0" w:tplc="AF9C75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424A2"/>
    <w:multiLevelType w:val="hybridMultilevel"/>
    <w:tmpl w:val="5C049364"/>
    <w:lvl w:ilvl="0" w:tplc="04090001">
      <w:start w:val="2023"/>
      <w:numFmt w:val="bullet"/>
      <w:lvlText w:val=""/>
      <w:lvlJc w:val="left"/>
      <w:pPr>
        <w:ind w:left="5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8" w15:restartNumberingAfterBreak="0">
    <w:nsid w:val="635D2296"/>
    <w:multiLevelType w:val="hybridMultilevel"/>
    <w:tmpl w:val="9D3208D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660767D5"/>
    <w:multiLevelType w:val="hybridMultilevel"/>
    <w:tmpl w:val="5FEE9EE6"/>
    <w:lvl w:ilvl="0" w:tplc="040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0" w15:restartNumberingAfterBreak="0">
    <w:nsid w:val="6ABB4524"/>
    <w:multiLevelType w:val="hybridMultilevel"/>
    <w:tmpl w:val="831688D4"/>
    <w:lvl w:ilvl="0" w:tplc="04090001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62B13"/>
    <w:multiLevelType w:val="hybridMultilevel"/>
    <w:tmpl w:val="622C966C"/>
    <w:lvl w:ilvl="0" w:tplc="85684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0E18F6"/>
    <w:multiLevelType w:val="hybridMultilevel"/>
    <w:tmpl w:val="A21A6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6626EC"/>
    <w:multiLevelType w:val="hybridMultilevel"/>
    <w:tmpl w:val="BCA8259E"/>
    <w:lvl w:ilvl="0" w:tplc="85684D5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lang w:val="hy-AM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625D8"/>
    <w:multiLevelType w:val="hybridMultilevel"/>
    <w:tmpl w:val="B266A4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EA72708"/>
    <w:multiLevelType w:val="hybridMultilevel"/>
    <w:tmpl w:val="F24287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4641491">
    <w:abstractNumId w:val="17"/>
  </w:num>
  <w:num w:numId="2" w16cid:durableId="102727074">
    <w:abstractNumId w:val="34"/>
  </w:num>
  <w:num w:numId="3" w16cid:durableId="726030438">
    <w:abstractNumId w:val="15"/>
  </w:num>
  <w:num w:numId="4" w16cid:durableId="1639606670">
    <w:abstractNumId w:val="19"/>
  </w:num>
  <w:num w:numId="5" w16cid:durableId="865946514">
    <w:abstractNumId w:val="2"/>
  </w:num>
  <w:num w:numId="6" w16cid:durableId="1954167076">
    <w:abstractNumId w:val="0"/>
  </w:num>
  <w:num w:numId="7" w16cid:durableId="1602294185">
    <w:abstractNumId w:val="1"/>
    <w:lvlOverride w:ilvl="0">
      <w:lvl w:ilvl="0">
        <w:start w:val="1"/>
        <w:numFmt w:val="bullet"/>
        <w:pStyle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ms Rmn" w:hAnsi="Tms Rmn" w:hint="default"/>
          <w:sz w:val="18"/>
        </w:rPr>
      </w:lvl>
    </w:lvlOverride>
  </w:num>
  <w:num w:numId="8" w16cid:durableId="103428437">
    <w:abstractNumId w:val="30"/>
  </w:num>
  <w:num w:numId="9" w16cid:durableId="1041712428">
    <w:abstractNumId w:val="10"/>
  </w:num>
  <w:num w:numId="10" w16cid:durableId="824975626">
    <w:abstractNumId w:val="6"/>
  </w:num>
  <w:num w:numId="11" w16cid:durableId="1694838277">
    <w:abstractNumId w:val="3"/>
  </w:num>
  <w:num w:numId="12" w16cid:durableId="198516546">
    <w:abstractNumId w:val="20"/>
  </w:num>
  <w:num w:numId="13" w16cid:durableId="1706831016">
    <w:abstractNumId w:val="16"/>
  </w:num>
  <w:num w:numId="14" w16cid:durableId="1089428696">
    <w:abstractNumId w:val="13"/>
  </w:num>
  <w:num w:numId="15" w16cid:durableId="2017540077">
    <w:abstractNumId w:val="28"/>
  </w:num>
  <w:num w:numId="16" w16cid:durableId="386413801">
    <w:abstractNumId w:val="5"/>
  </w:num>
  <w:num w:numId="17" w16cid:durableId="60249249">
    <w:abstractNumId w:val="8"/>
  </w:num>
  <w:num w:numId="18" w16cid:durableId="1680547446">
    <w:abstractNumId w:val="21"/>
  </w:num>
  <w:num w:numId="19" w16cid:durableId="1323657795">
    <w:abstractNumId w:val="18"/>
  </w:num>
  <w:num w:numId="20" w16cid:durableId="2017878424">
    <w:abstractNumId w:val="24"/>
  </w:num>
  <w:num w:numId="21" w16cid:durableId="1104420032">
    <w:abstractNumId w:val="27"/>
  </w:num>
  <w:num w:numId="22" w16cid:durableId="1010373250">
    <w:abstractNumId w:val="12"/>
  </w:num>
  <w:num w:numId="23" w16cid:durableId="1374501714">
    <w:abstractNumId w:val="32"/>
  </w:num>
  <w:num w:numId="24" w16cid:durableId="287860765">
    <w:abstractNumId w:val="26"/>
  </w:num>
  <w:num w:numId="25" w16cid:durableId="705956241">
    <w:abstractNumId w:val="11"/>
  </w:num>
  <w:num w:numId="26" w16cid:durableId="1747261020">
    <w:abstractNumId w:val="31"/>
  </w:num>
  <w:num w:numId="27" w16cid:durableId="1353071251">
    <w:abstractNumId w:val="23"/>
  </w:num>
  <w:num w:numId="28" w16cid:durableId="1053237860">
    <w:abstractNumId w:val="9"/>
  </w:num>
  <w:num w:numId="29" w16cid:durableId="361636919">
    <w:abstractNumId w:val="4"/>
  </w:num>
  <w:num w:numId="30" w16cid:durableId="454833458">
    <w:abstractNumId w:val="14"/>
  </w:num>
  <w:num w:numId="31" w16cid:durableId="1899779483">
    <w:abstractNumId w:val="7"/>
  </w:num>
  <w:num w:numId="32" w16cid:durableId="1662196254">
    <w:abstractNumId w:val="33"/>
  </w:num>
  <w:num w:numId="33" w16cid:durableId="2120446112">
    <w:abstractNumId w:val="22"/>
  </w:num>
  <w:num w:numId="34" w16cid:durableId="1684548699">
    <w:abstractNumId w:val="25"/>
  </w:num>
  <w:num w:numId="35" w16cid:durableId="1011445179">
    <w:abstractNumId w:val="29"/>
  </w:num>
  <w:num w:numId="36" w16cid:durableId="18060467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D4F"/>
    <w:rsid w:val="00034F1F"/>
    <w:rsid w:val="00080E79"/>
    <w:rsid w:val="001051FC"/>
    <w:rsid w:val="001C06C6"/>
    <w:rsid w:val="001D11FB"/>
    <w:rsid w:val="00215DEB"/>
    <w:rsid w:val="002458BA"/>
    <w:rsid w:val="00273AE1"/>
    <w:rsid w:val="00292A17"/>
    <w:rsid w:val="003007AC"/>
    <w:rsid w:val="003A11B3"/>
    <w:rsid w:val="003C5C66"/>
    <w:rsid w:val="003C78DC"/>
    <w:rsid w:val="00415A7D"/>
    <w:rsid w:val="00465ED3"/>
    <w:rsid w:val="00470323"/>
    <w:rsid w:val="004734AE"/>
    <w:rsid w:val="004A5956"/>
    <w:rsid w:val="004C2DC0"/>
    <w:rsid w:val="00553DBF"/>
    <w:rsid w:val="00556D08"/>
    <w:rsid w:val="00564449"/>
    <w:rsid w:val="005836D2"/>
    <w:rsid w:val="0061463C"/>
    <w:rsid w:val="006461BF"/>
    <w:rsid w:val="00684FC8"/>
    <w:rsid w:val="0068568F"/>
    <w:rsid w:val="006A766A"/>
    <w:rsid w:val="00730B7E"/>
    <w:rsid w:val="00755FEE"/>
    <w:rsid w:val="007D4F9A"/>
    <w:rsid w:val="00827DA8"/>
    <w:rsid w:val="008A6848"/>
    <w:rsid w:val="008B78CB"/>
    <w:rsid w:val="008D66DE"/>
    <w:rsid w:val="0096040D"/>
    <w:rsid w:val="009E5A6C"/>
    <w:rsid w:val="00A421AF"/>
    <w:rsid w:val="00A55506"/>
    <w:rsid w:val="00AA4040"/>
    <w:rsid w:val="00B24477"/>
    <w:rsid w:val="00B30D4F"/>
    <w:rsid w:val="00B61219"/>
    <w:rsid w:val="00B663C6"/>
    <w:rsid w:val="00B91C92"/>
    <w:rsid w:val="00B92119"/>
    <w:rsid w:val="00BC33EB"/>
    <w:rsid w:val="00BE293B"/>
    <w:rsid w:val="00C0465C"/>
    <w:rsid w:val="00C466B6"/>
    <w:rsid w:val="00D71EFD"/>
    <w:rsid w:val="00DB49B8"/>
    <w:rsid w:val="00DE6E35"/>
    <w:rsid w:val="00E048EE"/>
    <w:rsid w:val="00E37096"/>
    <w:rsid w:val="00E5151C"/>
    <w:rsid w:val="00E61958"/>
    <w:rsid w:val="00E61C60"/>
    <w:rsid w:val="00F5404D"/>
    <w:rsid w:val="00FA71B1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D8E73"/>
  <w15:chartTrackingRefBased/>
  <w15:docId w15:val="{E10B21C6-8CA1-47E4-B2A6-613009EC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323"/>
    <w:pPr>
      <w:spacing w:line="259" w:lineRule="auto"/>
    </w:pPr>
    <w:rPr>
      <w:kern w:val="0"/>
      <w:sz w:val="22"/>
      <w:szCs w:val="22"/>
      <w:lang w:val="hy-AM"/>
      <w14:ligatures w14:val="none"/>
    </w:rPr>
  </w:style>
  <w:style w:type="paragraph" w:styleId="Heading1">
    <w:name w:val="heading 1"/>
    <w:aliases w:val="(Section),(Text),1,Chapter,head3"/>
    <w:basedOn w:val="Normal"/>
    <w:next w:val="Normal"/>
    <w:link w:val="Heading1Char"/>
    <w:qFormat/>
    <w:rsid w:val="00B30D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aliases w:val="Paranum"/>
    <w:basedOn w:val="Normal"/>
    <w:next w:val="Normal"/>
    <w:link w:val="Heading2Char"/>
    <w:uiPriority w:val="9"/>
    <w:unhideWhenUsed/>
    <w:qFormat/>
    <w:rsid w:val="00B30D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aliases w:val="Centered,(text),(Sub-Chapter),Heading 3 Char Char Char Char Char Char"/>
    <w:basedOn w:val="Normal"/>
    <w:next w:val="Normal"/>
    <w:link w:val="Heading3Char"/>
    <w:uiPriority w:val="9"/>
    <w:unhideWhenUsed/>
    <w:qFormat/>
    <w:rsid w:val="00B30D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aliases w:val="Centred"/>
    <w:basedOn w:val="Normal"/>
    <w:next w:val="Normal"/>
    <w:link w:val="Heading4Char"/>
    <w:uiPriority w:val="9"/>
    <w:unhideWhenUsed/>
    <w:qFormat/>
    <w:rsid w:val="00B30D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aliases w:val="Side"/>
    <w:basedOn w:val="Normal"/>
    <w:next w:val="Normal"/>
    <w:link w:val="Heading5Char"/>
    <w:uiPriority w:val="9"/>
    <w:unhideWhenUsed/>
    <w:qFormat/>
    <w:rsid w:val="00B30D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0D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0D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30D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0D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(Section) Char,(Text) Char,1 Char,Chapter Char,head3 Char"/>
    <w:basedOn w:val="DefaultParagraphFont"/>
    <w:link w:val="Heading1"/>
    <w:rsid w:val="00B30D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aliases w:val="Paranum Char"/>
    <w:basedOn w:val="DefaultParagraphFont"/>
    <w:link w:val="Heading2"/>
    <w:uiPriority w:val="9"/>
    <w:rsid w:val="00B30D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aliases w:val="Centered Char,(text) Char,(Sub-Chapter) Char,Heading 3 Char Char Char Char Char Char Char1"/>
    <w:basedOn w:val="DefaultParagraphFont"/>
    <w:link w:val="Heading3"/>
    <w:uiPriority w:val="9"/>
    <w:rsid w:val="00B30D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aliases w:val="Centred Char"/>
    <w:basedOn w:val="DefaultParagraphFont"/>
    <w:link w:val="Heading4"/>
    <w:uiPriority w:val="9"/>
    <w:rsid w:val="00B30D4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aliases w:val="Side Char"/>
    <w:basedOn w:val="DefaultParagraphFont"/>
    <w:link w:val="Heading5"/>
    <w:uiPriority w:val="9"/>
    <w:rsid w:val="00B30D4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B30D4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sid w:val="00B30D4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sid w:val="00B30D4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sid w:val="00B30D4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D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0D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D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30D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30D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D4F"/>
    <w:rPr>
      <w:i/>
      <w:iCs/>
      <w:color w:val="404040" w:themeColor="text1" w:themeTint="BF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B30D4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D4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D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D4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D4F"/>
    <w:rPr>
      <w:b/>
      <w:bCs/>
      <w:smallCaps/>
      <w:color w:val="2F5496" w:themeColor="accent1" w:themeShade="BF"/>
      <w:spacing w:val="5"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470323"/>
  </w:style>
  <w:style w:type="paragraph" w:customStyle="1" w:styleId="Text">
    <w:name w:val="Text"/>
    <w:basedOn w:val="Normal"/>
    <w:rsid w:val="00470323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BodyText2">
    <w:name w:val="Body Text 2"/>
    <w:basedOn w:val="Normal"/>
    <w:link w:val="BodyText2Char"/>
    <w:rsid w:val="00470323"/>
    <w:pPr>
      <w:spacing w:after="0" w:line="360" w:lineRule="auto"/>
      <w:jc w:val="center"/>
    </w:pPr>
    <w:rPr>
      <w:rFonts w:ascii="Times Armenian" w:eastAsia="Times New Roman" w:hAnsi="Times Armenian" w:cs="Times New Roman"/>
      <w:b/>
      <w:bCs/>
      <w:sz w:val="32"/>
      <w:szCs w:val="24"/>
      <w:lang w:val="fr-FR" w:eastAsia="x-none"/>
    </w:rPr>
  </w:style>
  <w:style w:type="character" w:customStyle="1" w:styleId="BodyText2Char">
    <w:name w:val="Body Text 2 Char"/>
    <w:basedOn w:val="DefaultParagraphFont"/>
    <w:link w:val="BodyText2"/>
    <w:rsid w:val="00470323"/>
    <w:rPr>
      <w:rFonts w:ascii="Times Armenian" w:eastAsia="Times New Roman" w:hAnsi="Times Armenian" w:cs="Times New Roman"/>
      <w:b/>
      <w:bCs/>
      <w:kern w:val="0"/>
      <w:sz w:val="32"/>
      <w:lang w:val="fr-FR" w:eastAsia="x-none"/>
      <w14:ligatures w14:val="none"/>
    </w:rPr>
  </w:style>
  <w:style w:type="paragraph" w:styleId="BodyText">
    <w:name w:val="Body Text"/>
    <w:aliases w:val="(Main Text),date,Body Text (Main text)"/>
    <w:basedOn w:val="Normal"/>
    <w:link w:val="BodyTextChar"/>
    <w:rsid w:val="00470323"/>
    <w:pPr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470323"/>
    <w:rPr>
      <w:rFonts w:ascii="Times LatArm" w:eastAsia="Times New Roman" w:hAnsi="Times LatArm" w:cs="Times New Roman"/>
      <w:b/>
      <w:bCs/>
      <w:kern w:val="0"/>
      <w:sz w:val="40"/>
      <w:szCs w:val="20"/>
      <w:lang w:val="en-GB" w:eastAsia="x-none"/>
      <w14:ligatures w14:val="none"/>
    </w:rPr>
  </w:style>
  <w:style w:type="paragraph" w:styleId="BalloonText">
    <w:name w:val="Balloon Text"/>
    <w:basedOn w:val="Normal"/>
    <w:link w:val="BalloonTextChar"/>
    <w:rsid w:val="0047032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rsid w:val="00470323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paragraph" w:styleId="NormalWeb">
    <w:name w:val="Normal (Web)"/>
    <w:basedOn w:val="Normal"/>
    <w:uiPriority w:val="99"/>
    <w:rsid w:val="004703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470323"/>
    <w:rPr>
      <w:b/>
      <w:bCs/>
    </w:rPr>
  </w:style>
  <w:style w:type="paragraph" w:styleId="FootnoteText">
    <w:name w:val="footnote text"/>
    <w:aliases w:val="fn,ADB,single space,footnote text Char,fn Char,ADB Char,single space Char Char,footnote text,FOOTNOTES Char,FOOTNOTES Char Char Char,FOOTNOTES,Footnote Text Char2 Char,Footnote Text Char1 Char Char,f,Footnote,Fußnote"/>
    <w:basedOn w:val="Normal"/>
    <w:link w:val="FootnoteTextChar1"/>
    <w:autoRedefine/>
    <w:rsid w:val="00470323"/>
    <w:pPr>
      <w:spacing w:after="0" w:line="240" w:lineRule="auto"/>
      <w:jc w:val="both"/>
    </w:pPr>
    <w:rPr>
      <w:rFonts w:ascii="GHEA Grapalat" w:eastAsia="Times New Roman" w:hAnsi="GHEA Grapalat" w:cs="Times New Roman"/>
      <w:i/>
      <w:sz w:val="16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uiPriority w:val="99"/>
    <w:semiHidden/>
    <w:rsid w:val="00470323"/>
    <w:rPr>
      <w:kern w:val="0"/>
      <w:sz w:val="20"/>
      <w:szCs w:val="20"/>
      <w:lang w:val="hy-AM"/>
      <w14:ligatures w14:val="none"/>
    </w:rPr>
  </w:style>
  <w:style w:type="character" w:customStyle="1" w:styleId="FootnoteTextChar1">
    <w:name w:val="Footnote Text Char1"/>
    <w:aliases w:val="fn Char1,ADB Char1,single space Char,footnote text Char Char,fn Char Char,ADB Char Char,single space Char Char Char,footnote text Char1,FOOTNOTES Char Char,FOOTNOTES Char Char Char Char,FOOTNOTES Char1,Footnote Text Char2 Char Char"/>
    <w:link w:val="FootnoteText"/>
    <w:rsid w:val="00470323"/>
    <w:rPr>
      <w:rFonts w:ascii="GHEA Grapalat" w:eastAsia="Times New Roman" w:hAnsi="GHEA Grapalat" w:cs="Times New Roman"/>
      <w:i/>
      <w:kern w:val="0"/>
      <w:sz w:val="16"/>
      <w:szCs w:val="20"/>
      <w:lang w:val="x-none" w:eastAsia="x-none"/>
      <w14:ligatures w14:val="none"/>
    </w:rPr>
  </w:style>
  <w:style w:type="character" w:styleId="FootnoteReference">
    <w:name w:val="footnote reference"/>
    <w:aliases w:val="ftref,Footnote Reference Number,Footnote Reference_LVL6,Footnote Reference_LVL61,Footnote Reference_LVL62,Footnote Reference_LVL63,Footnote Reference_LVL64,16 Point,Superscript 6 Point,Знак сноски-FN,SUPERS"/>
    <w:rsid w:val="00470323"/>
    <w:rPr>
      <w:vertAlign w:val="superscript"/>
    </w:rPr>
  </w:style>
  <w:style w:type="paragraph" w:customStyle="1" w:styleId="StyleStyleHeading2ChapterParanumTextSylfaen1ArialUni">
    <w:name w:val="Style Style Heading 2.(Chapter).Paranum.Text + Sylfaen1 + Arial Uni..."/>
    <w:basedOn w:val="Normal"/>
    <w:link w:val="StyleStyleHeading2ChapterParanumTextSylfaen1ArialUniChar"/>
    <w:autoRedefine/>
    <w:rsid w:val="00470323"/>
    <w:pPr>
      <w:keepNext/>
      <w:widowControl w:val="0"/>
      <w:spacing w:before="120" w:after="120" w:line="240" w:lineRule="auto"/>
      <w:outlineLvl w:val="1"/>
    </w:pPr>
    <w:rPr>
      <w:rFonts w:ascii="GHEA Grapalat" w:eastAsia="Times New Roman" w:hAnsi="GHEA Grapalat" w:cs="Times New Roman"/>
      <w:b/>
      <w:bCs/>
      <w:spacing w:val="24"/>
      <w:kern w:val="28"/>
      <w:lang w:val="af-ZA"/>
    </w:rPr>
  </w:style>
  <w:style w:type="character" w:customStyle="1" w:styleId="StyleStyleHeading2ChapterParanumTextSylfaen1ArialUniChar">
    <w:name w:val="Style Style Heading 2.(Chapter).Paranum.Text + Sylfaen1 + Arial Uni... Char"/>
    <w:link w:val="StyleStyleHeading2ChapterParanumTextSylfaen1ArialUni"/>
    <w:rsid w:val="00470323"/>
    <w:rPr>
      <w:rFonts w:ascii="GHEA Grapalat" w:eastAsia="Times New Roman" w:hAnsi="GHEA Grapalat" w:cs="Times New Roman"/>
      <w:b/>
      <w:bCs/>
      <w:spacing w:val="24"/>
      <w:kern w:val="28"/>
      <w:sz w:val="22"/>
      <w:szCs w:val="22"/>
      <w:lang w:val="af-ZA"/>
      <w14:ligatures w14:val="none"/>
    </w:rPr>
  </w:style>
  <w:style w:type="paragraph" w:styleId="Header">
    <w:name w:val="header"/>
    <w:basedOn w:val="Normal"/>
    <w:link w:val="HeaderChar"/>
    <w:uiPriority w:val="99"/>
    <w:rsid w:val="0047032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470323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Footer">
    <w:name w:val="footer"/>
    <w:basedOn w:val="Normal"/>
    <w:link w:val="FooterChar"/>
    <w:uiPriority w:val="99"/>
    <w:rsid w:val="00470323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70323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ListBullet">
    <w:name w:val="List Bullet"/>
    <w:basedOn w:val="Normal"/>
    <w:autoRedefine/>
    <w:rsid w:val="00470323"/>
    <w:pPr>
      <w:numPr>
        <w:numId w:val="8"/>
      </w:numPr>
      <w:overflowPunct w:val="0"/>
      <w:autoSpaceDE w:val="0"/>
      <w:autoSpaceDN w:val="0"/>
      <w:adjustRightInd w:val="0"/>
      <w:spacing w:before="130"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BodyTextIndent3">
    <w:name w:val="Body Text Indent 3"/>
    <w:basedOn w:val="Normal"/>
    <w:link w:val="BodyTextIndent3Char"/>
    <w:rsid w:val="00470323"/>
    <w:pPr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Times Armenian" w:eastAsia="Times New Roman" w:hAnsi="Times Armenian" w:cs="Times New Roman"/>
      <w:color w:val="993300"/>
      <w:szCs w:val="24"/>
      <w:lang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470323"/>
    <w:rPr>
      <w:rFonts w:ascii="Times Armenian" w:eastAsia="Times New Roman" w:hAnsi="Times Armenian" w:cs="Times New Roman"/>
      <w:color w:val="993300"/>
      <w:kern w:val="0"/>
      <w:sz w:val="22"/>
      <w:lang w:val="hy-AM" w:eastAsia="x-none"/>
      <w14:ligatures w14:val="none"/>
    </w:rPr>
  </w:style>
  <w:style w:type="paragraph" w:styleId="BlockText">
    <w:name w:val="Block Text"/>
    <w:basedOn w:val="Normal"/>
    <w:rsid w:val="00470323"/>
    <w:pPr>
      <w:spacing w:after="0" w:line="360" w:lineRule="auto"/>
      <w:ind w:left="800" w:right="800" w:firstLine="600"/>
      <w:jc w:val="both"/>
    </w:pPr>
    <w:rPr>
      <w:rFonts w:ascii="Times Armenian" w:eastAsia="Times New Roman" w:hAnsi="Times Armenian" w:cs="Times New Roman"/>
      <w:szCs w:val="24"/>
    </w:rPr>
  </w:style>
  <w:style w:type="paragraph" w:styleId="PlainText">
    <w:name w:val="Plain Text"/>
    <w:basedOn w:val="Normal"/>
    <w:link w:val="PlainTextChar"/>
    <w:rsid w:val="0047032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x-none"/>
    </w:rPr>
  </w:style>
  <w:style w:type="character" w:customStyle="1" w:styleId="PlainTextChar">
    <w:name w:val="Plain Text Char"/>
    <w:basedOn w:val="DefaultParagraphFont"/>
    <w:link w:val="PlainText"/>
    <w:rsid w:val="00470323"/>
    <w:rPr>
      <w:rFonts w:ascii="Courier New" w:eastAsia="Times New Roman" w:hAnsi="Courier New" w:cs="Times New Roman"/>
      <w:kern w:val="0"/>
      <w:sz w:val="20"/>
      <w:szCs w:val="20"/>
      <w:lang w:val="hy-AM" w:eastAsia="x-none"/>
      <w14:ligatures w14:val="none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470323"/>
    <w:pPr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Times LatArm" w:eastAsia="Times New Roman" w:hAnsi="Times LatArm" w:cs="Times New Roman"/>
      <w:szCs w:val="20"/>
      <w:lang w:val="en-GB" w:eastAsia="x-none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470323"/>
    <w:rPr>
      <w:rFonts w:ascii="Times LatArm" w:eastAsia="Times New Roman" w:hAnsi="Times LatArm" w:cs="Times New Roman"/>
      <w:kern w:val="0"/>
      <w:sz w:val="22"/>
      <w:szCs w:val="20"/>
      <w:lang w:val="en-GB" w:eastAsia="x-none"/>
      <w14:ligatures w14:val="none"/>
    </w:rPr>
  </w:style>
  <w:style w:type="paragraph" w:customStyle="1" w:styleId="Tabletext">
    <w:name w:val="Tabletext"/>
    <w:basedOn w:val="Normal"/>
    <w:rsid w:val="00470323"/>
    <w:pPr>
      <w:overflowPunct w:val="0"/>
      <w:autoSpaceDE w:val="0"/>
      <w:autoSpaceDN w:val="0"/>
      <w:adjustRightInd w:val="0"/>
      <w:spacing w:after="0" w:line="240" w:lineRule="auto"/>
      <w:ind w:left="153" w:hanging="153"/>
      <w:textAlignment w:val="baseline"/>
    </w:pPr>
    <w:rPr>
      <w:rFonts w:ascii="Times New Roman" w:eastAsia="Times New Roman" w:hAnsi="Times New Roman" w:cs="Times New Roman"/>
      <w:sz w:val="18"/>
      <w:szCs w:val="20"/>
      <w:lang w:val="en-GB"/>
    </w:rPr>
  </w:style>
  <w:style w:type="paragraph" w:styleId="BodyTextIndent2">
    <w:name w:val="Body Text Indent 2"/>
    <w:basedOn w:val="Normal"/>
    <w:link w:val="BodyTextIndent2Char"/>
    <w:rsid w:val="00470323"/>
    <w:pPr>
      <w:overflowPunct w:val="0"/>
      <w:autoSpaceDE w:val="0"/>
      <w:autoSpaceDN w:val="0"/>
      <w:adjustRightInd w:val="0"/>
      <w:spacing w:after="0" w:line="360" w:lineRule="auto"/>
      <w:ind w:firstLine="284"/>
      <w:jc w:val="both"/>
      <w:textAlignment w:val="baseline"/>
    </w:pPr>
    <w:rPr>
      <w:rFonts w:ascii="Times LatArm" w:eastAsia="Times New Roman" w:hAnsi="Times LatArm" w:cs="Times New Roman"/>
      <w:szCs w:val="20"/>
      <w:lang w:val="fr-FR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470323"/>
    <w:rPr>
      <w:rFonts w:ascii="Times LatArm" w:eastAsia="Times New Roman" w:hAnsi="Times LatArm" w:cs="Times New Roman"/>
      <w:kern w:val="0"/>
      <w:sz w:val="22"/>
      <w:szCs w:val="20"/>
      <w:lang w:val="fr-FR" w:eastAsia="x-none"/>
      <w14:ligatures w14:val="none"/>
    </w:rPr>
  </w:style>
  <w:style w:type="paragraph" w:customStyle="1" w:styleId="Graphic">
    <w:name w:val="Graphic"/>
    <w:basedOn w:val="Text"/>
    <w:rsid w:val="00470323"/>
    <w:pPr>
      <w:keepNext/>
      <w:spacing w:after="130"/>
      <w:jc w:val="center"/>
    </w:pPr>
  </w:style>
  <w:style w:type="character" w:customStyle="1" w:styleId="FooterChar1">
    <w:name w:val="Footer Char1"/>
    <w:locked/>
    <w:rsid w:val="00470323"/>
    <w:rPr>
      <w:sz w:val="22"/>
      <w:lang w:val="en-GB" w:eastAsia="en-US" w:bidi="ar-SA"/>
    </w:rPr>
  </w:style>
  <w:style w:type="paragraph" w:customStyle="1" w:styleId="Bullet">
    <w:name w:val="Bullet"/>
    <w:aliases w:val="bl,Bullet L1,bl1"/>
    <w:basedOn w:val="Normal"/>
    <w:rsid w:val="00470323"/>
    <w:pPr>
      <w:numPr>
        <w:numId w:val="7"/>
      </w:num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Caption">
    <w:name w:val="caption"/>
    <w:basedOn w:val="Normal"/>
    <w:next w:val="Graphic"/>
    <w:qFormat/>
    <w:rsid w:val="00470323"/>
    <w:pPr>
      <w:keepNext/>
      <w:keepLines/>
      <w:overflowPunct w:val="0"/>
      <w:autoSpaceDE w:val="0"/>
      <w:autoSpaceDN w:val="0"/>
      <w:adjustRightInd w:val="0"/>
      <w:spacing w:before="130" w:after="130" w:line="240" w:lineRule="auto"/>
      <w:textAlignment w:val="baseline"/>
    </w:pPr>
    <w:rPr>
      <w:rFonts w:ascii="Times New Roman" w:eastAsia="Times New Roman" w:hAnsi="Times New Roman" w:cs="Times New Roman"/>
      <w:b/>
      <w:szCs w:val="20"/>
      <w:lang w:val="en-GB"/>
    </w:rPr>
  </w:style>
  <w:style w:type="character" w:styleId="PageNumber">
    <w:name w:val="page number"/>
    <w:basedOn w:val="DefaultParagraphFont"/>
    <w:rsid w:val="00470323"/>
  </w:style>
  <w:style w:type="paragraph" w:styleId="ListBullet2">
    <w:name w:val="List Bullet 2"/>
    <w:basedOn w:val="Normal"/>
    <w:autoRedefine/>
    <w:rsid w:val="00470323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Continue2">
    <w:name w:val="List Continue 2"/>
    <w:basedOn w:val="Normal"/>
    <w:rsid w:val="00470323"/>
    <w:pPr>
      <w:spacing w:after="12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lossaryHeader">
    <w:name w:val="Glossary Header"/>
    <w:next w:val="Normal"/>
    <w:rsid w:val="00470323"/>
    <w:pPr>
      <w:pageBreakBefore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kern w:val="0"/>
      <w:sz w:val="36"/>
      <w:szCs w:val="20"/>
      <w:lang w:val="en-GB"/>
      <w14:ligatures w14:val="none"/>
    </w:rPr>
  </w:style>
  <w:style w:type="paragraph" w:styleId="BodyText3">
    <w:name w:val="Body Text 3"/>
    <w:basedOn w:val="Normal"/>
    <w:link w:val="BodyText3Char"/>
    <w:rsid w:val="00470323"/>
    <w:pPr>
      <w:spacing w:after="0" w:line="240" w:lineRule="auto"/>
      <w:jc w:val="center"/>
    </w:pPr>
    <w:rPr>
      <w:rFonts w:ascii="Times Armenian" w:eastAsia="Times New Roman" w:hAnsi="Times Armenian" w:cs="Times New Roman"/>
      <w:sz w:val="19"/>
      <w:szCs w:val="24"/>
      <w:lang w:val="it-IT" w:eastAsia="x-none"/>
    </w:rPr>
  </w:style>
  <w:style w:type="character" w:customStyle="1" w:styleId="BodyText3Char">
    <w:name w:val="Body Text 3 Char"/>
    <w:basedOn w:val="DefaultParagraphFont"/>
    <w:link w:val="BodyText3"/>
    <w:rsid w:val="00470323"/>
    <w:rPr>
      <w:rFonts w:ascii="Times Armenian" w:eastAsia="Times New Roman" w:hAnsi="Times Armenian" w:cs="Times New Roman"/>
      <w:kern w:val="0"/>
      <w:sz w:val="19"/>
      <w:lang w:val="it-IT" w:eastAsia="x-none"/>
      <w14:ligatures w14:val="none"/>
    </w:rPr>
  </w:style>
  <w:style w:type="paragraph" w:customStyle="1" w:styleId="CaptionSubtitle">
    <w:name w:val="Caption: Subtitle"/>
    <w:rsid w:val="00470323"/>
    <w:pPr>
      <w:spacing w:after="0" w:line="240" w:lineRule="auto"/>
    </w:pPr>
    <w:rPr>
      <w:rFonts w:ascii="Arial" w:eastAsia="Times New Roman" w:hAnsi="Arial" w:cs="Times New Roman"/>
      <w:noProof/>
      <w:kern w:val="0"/>
      <w:sz w:val="18"/>
      <w:szCs w:val="20"/>
      <w14:ligatures w14:val="none"/>
    </w:rPr>
  </w:style>
  <w:style w:type="paragraph" w:styleId="CommentText">
    <w:name w:val="annotation text"/>
    <w:basedOn w:val="Normal"/>
    <w:link w:val="CommentTextChar1"/>
    <w:rsid w:val="0047032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CommentTextChar">
    <w:name w:val="Comment Text Char"/>
    <w:basedOn w:val="DefaultParagraphFont"/>
    <w:rsid w:val="00470323"/>
    <w:rPr>
      <w:kern w:val="0"/>
      <w:sz w:val="20"/>
      <w:szCs w:val="20"/>
      <w:lang w:val="hy-AM"/>
      <w14:ligatures w14:val="none"/>
    </w:rPr>
  </w:style>
  <w:style w:type="paragraph" w:customStyle="1" w:styleId="KLegalHeading3">
    <w:name w:val="KLegal Heading 3"/>
    <w:basedOn w:val="Normal"/>
    <w:next w:val="Text"/>
    <w:rsid w:val="00470323"/>
    <w:pPr>
      <w:keepNext/>
      <w:overflowPunct w:val="0"/>
      <w:autoSpaceDE w:val="0"/>
      <w:autoSpaceDN w:val="0"/>
      <w:adjustRightInd w:val="0"/>
      <w:spacing w:after="220" w:line="240" w:lineRule="auto"/>
      <w:ind w:left="1440" w:hanging="720"/>
      <w:jc w:val="both"/>
      <w:textAlignment w:val="baseline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KLegalHeading4">
    <w:name w:val="KLegal Heading 4"/>
    <w:basedOn w:val="Normal"/>
    <w:next w:val="Text"/>
    <w:rsid w:val="00470323"/>
    <w:pPr>
      <w:keepNext/>
      <w:overflowPunct w:val="0"/>
      <w:autoSpaceDE w:val="0"/>
      <w:autoSpaceDN w:val="0"/>
      <w:adjustRightInd w:val="0"/>
      <w:spacing w:after="220" w:line="240" w:lineRule="auto"/>
      <w:ind w:left="2160" w:hanging="720"/>
      <w:jc w:val="both"/>
      <w:textAlignment w:val="baseline"/>
    </w:pPr>
    <w:rPr>
      <w:rFonts w:ascii="Times New Roman" w:eastAsia="Times New Roman" w:hAnsi="Times New Roman" w:cs="Times New Roman"/>
      <w:b/>
      <w:i/>
      <w:szCs w:val="20"/>
      <w:lang w:val="en-GB"/>
    </w:rPr>
  </w:style>
  <w:style w:type="paragraph" w:customStyle="1" w:styleId="KLegalHeading1">
    <w:name w:val="KLegal Heading 1"/>
    <w:basedOn w:val="Normal"/>
    <w:next w:val="KLegalHeading2"/>
    <w:rsid w:val="00470323"/>
    <w:pPr>
      <w:keepNext/>
      <w:pageBreakBefore/>
      <w:overflowPunct w:val="0"/>
      <w:autoSpaceDE w:val="0"/>
      <w:autoSpaceDN w:val="0"/>
      <w:adjustRightInd w:val="0"/>
      <w:spacing w:after="440" w:line="240" w:lineRule="auto"/>
      <w:ind w:left="851" w:hanging="851"/>
      <w:jc w:val="both"/>
      <w:textAlignment w:val="baseline"/>
      <w:outlineLvl w:val="0"/>
    </w:pPr>
    <w:rPr>
      <w:rFonts w:ascii="Times New Roman" w:eastAsia="Times New Roman" w:hAnsi="Times New Roman" w:cs="Times New Roman"/>
      <w:b/>
      <w:sz w:val="32"/>
      <w:szCs w:val="20"/>
      <w:lang w:val="en-GB"/>
    </w:rPr>
  </w:style>
  <w:style w:type="paragraph" w:customStyle="1" w:styleId="KLegalHeading2">
    <w:name w:val="KLegal Heading 2"/>
    <w:basedOn w:val="Normal"/>
    <w:next w:val="KLegalHeading3"/>
    <w:rsid w:val="00470323"/>
    <w:pPr>
      <w:keepNext/>
      <w:overflowPunct w:val="0"/>
      <w:autoSpaceDE w:val="0"/>
      <w:autoSpaceDN w:val="0"/>
      <w:adjustRightInd w:val="0"/>
      <w:spacing w:after="220" w:line="240" w:lineRule="auto"/>
      <w:ind w:left="851" w:hanging="851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Heading3CharCharCharCharCharCharChar">
    <w:name w:val="Heading 3 Char Char Char Char Char Char Char"/>
    <w:rsid w:val="00470323"/>
    <w:rPr>
      <w:rFonts w:ascii="Times Armenian" w:hAnsi="Times Armenian"/>
      <w:b/>
      <w:bCs/>
      <w:sz w:val="24"/>
      <w:szCs w:val="24"/>
      <w:lang w:val="en-GB" w:eastAsia="en-US" w:bidi="ar-SA"/>
    </w:rPr>
  </w:style>
  <w:style w:type="character" w:styleId="Hyperlink">
    <w:name w:val="Hyperlink"/>
    <w:uiPriority w:val="99"/>
    <w:unhideWhenUsed/>
    <w:rsid w:val="00470323"/>
    <w:rPr>
      <w:color w:val="0000FF"/>
      <w:u w:val="single"/>
    </w:rPr>
  </w:style>
  <w:style w:type="paragraph" w:customStyle="1" w:styleId="font5">
    <w:name w:val="font5"/>
    <w:basedOn w:val="Normal"/>
    <w:rsid w:val="00470323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color w:val="000000"/>
      <w:sz w:val="16"/>
      <w:szCs w:val="16"/>
    </w:rPr>
  </w:style>
  <w:style w:type="paragraph" w:customStyle="1" w:styleId="font6">
    <w:name w:val="font6"/>
    <w:basedOn w:val="Normal"/>
    <w:rsid w:val="00470323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b/>
      <w:bCs/>
      <w:color w:val="000000"/>
      <w:sz w:val="16"/>
      <w:szCs w:val="16"/>
    </w:rPr>
  </w:style>
  <w:style w:type="paragraph" w:customStyle="1" w:styleId="font7">
    <w:name w:val="font7"/>
    <w:basedOn w:val="Normal"/>
    <w:rsid w:val="00470323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color w:val="000000"/>
      <w:sz w:val="20"/>
      <w:szCs w:val="20"/>
    </w:rPr>
  </w:style>
  <w:style w:type="paragraph" w:customStyle="1" w:styleId="font8">
    <w:name w:val="font8"/>
    <w:basedOn w:val="Normal"/>
    <w:rsid w:val="00470323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color w:val="000000"/>
      <w:sz w:val="16"/>
      <w:szCs w:val="16"/>
    </w:rPr>
  </w:style>
  <w:style w:type="paragraph" w:customStyle="1" w:styleId="font9">
    <w:name w:val="font9"/>
    <w:basedOn w:val="Normal"/>
    <w:rsid w:val="00470323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color w:val="000000"/>
    </w:rPr>
  </w:style>
  <w:style w:type="paragraph" w:customStyle="1" w:styleId="font10">
    <w:name w:val="font10"/>
    <w:basedOn w:val="Normal"/>
    <w:rsid w:val="00470323"/>
    <w:pPr>
      <w:spacing w:before="100" w:beforeAutospacing="1" w:after="100" w:afterAutospacing="1" w:line="240" w:lineRule="auto"/>
    </w:pPr>
    <w:rPr>
      <w:rFonts w:ascii="Times Armenian" w:eastAsia="Times New Roman" w:hAnsi="Times Armeni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Normal"/>
    <w:rsid w:val="0047032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47032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67">
    <w:name w:val="xl67"/>
    <w:basedOn w:val="Normal"/>
    <w:rsid w:val="004703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470323"/>
    <w:pPr>
      <w:spacing w:before="100" w:beforeAutospacing="1" w:after="100" w:afterAutospacing="1" w:line="240" w:lineRule="auto"/>
      <w:jc w:val="right"/>
      <w:textAlignment w:val="top"/>
    </w:pPr>
    <w:rPr>
      <w:rFonts w:ascii="Times Armenian" w:eastAsia="Times New Roman" w:hAnsi="Times Armenian" w:cs="Times New Roman"/>
      <w:sz w:val="18"/>
      <w:szCs w:val="18"/>
    </w:rPr>
  </w:style>
  <w:style w:type="paragraph" w:customStyle="1" w:styleId="xl69">
    <w:name w:val="xl69"/>
    <w:basedOn w:val="Normal"/>
    <w:rsid w:val="00470323"/>
    <w:pPr>
      <w:spacing w:before="100" w:beforeAutospacing="1" w:after="100" w:afterAutospacing="1" w:line="240" w:lineRule="auto"/>
      <w:jc w:val="both"/>
      <w:textAlignment w:val="top"/>
    </w:pPr>
    <w:rPr>
      <w:rFonts w:ascii="Times Armenian" w:eastAsia="Times New Roman" w:hAnsi="Times Armenian" w:cs="Times New Roman"/>
      <w:sz w:val="18"/>
      <w:szCs w:val="18"/>
    </w:rPr>
  </w:style>
  <w:style w:type="paragraph" w:customStyle="1" w:styleId="xl70">
    <w:name w:val="xl70"/>
    <w:basedOn w:val="Normal"/>
    <w:rsid w:val="00470323"/>
    <w:pPr>
      <w:pBdr>
        <w:top w:val="double" w:sz="6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71">
    <w:name w:val="xl71"/>
    <w:basedOn w:val="Normal"/>
    <w:rsid w:val="0047032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72">
    <w:name w:val="xl72"/>
    <w:basedOn w:val="Normal"/>
    <w:rsid w:val="00470323"/>
    <w:pPr>
      <w:pBdr>
        <w:top w:val="double" w:sz="6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73">
    <w:name w:val="xl73"/>
    <w:basedOn w:val="Normal"/>
    <w:rsid w:val="00470323"/>
    <w:pPr>
      <w:pBdr>
        <w:top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74">
    <w:name w:val="xl74"/>
    <w:basedOn w:val="Normal"/>
    <w:rsid w:val="00470323"/>
    <w:pPr>
      <w:pBdr>
        <w:top w:val="double" w:sz="6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75">
    <w:name w:val="xl75"/>
    <w:basedOn w:val="Normal"/>
    <w:rsid w:val="00470323"/>
    <w:pPr>
      <w:pBdr>
        <w:top w:val="double" w:sz="6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76">
    <w:name w:val="xl76"/>
    <w:basedOn w:val="Normal"/>
    <w:rsid w:val="00470323"/>
    <w:pPr>
      <w:pBdr>
        <w:top w:val="double" w:sz="6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77">
    <w:name w:val="xl77"/>
    <w:basedOn w:val="Normal"/>
    <w:rsid w:val="00470323"/>
    <w:pPr>
      <w:pBdr>
        <w:left w:val="double" w:sz="6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78">
    <w:name w:val="xl78"/>
    <w:basedOn w:val="Normal"/>
    <w:rsid w:val="0047032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79">
    <w:name w:val="xl79"/>
    <w:basedOn w:val="Normal"/>
    <w:rsid w:val="00470323"/>
    <w:pPr>
      <w:pBdr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80">
    <w:name w:val="xl80"/>
    <w:basedOn w:val="Normal"/>
    <w:rsid w:val="00470323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81">
    <w:name w:val="xl81"/>
    <w:basedOn w:val="Normal"/>
    <w:rsid w:val="00470323"/>
    <w:pPr>
      <w:pBdr>
        <w:top w:val="double" w:sz="6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82">
    <w:name w:val="xl82"/>
    <w:basedOn w:val="Normal"/>
    <w:rsid w:val="00470323"/>
    <w:pPr>
      <w:pBdr>
        <w:top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83">
    <w:name w:val="xl83"/>
    <w:basedOn w:val="Normal"/>
    <w:rsid w:val="00470323"/>
    <w:pPr>
      <w:pBdr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New Roman"/>
      <w:color w:val="FF0000"/>
      <w:sz w:val="16"/>
      <w:szCs w:val="16"/>
    </w:rPr>
  </w:style>
  <w:style w:type="paragraph" w:customStyle="1" w:styleId="xl84">
    <w:name w:val="xl84"/>
    <w:basedOn w:val="Normal"/>
    <w:rsid w:val="00470323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New Roman"/>
      <w:color w:val="FF0000"/>
      <w:sz w:val="16"/>
      <w:szCs w:val="16"/>
    </w:rPr>
  </w:style>
  <w:style w:type="paragraph" w:customStyle="1" w:styleId="xl85">
    <w:name w:val="xl85"/>
    <w:basedOn w:val="Normal"/>
    <w:rsid w:val="00470323"/>
    <w:pPr>
      <w:pBdr>
        <w:top w:val="double" w:sz="6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86">
    <w:name w:val="xl86"/>
    <w:basedOn w:val="Normal"/>
    <w:rsid w:val="00470323"/>
    <w:pPr>
      <w:pBdr>
        <w:top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87">
    <w:name w:val="xl87"/>
    <w:basedOn w:val="Normal"/>
    <w:rsid w:val="00470323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New Roman"/>
      <w:color w:val="FF0000"/>
      <w:sz w:val="16"/>
      <w:szCs w:val="16"/>
    </w:rPr>
  </w:style>
  <w:style w:type="paragraph" w:customStyle="1" w:styleId="xl88">
    <w:name w:val="xl88"/>
    <w:basedOn w:val="Normal"/>
    <w:rsid w:val="00470323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New Roman"/>
      <w:color w:val="FF0000"/>
      <w:sz w:val="16"/>
      <w:szCs w:val="16"/>
    </w:rPr>
  </w:style>
  <w:style w:type="paragraph" w:customStyle="1" w:styleId="xl89">
    <w:name w:val="xl89"/>
    <w:basedOn w:val="Normal"/>
    <w:rsid w:val="00470323"/>
    <w:pPr>
      <w:pBdr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90">
    <w:name w:val="xl90"/>
    <w:basedOn w:val="Normal"/>
    <w:rsid w:val="00470323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91">
    <w:name w:val="xl91"/>
    <w:basedOn w:val="Normal"/>
    <w:rsid w:val="00470323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4703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color w:val="FF0000"/>
      <w:sz w:val="16"/>
      <w:szCs w:val="16"/>
    </w:rPr>
  </w:style>
  <w:style w:type="paragraph" w:customStyle="1" w:styleId="xl93">
    <w:name w:val="xl93"/>
    <w:basedOn w:val="Normal"/>
    <w:rsid w:val="0047032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color w:val="FF0000"/>
      <w:sz w:val="16"/>
      <w:szCs w:val="16"/>
    </w:rPr>
  </w:style>
  <w:style w:type="paragraph" w:customStyle="1" w:styleId="xl94">
    <w:name w:val="xl94"/>
    <w:basedOn w:val="Normal"/>
    <w:rsid w:val="004703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47032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470323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97">
    <w:name w:val="xl97"/>
    <w:basedOn w:val="Normal"/>
    <w:rsid w:val="00470323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98">
    <w:name w:val="xl98"/>
    <w:basedOn w:val="Normal"/>
    <w:rsid w:val="00470323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47032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00">
    <w:name w:val="xl100"/>
    <w:basedOn w:val="Normal"/>
    <w:rsid w:val="0047032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01">
    <w:name w:val="xl101"/>
    <w:basedOn w:val="Normal"/>
    <w:rsid w:val="00470323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color w:val="FF0000"/>
      <w:sz w:val="16"/>
      <w:szCs w:val="16"/>
    </w:rPr>
  </w:style>
  <w:style w:type="paragraph" w:customStyle="1" w:styleId="xl102">
    <w:name w:val="xl102"/>
    <w:basedOn w:val="Normal"/>
    <w:rsid w:val="00470323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color w:val="FF0000"/>
      <w:sz w:val="16"/>
      <w:szCs w:val="16"/>
    </w:rPr>
  </w:style>
  <w:style w:type="paragraph" w:customStyle="1" w:styleId="xl103">
    <w:name w:val="xl103"/>
    <w:basedOn w:val="Normal"/>
    <w:rsid w:val="00470323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04">
    <w:name w:val="xl104"/>
    <w:basedOn w:val="Normal"/>
    <w:rsid w:val="00470323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05">
    <w:name w:val="xl105"/>
    <w:basedOn w:val="Normal"/>
    <w:rsid w:val="00470323"/>
    <w:pPr>
      <w:pBdr>
        <w:top w:val="single" w:sz="8" w:space="0" w:color="auto"/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06">
    <w:name w:val="xl106"/>
    <w:basedOn w:val="Normal"/>
    <w:rsid w:val="00470323"/>
    <w:pPr>
      <w:pBdr>
        <w:top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07">
    <w:name w:val="xl107"/>
    <w:basedOn w:val="Normal"/>
    <w:rsid w:val="00470323"/>
    <w:pPr>
      <w:pBdr>
        <w:top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08">
    <w:name w:val="xl108"/>
    <w:basedOn w:val="Normal"/>
    <w:rsid w:val="0047032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09">
    <w:name w:val="xl109"/>
    <w:basedOn w:val="Normal"/>
    <w:rsid w:val="00470323"/>
    <w:pPr>
      <w:pBdr>
        <w:top w:val="double" w:sz="6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10">
    <w:name w:val="xl110"/>
    <w:basedOn w:val="Normal"/>
    <w:rsid w:val="00470323"/>
    <w:pPr>
      <w:pBdr>
        <w:top w:val="double" w:sz="6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11">
    <w:name w:val="xl111"/>
    <w:basedOn w:val="Normal"/>
    <w:rsid w:val="00470323"/>
    <w:pPr>
      <w:pBdr>
        <w:top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12">
    <w:name w:val="xl112"/>
    <w:basedOn w:val="Normal"/>
    <w:rsid w:val="00470323"/>
    <w:pPr>
      <w:pBdr>
        <w:top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13">
    <w:name w:val="xl113"/>
    <w:basedOn w:val="Normal"/>
    <w:rsid w:val="00470323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14">
    <w:name w:val="xl114"/>
    <w:basedOn w:val="Normal"/>
    <w:rsid w:val="00470323"/>
    <w:pPr>
      <w:pBdr>
        <w:left w:val="single" w:sz="8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15">
    <w:name w:val="xl115"/>
    <w:basedOn w:val="Normal"/>
    <w:rsid w:val="00470323"/>
    <w:pPr>
      <w:pBdr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16">
    <w:name w:val="xl116"/>
    <w:basedOn w:val="Normal"/>
    <w:rsid w:val="00470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17">
    <w:name w:val="xl117"/>
    <w:basedOn w:val="Normal"/>
    <w:rsid w:val="0047032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18">
    <w:name w:val="xl118"/>
    <w:basedOn w:val="Normal"/>
    <w:rsid w:val="0047032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19">
    <w:name w:val="xl119"/>
    <w:basedOn w:val="Normal"/>
    <w:rsid w:val="00470323"/>
    <w:pPr>
      <w:pBdr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20">
    <w:name w:val="xl120"/>
    <w:basedOn w:val="Normal"/>
    <w:rsid w:val="00470323"/>
    <w:pPr>
      <w:pBdr>
        <w:left w:val="double" w:sz="6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21">
    <w:name w:val="xl121"/>
    <w:basedOn w:val="Normal"/>
    <w:rsid w:val="00470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22">
    <w:name w:val="xl122"/>
    <w:basedOn w:val="Normal"/>
    <w:rsid w:val="004703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23">
    <w:name w:val="xl123"/>
    <w:basedOn w:val="Normal"/>
    <w:rsid w:val="0047032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24">
    <w:name w:val="xl124"/>
    <w:basedOn w:val="Normal"/>
    <w:rsid w:val="00470323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25">
    <w:name w:val="xl125"/>
    <w:basedOn w:val="Normal"/>
    <w:rsid w:val="00470323"/>
    <w:pPr>
      <w:pBdr>
        <w:top w:val="single" w:sz="8" w:space="0" w:color="auto"/>
        <w:left w:val="double" w:sz="6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26">
    <w:name w:val="xl126"/>
    <w:basedOn w:val="Normal"/>
    <w:rsid w:val="00470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27">
    <w:name w:val="xl127"/>
    <w:basedOn w:val="Normal"/>
    <w:rsid w:val="00470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28">
    <w:name w:val="xl128"/>
    <w:basedOn w:val="Normal"/>
    <w:rsid w:val="004703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29">
    <w:name w:val="xl129"/>
    <w:basedOn w:val="Normal"/>
    <w:rsid w:val="0047032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30">
    <w:name w:val="xl130"/>
    <w:basedOn w:val="Normal"/>
    <w:rsid w:val="00470323"/>
    <w:pPr>
      <w:pBdr>
        <w:top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31">
    <w:name w:val="xl131"/>
    <w:basedOn w:val="Normal"/>
    <w:rsid w:val="00470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32">
    <w:name w:val="xl132"/>
    <w:basedOn w:val="Normal"/>
    <w:rsid w:val="00470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33">
    <w:name w:val="xl133"/>
    <w:basedOn w:val="Normal"/>
    <w:rsid w:val="0047032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34">
    <w:name w:val="xl134"/>
    <w:basedOn w:val="Normal"/>
    <w:rsid w:val="0047032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35">
    <w:name w:val="xl135"/>
    <w:basedOn w:val="Normal"/>
    <w:rsid w:val="0047032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36">
    <w:name w:val="xl136"/>
    <w:basedOn w:val="Normal"/>
    <w:rsid w:val="00470323"/>
    <w:pPr>
      <w:pBdr>
        <w:top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37">
    <w:name w:val="xl137"/>
    <w:basedOn w:val="Normal"/>
    <w:rsid w:val="00470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38">
    <w:name w:val="xl138"/>
    <w:basedOn w:val="Normal"/>
    <w:rsid w:val="004703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39">
    <w:name w:val="xl139"/>
    <w:basedOn w:val="Normal"/>
    <w:rsid w:val="0047032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40">
    <w:name w:val="xl140"/>
    <w:basedOn w:val="Normal"/>
    <w:rsid w:val="00470323"/>
    <w:pPr>
      <w:pBdr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41">
    <w:name w:val="xl141"/>
    <w:basedOn w:val="Normal"/>
    <w:rsid w:val="00470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42">
    <w:name w:val="xl142"/>
    <w:basedOn w:val="Normal"/>
    <w:rsid w:val="004703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43">
    <w:name w:val="xl143"/>
    <w:basedOn w:val="Normal"/>
    <w:rsid w:val="004703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44">
    <w:name w:val="xl144"/>
    <w:basedOn w:val="Normal"/>
    <w:rsid w:val="0047032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45">
    <w:name w:val="xl145"/>
    <w:basedOn w:val="Normal"/>
    <w:rsid w:val="00470323"/>
    <w:pPr>
      <w:pBdr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46">
    <w:name w:val="xl146"/>
    <w:basedOn w:val="Normal"/>
    <w:rsid w:val="0047032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47">
    <w:name w:val="xl147"/>
    <w:basedOn w:val="Normal"/>
    <w:rsid w:val="00470323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48">
    <w:name w:val="xl148"/>
    <w:basedOn w:val="Normal"/>
    <w:rsid w:val="00470323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49">
    <w:name w:val="xl149"/>
    <w:basedOn w:val="Normal"/>
    <w:rsid w:val="00470323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50">
    <w:name w:val="xl150"/>
    <w:basedOn w:val="Normal"/>
    <w:rsid w:val="00470323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51">
    <w:name w:val="xl151"/>
    <w:basedOn w:val="Normal"/>
    <w:rsid w:val="00470323"/>
    <w:pPr>
      <w:pBdr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52">
    <w:name w:val="xl152"/>
    <w:basedOn w:val="Normal"/>
    <w:rsid w:val="00470323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53">
    <w:name w:val="xl153"/>
    <w:basedOn w:val="Normal"/>
    <w:rsid w:val="00470323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54">
    <w:name w:val="xl154"/>
    <w:basedOn w:val="Normal"/>
    <w:rsid w:val="00470323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24"/>
      <w:szCs w:val="24"/>
    </w:rPr>
  </w:style>
  <w:style w:type="paragraph" w:customStyle="1" w:styleId="xl155">
    <w:name w:val="xl155"/>
    <w:basedOn w:val="Normal"/>
    <w:rsid w:val="00470323"/>
    <w:pP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New Roman"/>
      <w:b/>
      <w:bCs/>
      <w:sz w:val="18"/>
      <w:szCs w:val="18"/>
    </w:rPr>
  </w:style>
  <w:style w:type="paragraph" w:customStyle="1" w:styleId="xl156">
    <w:name w:val="xl156"/>
    <w:basedOn w:val="Normal"/>
    <w:rsid w:val="00470323"/>
    <w:pPr>
      <w:pBdr>
        <w:top w:val="single" w:sz="8" w:space="0" w:color="auto"/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16"/>
      <w:szCs w:val="16"/>
    </w:rPr>
  </w:style>
  <w:style w:type="paragraph" w:customStyle="1" w:styleId="xl157">
    <w:name w:val="xl157"/>
    <w:basedOn w:val="Normal"/>
    <w:rsid w:val="00470323"/>
    <w:pPr>
      <w:pBdr>
        <w:left w:val="single" w:sz="8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58">
    <w:name w:val="xl158"/>
    <w:basedOn w:val="Normal"/>
    <w:rsid w:val="00470323"/>
    <w:pPr>
      <w:pBdr>
        <w:top w:val="double" w:sz="6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59">
    <w:name w:val="xl159"/>
    <w:basedOn w:val="Normal"/>
    <w:rsid w:val="00470323"/>
    <w:pPr>
      <w:pBdr>
        <w:left w:val="single" w:sz="8" w:space="0" w:color="auto"/>
        <w:bottom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60">
    <w:name w:val="xl160"/>
    <w:basedOn w:val="Normal"/>
    <w:rsid w:val="00470323"/>
    <w:pPr>
      <w:pBdr>
        <w:top w:val="single" w:sz="8" w:space="0" w:color="auto"/>
        <w:left w:val="single" w:sz="8" w:space="0" w:color="auto"/>
        <w:right w:val="double" w:sz="6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Armenian" w:eastAsia="Times New Roman" w:hAnsi="Times Armenian" w:cs="Times New Roman"/>
      <w:b/>
      <w:bCs/>
      <w:sz w:val="16"/>
      <w:szCs w:val="16"/>
    </w:rPr>
  </w:style>
  <w:style w:type="paragraph" w:customStyle="1" w:styleId="xl161">
    <w:name w:val="xl161"/>
    <w:basedOn w:val="Normal"/>
    <w:rsid w:val="00470323"/>
    <w:pPr>
      <w:spacing w:before="100" w:beforeAutospacing="1" w:after="100" w:afterAutospacing="1" w:line="240" w:lineRule="auto"/>
      <w:textAlignment w:val="center"/>
    </w:pPr>
    <w:rPr>
      <w:rFonts w:ascii="Times Armenian" w:eastAsia="Times New Roman" w:hAnsi="Times Armenian" w:cs="Times New Roman"/>
      <w:b/>
      <w:bCs/>
      <w:sz w:val="18"/>
      <w:szCs w:val="18"/>
      <w:u w:val="single"/>
    </w:rPr>
  </w:style>
  <w:style w:type="character" w:styleId="FollowedHyperlink">
    <w:name w:val="FollowedHyperlink"/>
    <w:rsid w:val="00470323"/>
    <w:rPr>
      <w:color w:val="800080"/>
      <w:u w:val="single"/>
    </w:rPr>
  </w:style>
  <w:style w:type="paragraph" w:customStyle="1" w:styleId="xl24">
    <w:name w:val="xl24"/>
    <w:basedOn w:val="Normal"/>
    <w:rsid w:val="00470323"/>
    <w:pP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  <w:b/>
      <w:bCs/>
    </w:rPr>
  </w:style>
  <w:style w:type="paragraph" w:customStyle="1" w:styleId="xl25">
    <w:name w:val="xl25"/>
    <w:basedOn w:val="Normal"/>
    <w:rsid w:val="00470323"/>
    <w:pP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</w:rPr>
  </w:style>
  <w:style w:type="paragraph" w:customStyle="1" w:styleId="xl26">
    <w:name w:val="xl26"/>
    <w:basedOn w:val="Normal"/>
    <w:rsid w:val="004703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  <w:b/>
      <w:bCs/>
    </w:rPr>
  </w:style>
  <w:style w:type="paragraph" w:customStyle="1" w:styleId="xl27">
    <w:name w:val="xl27"/>
    <w:basedOn w:val="Normal"/>
    <w:rsid w:val="00470323"/>
    <w:pPr>
      <w:pBdr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</w:rPr>
  </w:style>
  <w:style w:type="paragraph" w:customStyle="1" w:styleId="xl28">
    <w:name w:val="xl28"/>
    <w:basedOn w:val="Normal"/>
    <w:rsid w:val="004703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</w:rPr>
  </w:style>
  <w:style w:type="paragraph" w:customStyle="1" w:styleId="xl29">
    <w:name w:val="xl29"/>
    <w:basedOn w:val="Normal"/>
    <w:rsid w:val="0047032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  <w:b/>
      <w:bCs/>
    </w:rPr>
  </w:style>
  <w:style w:type="paragraph" w:customStyle="1" w:styleId="xl30">
    <w:name w:val="xl30"/>
    <w:basedOn w:val="Normal"/>
    <w:rsid w:val="0047032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Armenian" w:eastAsia="Arial Unicode MS" w:hAnsi="Times Armenian" w:cs="Arial Unicode MS"/>
      <w:b/>
      <w:bCs/>
    </w:rPr>
  </w:style>
  <w:style w:type="paragraph" w:customStyle="1" w:styleId="xl31">
    <w:name w:val="xl31"/>
    <w:basedOn w:val="Normal"/>
    <w:rsid w:val="004703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32">
    <w:name w:val="xl32"/>
    <w:basedOn w:val="Normal"/>
    <w:rsid w:val="004703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  <w:sz w:val="24"/>
      <w:szCs w:val="24"/>
    </w:rPr>
  </w:style>
  <w:style w:type="paragraph" w:customStyle="1" w:styleId="xl33">
    <w:name w:val="xl33"/>
    <w:basedOn w:val="Normal"/>
    <w:rsid w:val="004703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  <w:sz w:val="24"/>
      <w:szCs w:val="24"/>
    </w:rPr>
  </w:style>
  <w:style w:type="paragraph" w:customStyle="1" w:styleId="xl34">
    <w:name w:val="xl34"/>
    <w:basedOn w:val="Normal"/>
    <w:rsid w:val="004703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35">
    <w:name w:val="xl35"/>
    <w:basedOn w:val="Normal"/>
    <w:rsid w:val="004703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36">
    <w:name w:val="xl36"/>
    <w:basedOn w:val="Normal"/>
    <w:rsid w:val="004703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Armenian" w:eastAsia="Arial Unicode MS" w:hAnsi="Times Armenian" w:cs="Arial Unicode MS"/>
      <w:sz w:val="24"/>
      <w:szCs w:val="24"/>
    </w:rPr>
  </w:style>
  <w:style w:type="paragraph" w:customStyle="1" w:styleId="xl23">
    <w:name w:val="xl23"/>
    <w:basedOn w:val="Normal"/>
    <w:rsid w:val="00470323"/>
    <w:pPr>
      <w:spacing w:before="100" w:beforeAutospacing="1" w:after="100" w:afterAutospacing="1" w:line="240" w:lineRule="auto"/>
      <w:jc w:val="center"/>
      <w:textAlignment w:val="center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xl37">
    <w:name w:val="xl37"/>
    <w:basedOn w:val="Normal"/>
    <w:rsid w:val="00470323"/>
    <w:pPr>
      <w:spacing w:before="100" w:beforeAutospacing="1" w:after="100" w:afterAutospacing="1" w:line="240" w:lineRule="auto"/>
      <w:jc w:val="right"/>
      <w:textAlignment w:val="center"/>
    </w:pPr>
    <w:rPr>
      <w:rFonts w:ascii="Times Armenian" w:eastAsia="Arial Unicode MS" w:hAnsi="Times Armenian" w:cs="Arial Unicode MS"/>
    </w:rPr>
  </w:style>
  <w:style w:type="paragraph" w:customStyle="1" w:styleId="xl38">
    <w:name w:val="xl38"/>
    <w:basedOn w:val="Normal"/>
    <w:rsid w:val="004703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24"/>
      <w:szCs w:val="24"/>
    </w:rPr>
  </w:style>
  <w:style w:type="paragraph" w:customStyle="1" w:styleId="xl39">
    <w:name w:val="xl39"/>
    <w:basedOn w:val="Normal"/>
    <w:rsid w:val="004703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24"/>
      <w:szCs w:val="24"/>
    </w:rPr>
  </w:style>
  <w:style w:type="paragraph" w:customStyle="1" w:styleId="xl40">
    <w:name w:val="xl40"/>
    <w:basedOn w:val="Normal"/>
    <w:rsid w:val="0047032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24"/>
      <w:szCs w:val="24"/>
    </w:rPr>
  </w:style>
  <w:style w:type="paragraph" w:customStyle="1" w:styleId="xl41">
    <w:name w:val="xl41"/>
    <w:basedOn w:val="Normal"/>
    <w:rsid w:val="004703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24"/>
      <w:szCs w:val="24"/>
    </w:rPr>
  </w:style>
  <w:style w:type="paragraph" w:customStyle="1" w:styleId="xl42">
    <w:name w:val="xl42"/>
    <w:basedOn w:val="Normal"/>
    <w:rsid w:val="004703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24"/>
      <w:szCs w:val="24"/>
    </w:rPr>
  </w:style>
  <w:style w:type="paragraph" w:customStyle="1" w:styleId="xl43">
    <w:name w:val="xl43"/>
    <w:basedOn w:val="Normal"/>
    <w:rsid w:val="004703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24"/>
      <w:szCs w:val="24"/>
    </w:rPr>
  </w:style>
  <w:style w:type="paragraph" w:customStyle="1" w:styleId="xl44">
    <w:name w:val="xl44"/>
    <w:basedOn w:val="Normal"/>
    <w:rsid w:val="00470323"/>
    <w:pPr>
      <w:spacing w:before="100" w:beforeAutospacing="1" w:after="100" w:afterAutospacing="1" w:line="240" w:lineRule="auto"/>
      <w:jc w:val="both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45">
    <w:name w:val="xl45"/>
    <w:basedOn w:val="Normal"/>
    <w:rsid w:val="004703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46">
    <w:name w:val="xl46"/>
    <w:basedOn w:val="Normal"/>
    <w:rsid w:val="00470323"/>
    <w:pP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u w:val="single"/>
    </w:rPr>
  </w:style>
  <w:style w:type="paragraph" w:customStyle="1" w:styleId="xl47">
    <w:name w:val="xl47"/>
    <w:basedOn w:val="Normal"/>
    <w:rsid w:val="004703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24"/>
      <w:szCs w:val="24"/>
    </w:rPr>
  </w:style>
  <w:style w:type="paragraph" w:customStyle="1" w:styleId="xl48">
    <w:name w:val="xl48"/>
    <w:basedOn w:val="Normal"/>
    <w:rsid w:val="00470323"/>
    <w:pPr>
      <w:spacing w:before="100" w:beforeAutospacing="1" w:after="100" w:afterAutospacing="1" w:line="240" w:lineRule="auto"/>
      <w:jc w:val="right"/>
      <w:textAlignment w:val="center"/>
    </w:pPr>
    <w:rPr>
      <w:rFonts w:ascii="Times Armenian" w:eastAsia="Arial Unicode MS" w:hAnsi="Times Armenian" w:cs="Arial Unicode MS"/>
    </w:rPr>
  </w:style>
  <w:style w:type="paragraph" w:customStyle="1" w:styleId="StyleBodyTextArialAMChar">
    <w:name w:val="Style Body Text + Arial AM Char"/>
    <w:basedOn w:val="BodyText"/>
    <w:rsid w:val="00470323"/>
    <w:pPr>
      <w:overflowPunct/>
      <w:autoSpaceDE/>
      <w:autoSpaceDN/>
      <w:adjustRightInd/>
      <w:spacing w:after="240" w:line="240" w:lineRule="auto"/>
      <w:jc w:val="both"/>
      <w:textAlignment w:val="auto"/>
    </w:pPr>
    <w:rPr>
      <w:rFonts w:ascii="Arial AM" w:hAnsi="Arial AM"/>
      <w:b w:val="0"/>
      <w:bCs w:val="0"/>
      <w:spacing w:val="-5"/>
      <w:sz w:val="24"/>
    </w:rPr>
  </w:style>
  <w:style w:type="paragraph" w:customStyle="1" w:styleId="CoverSubTitle">
    <w:name w:val="Cover SubTitle"/>
    <w:basedOn w:val="Normal"/>
    <w:rsid w:val="00470323"/>
    <w:pPr>
      <w:overflowPunct w:val="0"/>
      <w:autoSpaceDE w:val="0"/>
      <w:autoSpaceDN w:val="0"/>
      <w:adjustRightInd w:val="0"/>
      <w:spacing w:after="0" w:line="440" w:lineRule="exact"/>
      <w:jc w:val="center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customStyle="1" w:styleId="norm">
    <w:name w:val="norm"/>
    <w:basedOn w:val="Normal"/>
    <w:link w:val="normChar"/>
    <w:rsid w:val="0047032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link w:val="mechtex"/>
    <w:locked/>
    <w:rsid w:val="00470323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rsid w:val="00470323"/>
    <w:pPr>
      <w:spacing w:after="0" w:line="240" w:lineRule="auto"/>
      <w:jc w:val="center"/>
    </w:pPr>
    <w:rPr>
      <w:rFonts w:ascii="Arial Armenian" w:hAnsi="Arial Armenian"/>
      <w:kern w:val="2"/>
      <w:sz w:val="24"/>
      <w:szCs w:val="24"/>
      <w:lang w:val="en-US"/>
      <w14:ligatures w14:val="standardContextual"/>
    </w:rPr>
  </w:style>
  <w:style w:type="table" w:styleId="TableGrid">
    <w:name w:val="Table Grid"/>
    <w:basedOn w:val="TableNormal"/>
    <w:uiPriority w:val="59"/>
    <w:rsid w:val="004703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1">
    <w:name w:val="toc 1"/>
    <w:basedOn w:val="Normal"/>
    <w:next w:val="Normal"/>
    <w:autoRedefine/>
    <w:uiPriority w:val="39"/>
    <w:rsid w:val="00470323"/>
    <w:pPr>
      <w:tabs>
        <w:tab w:val="right" w:leader="dot" w:pos="9000"/>
      </w:tabs>
      <w:spacing w:after="0" w:line="360" w:lineRule="auto"/>
    </w:pPr>
    <w:rPr>
      <w:rFonts w:ascii="GHEA Grapalat" w:eastAsia="Times New Roman" w:hAnsi="GHEA Grapalat" w:cs="Sylfaen"/>
      <w:bCs/>
      <w:noProof/>
    </w:rPr>
  </w:style>
  <w:style w:type="paragraph" w:styleId="TOC3">
    <w:name w:val="toc 3"/>
    <w:basedOn w:val="Normal"/>
    <w:next w:val="Normal"/>
    <w:autoRedefine/>
    <w:uiPriority w:val="39"/>
    <w:rsid w:val="00470323"/>
    <w:pPr>
      <w:tabs>
        <w:tab w:val="right" w:leader="dot" w:pos="9683"/>
      </w:tabs>
      <w:spacing w:after="0" w:line="240" w:lineRule="auto"/>
      <w:ind w:left="284"/>
    </w:pPr>
    <w:rPr>
      <w:rFonts w:ascii="Times New Roman" w:eastAsia="Times New Roman" w:hAnsi="Times New Roman" w:cs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470323"/>
    <w:pPr>
      <w:tabs>
        <w:tab w:val="right" w:leader="dot" w:pos="9683"/>
      </w:tabs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qFormat/>
    <w:rsid w:val="00470323"/>
    <w:rPr>
      <w:rFonts w:cs="Times New Roman"/>
      <w:i/>
      <w:iCs/>
    </w:rPr>
  </w:style>
  <w:style w:type="paragraph" w:customStyle="1" w:styleId="textbox">
    <w:name w:val="textbox"/>
    <w:basedOn w:val="Normal"/>
    <w:rsid w:val="00470323"/>
    <w:pPr>
      <w:spacing w:after="0" w:line="160" w:lineRule="exact"/>
      <w:jc w:val="both"/>
    </w:pPr>
    <w:rPr>
      <w:rFonts w:ascii="Times New Roman" w:eastAsia="Times New Roman" w:hAnsi="Times New Roman" w:cs="Times New Roman"/>
      <w:smallCaps/>
      <w:sz w:val="16"/>
      <w:szCs w:val="20"/>
    </w:rPr>
  </w:style>
  <w:style w:type="character" w:customStyle="1" w:styleId="CommentSubjectChar">
    <w:name w:val="Comment Subject Char"/>
    <w:link w:val="CommentSubject"/>
    <w:rsid w:val="00470323"/>
    <w:rPr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470323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b/>
      <w:bCs/>
      <w:kern w:val="2"/>
      <w:sz w:val="24"/>
      <w:szCs w:val="24"/>
      <w:lang w:eastAsia="en-US"/>
      <w14:ligatures w14:val="standardContextual"/>
    </w:rPr>
  </w:style>
  <w:style w:type="character" w:customStyle="1" w:styleId="CommentSubjectChar1">
    <w:name w:val="Comment Subject Char1"/>
    <w:basedOn w:val="CommentTextChar"/>
    <w:rsid w:val="00470323"/>
    <w:rPr>
      <w:b/>
      <w:bCs/>
      <w:kern w:val="0"/>
      <w:sz w:val="20"/>
      <w:szCs w:val="20"/>
      <w:lang w:val="hy-AM"/>
      <w14:ligatures w14:val="none"/>
    </w:rPr>
  </w:style>
  <w:style w:type="character" w:customStyle="1" w:styleId="CommentTextChar1">
    <w:name w:val="Comment Text Char1"/>
    <w:link w:val="CommentText"/>
    <w:rsid w:val="00470323"/>
    <w:rPr>
      <w:rFonts w:ascii="Times New Roman" w:eastAsia="Times New Roman" w:hAnsi="Times New Roman" w:cs="Times New Roman"/>
      <w:kern w:val="0"/>
      <w:sz w:val="20"/>
      <w:szCs w:val="20"/>
      <w:lang w:val="en-GB" w:eastAsia="x-none"/>
      <w14:ligatures w14:val="none"/>
    </w:rPr>
  </w:style>
  <w:style w:type="paragraph" w:customStyle="1" w:styleId="Default">
    <w:name w:val="Default"/>
    <w:rsid w:val="00470323"/>
    <w:pPr>
      <w:autoSpaceDE w:val="0"/>
      <w:autoSpaceDN w:val="0"/>
      <w:adjustRightInd w:val="0"/>
      <w:spacing w:after="0" w:line="240" w:lineRule="auto"/>
    </w:pPr>
    <w:rPr>
      <w:rFonts w:ascii="GHEA Grapalat" w:eastAsia="Calibri" w:hAnsi="GHEA Grapalat" w:cs="GHEA Grapalat"/>
      <w:color w:val="000000"/>
      <w:kern w:val="0"/>
      <w14:ligatures w14:val="none"/>
    </w:rPr>
  </w:style>
  <w:style w:type="character" w:customStyle="1" w:styleId="t121">
    <w:name w:val="t121"/>
    <w:rsid w:val="00470323"/>
    <w:rPr>
      <w:b/>
      <w:bCs/>
      <w:color w:val="191970"/>
    </w:rPr>
  </w:style>
  <w:style w:type="character" w:customStyle="1" w:styleId="t61">
    <w:name w:val="t61"/>
    <w:rsid w:val="00470323"/>
    <w:rPr>
      <w:b/>
      <w:bCs/>
      <w:color w:val="191970"/>
    </w:rPr>
  </w:style>
  <w:style w:type="character" w:customStyle="1" w:styleId="t101">
    <w:name w:val="t101"/>
    <w:rsid w:val="00470323"/>
    <w:rPr>
      <w:b/>
      <w:bCs/>
      <w:color w:val="0000FF"/>
    </w:rPr>
  </w:style>
  <w:style w:type="paragraph" w:styleId="EndnoteText">
    <w:name w:val="endnote text"/>
    <w:basedOn w:val="Normal"/>
    <w:link w:val="EndnoteTextChar"/>
    <w:rsid w:val="00470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x-none"/>
    </w:rPr>
  </w:style>
  <w:style w:type="character" w:customStyle="1" w:styleId="EndnoteTextChar">
    <w:name w:val="Endnote Text Char"/>
    <w:basedOn w:val="DefaultParagraphFont"/>
    <w:link w:val="EndnoteText"/>
    <w:rsid w:val="00470323"/>
    <w:rPr>
      <w:rFonts w:ascii="Times New Roman" w:eastAsia="Times New Roman" w:hAnsi="Times New Roman" w:cs="Times New Roman"/>
      <w:kern w:val="0"/>
      <w:sz w:val="20"/>
      <w:szCs w:val="20"/>
      <w:lang w:val="en-GB" w:eastAsia="x-none"/>
      <w14:ligatures w14:val="none"/>
    </w:rPr>
  </w:style>
  <w:style w:type="character" w:styleId="EndnoteReference">
    <w:name w:val="endnote reference"/>
    <w:rsid w:val="00470323"/>
    <w:rPr>
      <w:vertAlign w:val="superscript"/>
    </w:rPr>
  </w:style>
  <w:style w:type="paragraph" w:styleId="TOC4">
    <w:name w:val="toc 4"/>
    <w:basedOn w:val="Normal"/>
    <w:next w:val="Normal"/>
    <w:autoRedefine/>
    <w:rsid w:val="00470323"/>
    <w:pPr>
      <w:spacing w:after="0" w:line="240" w:lineRule="auto"/>
      <w:ind w:left="180" w:right="638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470323"/>
    <w:pPr>
      <w:spacing w:after="0" w:line="240" w:lineRule="auto"/>
    </w:pPr>
    <w:rPr>
      <w:rFonts w:ascii="Times New Roman" w:eastAsia="Times New Roman" w:hAnsi="Times New Roman" w:cs="Times New Roman"/>
      <w:kern w:val="0"/>
      <w:lang w:val="hy-AM"/>
      <w14:ligatures w14:val="none"/>
    </w:rPr>
  </w:style>
  <w:style w:type="character" w:customStyle="1" w:styleId="BalloonTextChar1">
    <w:name w:val="Balloon Text Char1"/>
    <w:rsid w:val="00470323"/>
    <w:rPr>
      <w:rFonts w:ascii="Tahoma" w:hAnsi="Tahoma" w:cs="Tahoma"/>
      <w:sz w:val="16"/>
      <w:szCs w:val="16"/>
    </w:rPr>
  </w:style>
  <w:style w:type="character" w:customStyle="1" w:styleId="HeaderChar1">
    <w:name w:val="Header Char1"/>
    <w:rsid w:val="00470323"/>
    <w:rPr>
      <w:sz w:val="24"/>
      <w:szCs w:val="24"/>
    </w:rPr>
  </w:style>
  <w:style w:type="character" w:customStyle="1" w:styleId="BodyTextIndent3Char1">
    <w:name w:val="Body Text Indent 3 Char1"/>
    <w:rsid w:val="00470323"/>
    <w:rPr>
      <w:sz w:val="16"/>
      <w:szCs w:val="16"/>
    </w:rPr>
  </w:style>
  <w:style w:type="paragraph" w:customStyle="1" w:styleId="Style2">
    <w:name w:val="Style2"/>
    <w:basedOn w:val="mechtex"/>
    <w:rsid w:val="00470323"/>
    <w:rPr>
      <w:rFonts w:eastAsia="Calibri"/>
      <w:w w:val="90"/>
      <w:lang w:eastAsia="ru-RU"/>
    </w:rPr>
  </w:style>
  <w:style w:type="character" w:styleId="CommentReference">
    <w:name w:val="annotation reference"/>
    <w:rsid w:val="00470323"/>
    <w:rPr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470323"/>
    <w:pPr>
      <w:spacing w:before="240" w:after="0"/>
      <w:outlineLvl w:val="9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470323"/>
    <w:rPr>
      <w:i/>
      <w:iCs/>
      <w:color w:val="808080" w:themeColor="text1" w:themeTint="7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032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470323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70323"/>
    <w:pPr>
      <w:spacing w:after="0" w:line="240" w:lineRule="auto"/>
    </w:pPr>
    <w:rPr>
      <w:rFonts w:eastAsiaTheme="minorEastAsia" w:cs="Times New Roman"/>
      <w:kern w:val="0"/>
      <w:sz w:val="22"/>
      <w:szCs w:val="22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link w:val="NoSpacingChar"/>
    <w:uiPriority w:val="1"/>
    <w:qFormat/>
    <w:rsid w:val="00470323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470323"/>
    <w:rPr>
      <w:rFonts w:eastAsiaTheme="minorEastAsia"/>
      <w:kern w:val="0"/>
      <w:sz w:val="22"/>
      <w:szCs w:val="22"/>
      <w14:ligatures w14:val="none"/>
    </w:rPr>
  </w:style>
  <w:style w:type="character" w:customStyle="1" w:styleId="normChar">
    <w:name w:val="norm Char"/>
    <w:basedOn w:val="DefaultParagraphFont"/>
    <w:link w:val="norm"/>
    <w:rsid w:val="00470323"/>
    <w:rPr>
      <w:rFonts w:ascii="Arial Armenian" w:eastAsia="Times New Roman" w:hAnsi="Arial Armenian" w:cs="Times New Roman"/>
      <w:kern w:val="0"/>
      <w:sz w:val="22"/>
      <w:szCs w:val="20"/>
      <w:lang w:val="hy-AM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24CDE-12F3-42C2-B99F-659C90E78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8414</Words>
  <Characters>47963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Gayane</cp:lastModifiedBy>
  <cp:revision>31</cp:revision>
  <cp:lastPrinted>2025-02-20T23:16:00Z</cp:lastPrinted>
  <dcterms:created xsi:type="dcterms:W3CDTF">2025-02-19T05:51:00Z</dcterms:created>
  <dcterms:modified xsi:type="dcterms:W3CDTF">2025-02-21T03:38:00Z</dcterms:modified>
</cp:coreProperties>
</file>