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96" w:rsidRPr="00421996" w:rsidRDefault="00421996" w:rsidP="00421996">
      <w:pPr>
        <w:spacing w:after="0" w:line="240" w:lineRule="auto"/>
        <w:ind w:left="6300"/>
        <w:jc w:val="center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</w:t>
      </w:r>
      <w:proofErr w:type="spellStart"/>
      <w:r w:rsidR="00ED03B4" w:rsidRPr="00421996">
        <w:rPr>
          <w:rFonts w:ascii="GHEA Grapalat" w:hAnsi="GHEA Grapalat"/>
          <w:sz w:val="20"/>
          <w:szCs w:val="20"/>
        </w:rPr>
        <w:t>Հավելված</w:t>
      </w:r>
      <w:proofErr w:type="spellEnd"/>
      <w:r w:rsidR="005606B6" w:rsidRPr="00421996">
        <w:rPr>
          <w:rFonts w:ascii="GHEA Grapalat" w:hAnsi="GHEA Grapalat"/>
          <w:sz w:val="20"/>
          <w:szCs w:val="20"/>
        </w:rPr>
        <w:t xml:space="preserve"> </w:t>
      </w:r>
      <w:r w:rsidRPr="00421996">
        <w:rPr>
          <w:rFonts w:ascii="GHEA Grapalat" w:hAnsi="GHEA Grapalat"/>
          <w:sz w:val="20"/>
          <w:szCs w:val="20"/>
          <w:lang w:val="hy-AM"/>
        </w:rPr>
        <w:br/>
      </w:r>
      <w:r w:rsidRPr="00421996">
        <w:rPr>
          <w:rFonts w:ascii="GHEA Grapalat" w:hAnsi="GHEA Grapalat"/>
          <w:sz w:val="20"/>
          <w:szCs w:val="20"/>
          <w:lang w:val="hy-AM"/>
        </w:rPr>
        <w:tab/>
      </w:r>
      <w:r w:rsidRPr="00421996">
        <w:rPr>
          <w:rFonts w:ascii="GHEA Grapalat" w:hAnsi="GHEA Grapalat"/>
          <w:sz w:val="20"/>
          <w:szCs w:val="20"/>
          <w:lang w:val="hy-AM"/>
        </w:rPr>
        <w:tab/>
      </w:r>
      <w:r w:rsidRPr="00421996">
        <w:rPr>
          <w:rFonts w:ascii="GHEA Grapalat" w:hAnsi="GHEA Grapalat"/>
          <w:sz w:val="20"/>
          <w:szCs w:val="20"/>
          <w:lang w:val="hy-AM"/>
        </w:rPr>
        <w:tab/>
      </w:r>
      <w:r w:rsidRPr="00421996">
        <w:rPr>
          <w:rFonts w:ascii="GHEA Grapalat" w:hAnsi="GHEA Grapalat"/>
          <w:sz w:val="20"/>
          <w:szCs w:val="20"/>
          <w:lang w:val="hy-AM"/>
        </w:rPr>
        <w:tab/>
      </w:r>
    </w:p>
    <w:p w:rsidR="00317441" w:rsidRPr="00421996" w:rsidRDefault="00421996" w:rsidP="00421996">
      <w:pPr>
        <w:spacing w:after="0" w:line="240" w:lineRule="auto"/>
        <w:ind w:left="621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</w:t>
      </w:r>
      <w:r w:rsidR="00317441">
        <w:rPr>
          <w:rFonts w:ascii="GHEA Grapalat" w:hAnsi="GHEA Grapalat"/>
          <w:sz w:val="24"/>
          <w:szCs w:val="24"/>
          <w:lang w:val="hy-AM"/>
        </w:rPr>
        <w:tab/>
      </w:r>
      <w:r w:rsidR="00317441" w:rsidRPr="00421996">
        <w:rPr>
          <w:rFonts w:ascii="GHEA Grapalat" w:hAnsi="GHEA Grapalat"/>
          <w:sz w:val="20"/>
          <w:szCs w:val="20"/>
          <w:lang w:val="hy-AM"/>
        </w:rPr>
        <w:t xml:space="preserve">Հաստատված է </w:t>
      </w:r>
    </w:p>
    <w:p w:rsidR="00ED03B4" w:rsidRPr="00421996" w:rsidRDefault="00ED03B4" w:rsidP="00421996">
      <w:pPr>
        <w:spacing w:after="0" w:line="240" w:lineRule="auto"/>
        <w:ind w:left="5940"/>
        <w:rPr>
          <w:rFonts w:ascii="GHEA Grapalat" w:hAnsi="GHEA Grapalat"/>
          <w:sz w:val="20"/>
          <w:szCs w:val="20"/>
          <w:lang w:val="hy-AM"/>
        </w:rPr>
      </w:pPr>
      <w:r w:rsidRPr="00421996">
        <w:rPr>
          <w:rFonts w:ascii="GHEA Grapalat" w:hAnsi="GHEA Grapalat"/>
          <w:sz w:val="20"/>
          <w:szCs w:val="20"/>
          <w:lang w:val="hy-AM"/>
        </w:rPr>
        <w:t xml:space="preserve">ՀՀ Արագածոտնի մարզի </w:t>
      </w:r>
      <w:r w:rsidR="00421996">
        <w:rPr>
          <w:rFonts w:ascii="GHEA Grapalat" w:hAnsi="GHEA Grapalat"/>
          <w:sz w:val="20"/>
          <w:szCs w:val="20"/>
          <w:lang w:val="hy-AM"/>
        </w:rPr>
        <w:t xml:space="preserve">Ծաղկահովիտ  </w:t>
      </w:r>
      <w:r w:rsidRPr="00421996">
        <w:rPr>
          <w:rFonts w:ascii="GHEA Grapalat" w:hAnsi="GHEA Grapalat"/>
          <w:sz w:val="20"/>
          <w:szCs w:val="20"/>
          <w:lang w:val="hy-AM"/>
        </w:rPr>
        <w:t>համայնքի ղեկավարի</w:t>
      </w:r>
      <w:r w:rsidR="00421996" w:rsidRPr="00421996">
        <w:rPr>
          <w:rFonts w:ascii="GHEA Grapalat" w:hAnsi="GHEA Grapalat"/>
          <w:sz w:val="20"/>
          <w:szCs w:val="20"/>
          <w:lang w:val="hy-AM"/>
        </w:rPr>
        <w:t xml:space="preserve"> </w:t>
      </w:r>
      <w:r w:rsidR="004219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1996">
        <w:rPr>
          <w:rFonts w:ascii="GHEA Grapalat" w:hAnsi="GHEA Grapalat"/>
          <w:sz w:val="20"/>
          <w:szCs w:val="20"/>
          <w:lang w:val="hy-AM"/>
        </w:rPr>
        <w:t>20</w:t>
      </w:r>
      <w:r w:rsidR="00421996" w:rsidRPr="00421996">
        <w:rPr>
          <w:rFonts w:ascii="GHEA Grapalat" w:hAnsi="GHEA Grapalat"/>
          <w:sz w:val="20"/>
          <w:szCs w:val="20"/>
          <w:lang w:val="hy-AM"/>
        </w:rPr>
        <w:t>23</w:t>
      </w:r>
      <w:r w:rsidRPr="00421996">
        <w:rPr>
          <w:rFonts w:ascii="GHEA Grapalat" w:hAnsi="GHEA Grapalat"/>
          <w:sz w:val="20"/>
          <w:szCs w:val="20"/>
          <w:lang w:val="hy-AM"/>
        </w:rPr>
        <w:t xml:space="preserve">թ. </w:t>
      </w:r>
      <w:r w:rsidR="00421996">
        <w:rPr>
          <w:rFonts w:ascii="GHEA Grapalat" w:hAnsi="GHEA Grapalat"/>
          <w:sz w:val="20"/>
          <w:szCs w:val="20"/>
          <w:lang w:val="hy-AM"/>
        </w:rPr>
        <w:t xml:space="preserve"> </w:t>
      </w:r>
      <w:r w:rsidR="00421996" w:rsidRPr="00421996">
        <w:rPr>
          <w:rFonts w:ascii="GHEA Grapalat" w:hAnsi="GHEA Grapalat"/>
          <w:sz w:val="20"/>
          <w:szCs w:val="20"/>
          <w:lang w:val="hy-AM"/>
        </w:rPr>
        <w:t>մարտի</w:t>
      </w:r>
      <w:r w:rsidR="00421996">
        <w:rPr>
          <w:rFonts w:ascii="GHEA Grapalat" w:hAnsi="GHEA Grapalat"/>
          <w:sz w:val="20"/>
          <w:szCs w:val="20"/>
          <w:lang w:val="hy-AM"/>
        </w:rPr>
        <w:t xml:space="preserve"> </w:t>
      </w:r>
      <w:r w:rsidR="005606B6" w:rsidRPr="00421996">
        <w:rPr>
          <w:rFonts w:ascii="GHEA Grapalat" w:hAnsi="GHEA Grapalat"/>
          <w:sz w:val="20"/>
          <w:szCs w:val="20"/>
          <w:lang w:val="hy-AM"/>
        </w:rPr>
        <w:t xml:space="preserve"> </w:t>
      </w:r>
      <w:r w:rsidR="00421996" w:rsidRPr="00421996">
        <w:rPr>
          <w:rFonts w:ascii="GHEA Grapalat" w:hAnsi="GHEA Grapalat"/>
          <w:sz w:val="20"/>
          <w:szCs w:val="20"/>
          <w:lang w:val="hy-AM"/>
        </w:rPr>
        <w:t>31</w:t>
      </w:r>
      <w:r w:rsidRPr="00421996">
        <w:rPr>
          <w:rFonts w:ascii="GHEA Grapalat" w:hAnsi="GHEA Grapalat"/>
          <w:sz w:val="20"/>
          <w:szCs w:val="20"/>
          <w:lang w:val="hy-AM"/>
        </w:rPr>
        <w:t>-ի  N</w:t>
      </w:r>
      <w:r w:rsidR="00421996" w:rsidRPr="00421996">
        <w:rPr>
          <w:rFonts w:ascii="GHEA Grapalat" w:hAnsi="GHEA Grapalat"/>
          <w:sz w:val="20"/>
          <w:szCs w:val="20"/>
          <w:lang w:val="hy-AM"/>
        </w:rPr>
        <w:t xml:space="preserve"> </w:t>
      </w:r>
      <w:r w:rsidR="005606B6" w:rsidRPr="00421996">
        <w:rPr>
          <w:rFonts w:ascii="GHEA Grapalat" w:hAnsi="GHEA Grapalat"/>
          <w:sz w:val="20"/>
          <w:szCs w:val="20"/>
          <w:lang w:val="hy-AM"/>
        </w:rPr>
        <w:t>56</w:t>
      </w:r>
      <w:r w:rsidRPr="00421996">
        <w:rPr>
          <w:rFonts w:ascii="GHEA Grapalat" w:hAnsi="GHEA Grapalat"/>
          <w:sz w:val="20"/>
          <w:szCs w:val="20"/>
          <w:lang w:val="hy-AM"/>
        </w:rPr>
        <w:t>-Ա որոշմամբ</w:t>
      </w:r>
    </w:p>
    <w:p w:rsidR="0071100B" w:rsidRPr="005606B6" w:rsidRDefault="0071100B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ED03B4" w:rsidRPr="005606B6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ED03B4" w:rsidRPr="0071100B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C43B77">
      <w:pPr>
        <w:spacing w:after="0" w:line="240" w:lineRule="auto"/>
        <w:ind w:left="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ԱՐԱԳԱԾՈՏՆԻ ՄԱՐԶԻ </w:t>
      </w:r>
      <w:r w:rsidR="00C43B77">
        <w:rPr>
          <w:rFonts w:ascii="GHEA Grapalat" w:hAnsi="GHEA Grapalat"/>
          <w:b/>
          <w:sz w:val="24"/>
          <w:szCs w:val="24"/>
          <w:lang w:val="hy-AM"/>
        </w:rPr>
        <w:t>ԾԱՂԿԱՀՈՎԻՏԻ</w:t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ՀԱՄԱՅՆՔԱՊԵՏԱՐԱՆԻ ԱՇԽԱՏԱԿԱԶՄԻ</w:t>
      </w:r>
      <w:r w:rsidR="00C43B77">
        <w:rPr>
          <w:rFonts w:ascii="GHEA Grapalat" w:hAnsi="GHEA Grapalat"/>
          <w:b/>
          <w:sz w:val="24"/>
          <w:szCs w:val="24"/>
          <w:lang w:val="hy-AM"/>
        </w:rPr>
        <w:t xml:space="preserve"> ՖԻՆԱՆՍԱՏՆՏԵՍԱԳԻՏԱԿԱՆ,</w:t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ԵԿԱՄՈՒՏՆԵՐԻ</w:t>
      </w:r>
      <w:r w:rsidR="00C43B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71100B" w:rsidRDefault="00ED03B4" w:rsidP="00C43B77">
      <w:pPr>
        <w:spacing w:after="0" w:line="240" w:lineRule="auto"/>
        <w:ind w:left="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</w:t>
      </w:r>
      <w:r w:rsidR="00F67DFA">
        <w:rPr>
          <w:rFonts w:ascii="GHEA Grapalat" w:hAnsi="GHEA Grapalat"/>
          <w:b/>
          <w:sz w:val="24"/>
          <w:szCs w:val="24"/>
          <w:lang w:val="hy-AM"/>
        </w:rPr>
        <w:t>3.2-7</w:t>
      </w:r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 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5E0038" w:rsidRPr="00E52411" w:rsidRDefault="00ED03B4" w:rsidP="005E0038">
      <w:pPr>
        <w:spacing w:after="0" w:line="240" w:lineRule="auto"/>
        <w:ind w:left="27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1.</w:t>
      </w:r>
      <w:r w:rsidR="00421996">
        <w:rPr>
          <w:rFonts w:ascii="GHEA Grapalat" w:hAnsi="GHEA Grapalat"/>
          <w:sz w:val="24"/>
          <w:szCs w:val="24"/>
          <w:lang w:val="hy-AM"/>
        </w:rPr>
        <w:t>1</w:t>
      </w:r>
      <w:r w:rsidRPr="00E52411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Արագածոտնի մարզի </w:t>
      </w:r>
      <w:r w:rsidR="00C43B77">
        <w:rPr>
          <w:rFonts w:ascii="GHEA Grapalat" w:hAnsi="GHEA Grapalat"/>
          <w:sz w:val="24"/>
          <w:szCs w:val="24"/>
          <w:lang w:val="hy-AM"/>
        </w:rPr>
        <w:t>Ծաղկահովիտի</w:t>
      </w:r>
      <w:r w:rsidRPr="00E52411">
        <w:rPr>
          <w:rFonts w:ascii="GHEA Grapalat" w:hAnsi="GHEA Grapalat"/>
          <w:sz w:val="24"/>
          <w:szCs w:val="24"/>
          <w:lang w:val="hy-AM"/>
        </w:rPr>
        <w:t xml:space="preserve"> համայնքապետարանի աշխատակազմի (այսուհետ՝ աշխատակազմ)</w:t>
      </w:r>
      <w:r w:rsidR="00C43B77">
        <w:rPr>
          <w:rFonts w:ascii="GHEA Grapalat" w:hAnsi="GHEA Grapalat"/>
          <w:sz w:val="24"/>
          <w:szCs w:val="24"/>
          <w:lang w:val="hy-AM"/>
        </w:rPr>
        <w:t xml:space="preserve"> ֆինանսատնտեսագիտական, </w:t>
      </w:r>
      <w:r w:rsidRPr="00E52411">
        <w:rPr>
          <w:rFonts w:ascii="GHEA Grapalat" w:hAnsi="GHEA Grapalat"/>
          <w:sz w:val="24"/>
          <w:szCs w:val="24"/>
          <w:lang w:val="hy-AM"/>
        </w:rPr>
        <w:t xml:space="preserve">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</w:t>
      </w:r>
      <w:r w:rsidR="00421996">
        <w:rPr>
          <w:rFonts w:ascii="GHEA Grapalat" w:hAnsi="GHEA Grapalat"/>
          <w:sz w:val="24"/>
          <w:szCs w:val="24"/>
          <w:lang w:val="hy-AM"/>
        </w:rPr>
        <w:t>, ծածկագիր՝ 3</w:t>
      </w:r>
      <w:r w:rsidR="00421996">
        <w:rPr>
          <w:rFonts w:ascii="Cambria Math" w:hAnsi="Cambria Math" w:cs="Cambria Math"/>
          <w:sz w:val="24"/>
          <w:szCs w:val="24"/>
          <w:lang w:val="hy-AM"/>
        </w:rPr>
        <w:t>․</w:t>
      </w:r>
      <w:r w:rsidR="00F67DFA">
        <w:rPr>
          <w:rFonts w:ascii="GHEA Grapalat" w:hAnsi="GHEA Grapalat"/>
          <w:sz w:val="24"/>
          <w:szCs w:val="24"/>
          <w:lang w:val="hy-AM"/>
        </w:rPr>
        <w:t>2-7</w:t>
      </w:r>
      <w:bookmarkStart w:id="0" w:name="_GoBack"/>
      <w:bookmarkEnd w:id="0"/>
      <w:r w:rsidR="00421996">
        <w:rPr>
          <w:rFonts w:ascii="GHEA Grapalat" w:hAnsi="GHEA Grapalat"/>
          <w:sz w:val="24"/>
          <w:szCs w:val="24"/>
          <w:lang w:val="hy-AM"/>
        </w:rPr>
        <w:t xml:space="preserve"> ։</w:t>
      </w:r>
      <w:r w:rsidRPr="00E52411">
        <w:rPr>
          <w:rFonts w:ascii="GHEA Grapalat" w:hAnsi="GHEA Grapalat"/>
          <w:sz w:val="24"/>
          <w:szCs w:val="24"/>
          <w:lang w:val="hy-AM"/>
        </w:rPr>
        <w:t xml:space="preserve"> </w:t>
      </w:r>
      <w:r w:rsidR="005E0038" w:rsidRPr="005E0038">
        <w:rPr>
          <w:rFonts w:ascii="GHEA Grapalat" w:hAnsi="GHEA Grapalat"/>
          <w:sz w:val="24"/>
          <w:szCs w:val="24"/>
          <w:lang w:val="hy-AM"/>
        </w:rPr>
        <w:t>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Ծաղկահովիտի համայնքապետարանի աշխատակազմի քարտուղարը (այսուհետ՝ աշխատակազմի քարտուղար):</w:t>
      </w:r>
    </w:p>
    <w:p w:rsidR="00421996" w:rsidRDefault="00421996" w:rsidP="00307BA0">
      <w:pPr>
        <w:spacing w:after="0" w:line="240" w:lineRule="auto"/>
        <w:ind w:left="270"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1․2</w:t>
      </w:r>
      <w:r w:rsidR="00ED03B4" w:rsidRPr="00E52411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Առաջին կարգի մասնագետը անմիջականորեն ենթակա և հաշվետու է բաժնի պետին։</w:t>
      </w:r>
    </w:p>
    <w:p w:rsidR="00421996" w:rsidRDefault="00421996" w:rsidP="00307BA0">
      <w:pPr>
        <w:spacing w:after="0" w:line="240" w:lineRule="auto"/>
        <w:ind w:left="270"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1․3 Առաջին կարգի մասնագետի բացակայության դեպքում նրան փոխարինում է </w:t>
      </w:r>
      <w:r w:rsidR="002069E6">
        <w:rPr>
          <w:rFonts w:ascii="GHEA Grapalat" w:hAnsi="GHEA Grapalat"/>
          <w:sz w:val="24"/>
          <w:szCs w:val="24"/>
          <w:lang w:val="hy-AM"/>
        </w:rPr>
        <w:t>բաժնի առաջին կարգի մասնագետը։</w:t>
      </w:r>
    </w:p>
    <w:p w:rsidR="002069E6" w:rsidRDefault="002069E6" w:rsidP="00307BA0">
      <w:pPr>
        <w:spacing w:after="0" w:line="240" w:lineRule="auto"/>
        <w:ind w:left="270"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1․4 Առաջին կարգի մասնագետը իր գործունեությունը իրականացնում է ՀՀ Արագածոտնի մարզի Ծաղկահովիտի համայնքապետարանում՝ գ․ Ծաղկահովիտ Հոկտեմբերյան փողոց շենք 2 հասցեում։</w:t>
      </w:r>
    </w:p>
    <w:p w:rsidR="00ED03B4" w:rsidRDefault="00ED03B4" w:rsidP="00765511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</w:t>
      </w:r>
      <w:r w:rsidR="005B7685">
        <w:rPr>
          <w:rFonts w:ascii="GHEA Grapalat" w:hAnsi="GHEA Grapalat"/>
          <w:b/>
          <w:sz w:val="24"/>
          <w:szCs w:val="24"/>
          <w:lang w:val="hy-AM"/>
        </w:rPr>
        <w:t>ՊԱՇՏՈՆԻ ԲՆՈՒԹԱԳԻՐԸ</w:t>
      </w:r>
    </w:p>
    <w:p w:rsidR="005E0038" w:rsidRPr="005B7685" w:rsidRDefault="005E0038" w:rsidP="00765511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B7685" w:rsidRPr="00E52411" w:rsidRDefault="005B7685" w:rsidP="00307BA0">
      <w:pPr>
        <w:spacing w:line="240" w:lineRule="auto"/>
        <w:ind w:left="270" w:firstLine="36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1. Առաջին կարգի մասնագետը՝</w:t>
      </w:r>
    </w:p>
    <w:p w:rsidR="005B7685" w:rsidRPr="00765511" w:rsidRDefault="005B7685" w:rsidP="00307BA0">
      <w:pPr>
        <w:spacing w:after="0" w:line="240" w:lineRule="auto"/>
        <w:ind w:left="27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կատարում է  բաժնի պետի հանձնարարությունները, ժամանակին</w:t>
      </w:r>
      <w:r w:rsidR="00765511" w:rsidRPr="00765511">
        <w:rPr>
          <w:rFonts w:ascii="GHEA Grapalat" w:hAnsi="GHEA Grapalat"/>
          <w:sz w:val="24"/>
          <w:szCs w:val="24"/>
          <w:lang w:val="hy-AM"/>
        </w:rPr>
        <w:t xml:space="preserve"> </w:t>
      </w:r>
      <w:r w:rsidR="00765511">
        <w:rPr>
          <w:rFonts w:ascii="GHEA Grapalat" w:hAnsi="GHEA Grapalat"/>
          <w:sz w:val="24"/>
          <w:szCs w:val="24"/>
          <w:lang w:val="hy-AM"/>
        </w:rPr>
        <w:t>պատշաճ որակով,</w:t>
      </w:r>
    </w:p>
    <w:p w:rsidR="005B7685" w:rsidRPr="00E52411" w:rsidRDefault="005B7685" w:rsidP="00307BA0">
      <w:pPr>
        <w:spacing w:after="0" w:line="240" w:lineRule="auto"/>
        <w:ind w:left="27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բաժնի փաստաթղթային շրջանառությունը և լրացնում համապատասխան փաստաթղթերը</w:t>
      </w:r>
      <w:r w:rsidR="00765511">
        <w:rPr>
          <w:rFonts w:ascii="GHEA Grapalat" w:hAnsi="GHEA Grapalat"/>
          <w:sz w:val="24"/>
          <w:szCs w:val="24"/>
          <w:lang w:val="hy-AM"/>
        </w:rPr>
        <w:t>,</w:t>
      </w:r>
    </w:p>
    <w:p w:rsidR="005B7685" w:rsidRPr="00E52411" w:rsidRDefault="005B7685" w:rsidP="00307BA0">
      <w:pPr>
        <w:spacing w:after="0" w:line="240" w:lineRule="auto"/>
        <w:ind w:left="27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ապահովում է բաժնի պետի հանձնարարականների համապատասխան ժամկետում կատարումը,  կատարման ընթացքի և արդյունքների մասին զեկուցում նրան</w:t>
      </w:r>
      <w:r w:rsidR="00765511">
        <w:rPr>
          <w:rFonts w:ascii="GHEA Grapalat" w:hAnsi="GHEA Grapalat"/>
          <w:sz w:val="24"/>
          <w:szCs w:val="24"/>
          <w:lang w:val="hy-AM"/>
        </w:rPr>
        <w:t>,</w:t>
      </w:r>
    </w:p>
    <w:p w:rsidR="005B7685" w:rsidRPr="009572E6" w:rsidRDefault="005B7685" w:rsidP="00307BA0">
      <w:pPr>
        <w:spacing w:after="0" w:line="240" w:lineRule="auto"/>
        <w:ind w:left="27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 xml:space="preserve">դ)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Pr="007E4372">
          <w:rPr>
            <w:rStyle w:val="Hyperlink"/>
            <w:rFonts w:ascii="GHEA Grapalat" w:hAnsi="GHEA Grapalat"/>
            <w:b/>
            <w:bCs/>
            <w:sz w:val="21"/>
            <w:szCs w:val="21"/>
            <w:lang w:val="hy-AM"/>
          </w:rPr>
          <w:t>www.tsaghkahovithamaynq.am</w:t>
        </w:r>
      </w:hyperlink>
      <w:r>
        <w:rPr>
          <w:rFonts w:ascii="GHEA Grapalat" w:hAnsi="GHEA Grapalat"/>
          <w:b/>
          <w:bCs/>
          <w:color w:val="015186"/>
          <w:sz w:val="21"/>
          <w:szCs w:val="21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07BA0">
        <w:rPr>
          <w:rFonts w:ascii="GHEA Grapalat" w:hAnsi="GHEA Grapalat"/>
          <w:sz w:val="24"/>
          <w:szCs w:val="24"/>
          <w:lang w:val="hy-AM"/>
        </w:rPr>
        <w:t xml:space="preserve">         </w:t>
      </w:r>
      <w:r>
        <w:rPr>
          <w:rFonts w:ascii="GHEA Grapalat" w:hAnsi="GHEA Grapalat"/>
          <w:sz w:val="24"/>
          <w:szCs w:val="24"/>
          <w:lang w:val="hy-AM"/>
        </w:rPr>
        <w:t>e-community.am և</w:t>
      </w:r>
      <w:r w:rsidR="00765511">
        <w:rPr>
          <w:rFonts w:ascii="GHEA Grapalat" w:hAnsi="GHEA Grapalat"/>
          <w:sz w:val="24"/>
          <w:szCs w:val="24"/>
          <w:lang w:val="hy-AM"/>
        </w:rPr>
        <w:t xml:space="preserve">  </w:t>
      </w:r>
      <w:r w:rsidR="00765511" w:rsidRPr="00765511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Վեկտոր պլյուս</w:t>
      </w:r>
      <w:r w:rsidR="00765511" w:rsidRPr="00765511">
        <w:rPr>
          <w:rFonts w:ascii="GHEA Grapalat" w:hAnsi="GHEA Grapalat"/>
          <w:sz w:val="24"/>
          <w:szCs w:val="24"/>
          <w:lang w:val="hy-AM"/>
        </w:rPr>
        <w:t xml:space="preserve"> 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հարկային </w:t>
      </w:r>
      <w:r>
        <w:rPr>
          <w:rFonts w:ascii="GHEA Grapalat" w:hAnsi="GHEA Grapalat"/>
          <w:sz w:val="24"/>
          <w:szCs w:val="24"/>
          <w:lang w:val="hy-AM"/>
        </w:rPr>
        <w:t>բազաները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5B7685" w:rsidRPr="00E52411" w:rsidRDefault="005B7685" w:rsidP="00307BA0">
      <w:pPr>
        <w:tabs>
          <w:tab w:val="left" w:pos="360"/>
        </w:tabs>
        <w:spacing w:after="0" w:line="240" w:lineRule="auto"/>
        <w:ind w:left="360" w:firstLine="27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5B7685" w:rsidRPr="00E52411" w:rsidRDefault="005B7685" w:rsidP="00307BA0">
      <w:pPr>
        <w:tabs>
          <w:tab w:val="left" w:pos="360"/>
        </w:tabs>
        <w:spacing w:after="0" w:line="240" w:lineRule="auto"/>
        <w:ind w:left="360" w:firstLine="27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5B7685" w:rsidRPr="00E52411" w:rsidRDefault="005B7685" w:rsidP="00307BA0">
      <w:pPr>
        <w:tabs>
          <w:tab w:val="left" w:pos="360"/>
        </w:tabs>
        <w:spacing w:after="0" w:line="240" w:lineRule="auto"/>
        <w:ind w:left="360" w:firstLine="27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5B7685" w:rsidRPr="00E52411" w:rsidRDefault="005B7685" w:rsidP="00307BA0">
      <w:pPr>
        <w:tabs>
          <w:tab w:val="left" w:pos="360"/>
        </w:tabs>
        <w:spacing w:after="0" w:line="240" w:lineRule="auto"/>
        <w:ind w:left="360" w:firstLine="27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5B7685" w:rsidRPr="00E52411" w:rsidRDefault="005B7685" w:rsidP="00307BA0">
      <w:pPr>
        <w:tabs>
          <w:tab w:val="left" w:pos="360"/>
        </w:tabs>
        <w:spacing w:after="0" w:line="240" w:lineRule="auto"/>
        <w:ind w:left="360" w:firstLine="27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5B7685" w:rsidRPr="00E52411" w:rsidRDefault="005B7685" w:rsidP="00307BA0">
      <w:pPr>
        <w:tabs>
          <w:tab w:val="left" w:pos="360"/>
        </w:tabs>
        <w:spacing w:after="0" w:line="240" w:lineRule="auto"/>
        <w:ind w:left="360" w:firstLine="27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5B7685" w:rsidRPr="00E52411" w:rsidRDefault="005B7685" w:rsidP="00307BA0">
      <w:pPr>
        <w:tabs>
          <w:tab w:val="left" w:pos="360"/>
        </w:tabs>
        <w:spacing w:after="0" w:line="240" w:lineRule="auto"/>
        <w:ind w:left="360" w:firstLine="27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5B7685" w:rsidRDefault="005B7685" w:rsidP="005B7685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B7685">
        <w:rPr>
          <w:rFonts w:ascii="GHEA Grapalat" w:hAnsi="GHEA Grapalat"/>
          <w:b/>
          <w:sz w:val="24"/>
          <w:szCs w:val="24"/>
          <w:lang w:val="hy-AM"/>
        </w:rPr>
        <w:t>3․ ԿԱԶՄԱԿԵՐՊԱԿԱՆ ՇՐՋԱՆԱԿԸ</w:t>
      </w:r>
    </w:p>
    <w:p w:rsidR="005B7685" w:rsidRPr="00E52411" w:rsidRDefault="005B7685" w:rsidP="005B7685">
      <w:pPr>
        <w:spacing w:after="0" w:line="240" w:lineRule="auto"/>
        <w:ind w:left="720"/>
        <w:jc w:val="center"/>
        <w:rPr>
          <w:rFonts w:ascii="GHEA Grapalat" w:hAnsi="GHEA Grapalat"/>
          <w:sz w:val="24"/>
          <w:szCs w:val="24"/>
          <w:lang w:val="hy-AM"/>
        </w:rPr>
      </w:pPr>
    </w:p>
    <w:p w:rsidR="005B7685" w:rsidRPr="004F2C83" w:rsidRDefault="00ED03B4" w:rsidP="00307BA0">
      <w:pPr>
        <w:pStyle w:val="ListParagraph"/>
        <w:numPr>
          <w:ilvl w:val="0"/>
          <w:numId w:val="2"/>
        </w:numPr>
        <w:spacing w:after="0" w:line="240" w:lineRule="auto"/>
        <w:ind w:left="630" w:hanging="270"/>
        <w:jc w:val="both"/>
        <w:rPr>
          <w:rFonts w:ascii="GHEA Grapalat" w:hAnsi="GHEA Grapalat"/>
          <w:sz w:val="24"/>
          <w:szCs w:val="24"/>
          <w:lang w:val="hy-AM"/>
        </w:rPr>
      </w:pPr>
      <w:r w:rsidRPr="004F2C83">
        <w:rPr>
          <w:rFonts w:ascii="GHEA Grapalat" w:hAnsi="GHEA Grapalat"/>
          <w:sz w:val="24"/>
          <w:szCs w:val="24"/>
          <w:lang w:val="hy-AM"/>
        </w:rPr>
        <w:t>Առաջին կարգի մասնագետն</w:t>
      </w:r>
    </w:p>
    <w:p w:rsidR="004F2C83" w:rsidRPr="004F2C83" w:rsidRDefault="004F2C83" w:rsidP="004F2C83">
      <w:pPr>
        <w:spacing w:after="0" w:line="240" w:lineRule="auto"/>
        <w:ind w:left="270" w:firstLine="9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ա</w:t>
      </w:r>
      <w:r w:rsidRPr="00E52411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F2C83">
        <w:rPr>
          <w:rFonts w:ascii="GHEA Grapalat" w:hAnsi="GHEA Grapalat"/>
          <w:b/>
          <w:sz w:val="24"/>
          <w:szCs w:val="24"/>
          <w:lang w:val="hy-AM"/>
        </w:rPr>
        <w:t>Աշխատանքի կազմակերպման և պատասխանատվության առումով՝</w:t>
      </w:r>
    </w:p>
    <w:p w:rsidR="00307BA0" w:rsidRDefault="004F2C83" w:rsidP="004F2C83">
      <w:pPr>
        <w:tabs>
          <w:tab w:val="left" w:pos="360"/>
        </w:tabs>
        <w:spacing w:after="0" w:line="240" w:lineRule="auto"/>
        <w:ind w:left="270" w:firstLine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-- </w:t>
      </w:r>
      <w:r w:rsidR="00307BA0">
        <w:rPr>
          <w:rFonts w:ascii="GHEA Grapalat" w:hAnsi="GHEA Grapalat"/>
          <w:sz w:val="24"/>
          <w:szCs w:val="24"/>
          <w:lang w:val="hy-AM"/>
        </w:rPr>
        <w:t xml:space="preserve">չունի </w:t>
      </w:r>
      <w:r w:rsidR="00307BA0" w:rsidRPr="00E52411">
        <w:rPr>
          <w:rFonts w:ascii="GHEA Grapalat" w:hAnsi="GHEA Grapalat"/>
          <w:sz w:val="24"/>
          <w:szCs w:val="24"/>
          <w:lang w:val="hy-AM"/>
        </w:rPr>
        <w:t>աշխատանքների կազմակերպման, ծրագրման, համակարգման, ղեկավարման և</w:t>
      </w:r>
      <w:r w:rsidR="00307BA0">
        <w:rPr>
          <w:rFonts w:ascii="GHEA Grapalat" w:hAnsi="GHEA Grapalat"/>
          <w:sz w:val="24"/>
          <w:szCs w:val="24"/>
          <w:lang w:val="hy-AM"/>
        </w:rPr>
        <w:t xml:space="preserve"> </w:t>
      </w:r>
      <w:r w:rsidR="00307BA0" w:rsidRPr="00E52411">
        <w:rPr>
          <w:rFonts w:ascii="GHEA Grapalat" w:hAnsi="GHEA Grapalat"/>
          <w:sz w:val="24"/>
          <w:szCs w:val="24"/>
          <w:lang w:val="hy-AM"/>
        </w:rPr>
        <w:t>վերահսկման լիազորություն</w:t>
      </w:r>
      <w:r w:rsidR="00307BA0">
        <w:rPr>
          <w:rFonts w:ascii="GHEA Grapalat" w:hAnsi="GHEA Grapalat"/>
          <w:sz w:val="24"/>
          <w:szCs w:val="24"/>
          <w:lang w:val="hy-AM"/>
        </w:rPr>
        <w:t xml:space="preserve"> լիազորություններ,</w:t>
      </w:r>
    </w:p>
    <w:p w:rsidR="005B7685" w:rsidRDefault="004F2C83" w:rsidP="004F2C8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--  </w:t>
      </w:r>
      <w:r w:rsidR="00ED03B4" w:rsidRPr="005B7685">
        <w:rPr>
          <w:rFonts w:ascii="GHEA Grapalat" w:hAnsi="GHEA Grapalat"/>
          <w:sz w:val="24"/>
          <w:szCs w:val="24"/>
          <w:lang w:val="hy-AM"/>
        </w:rPr>
        <w:t xml:space="preserve">ենթակա և հաշվետու է </w:t>
      </w:r>
      <w:r>
        <w:rPr>
          <w:rFonts w:ascii="GHEA Grapalat" w:hAnsi="GHEA Grapalat"/>
          <w:sz w:val="24"/>
          <w:szCs w:val="24"/>
          <w:lang w:val="hy-AM"/>
        </w:rPr>
        <w:t>իր անմիջական ղեկավարին</w:t>
      </w:r>
      <w:r w:rsidR="005B7685">
        <w:rPr>
          <w:rFonts w:ascii="GHEA Grapalat" w:hAnsi="GHEA Grapalat"/>
          <w:sz w:val="24"/>
          <w:szCs w:val="24"/>
          <w:lang w:val="hy-AM"/>
        </w:rPr>
        <w:t>,</w:t>
      </w:r>
    </w:p>
    <w:p w:rsidR="005B7685" w:rsidRDefault="004F2C83" w:rsidP="004F2C83">
      <w:pPr>
        <w:spacing w:after="0" w:line="240" w:lineRule="auto"/>
        <w:ind w:left="270" w:firstLine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-- չունի </w:t>
      </w:r>
      <w:r w:rsidR="00ED03B4" w:rsidRPr="00E52411">
        <w:rPr>
          <w:rFonts w:ascii="GHEA Grapalat" w:hAnsi="GHEA Grapalat"/>
          <w:sz w:val="24"/>
          <w:szCs w:val="24"/>
          <w:lang w:val="hy-AM"/>
        </w:rPr>
        <w:t>իրեն ենթակա աշխատողներ</w:t>
      </w:r>
      <w:r w:rsidR="005B7685">
        <w:rPr>
          <w:rFonts w:ascii="GHEA Grapalat" w:hAnsi="GHEA Grapalat"/>
          <w:sz w:val="24"/>
          <w:szCs w:val="24"/>
          <w:lang w:val="hy-AM"/>
        </w:rPr>
        <w:t>,</w:t>
      </w:r>
    </w:p>
    <w:p w:rsidR="004F2C83" w:rsidRDefault="004F2C83" w:rsidP="004F2C83">
      <w:pPr>
        <w:spacing w:after="0" w:line="240" w:lineRule="auto"/>
        <w:ind w:left="270" w:firstLine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-- պատասխանատվություն է կրում իրավական ակտերի պահանջները և իրեն վերապահված լիազորությունները չկատարելու կամ ոչ պատշաճ կատարելու, կամ վերազանցելու համար,</w:t>
      </w:r>
    </w:p>
    <w:p w:rsidR="005B7685" w:rsidRPr="004F2C83" w:rsidRDefault="004F2C83" w:rsidP="00307BA0">
      <w:pPr>
        <w:spacing w:after="0" w:line="240" w:lineRule="auto"/>
        <w:ind w:left="630" w:hanging="27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307BA0" w:rsidRPr="00E52411">
        <w:rPr>
          <w:rFonts w:ascii="GHEA Grapalat" w:hAnsi="GHEA Grapalat"/>
          <w:sz w:val="24"/>
          <w:szCs w:val="24"/>
          <w:lang w:val="hy-AM"/>
        </w:rPr>
        <w:t>)</w:t>
      </w:r>
      <w:r w:rsidR="005B768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F2C83">
        <w:rPr>
          <w:rFonts w:ascii="GHEA Grapalat" w:hAnsi="GHEA Grapalat"/>
          <w:b/>
          <w:sz w:val="24"/>
          <w:szCs w:val="24"/>
          <w:lang w:val="hy-AM"/>
        </w:rPr>
        <w:t xml:space="preserve">որոշումներ կայացնելու լիազորությունների առումով՝ </w:t>
      </w:r>
    </w:p>
    <w:p w:rsidR="004F2C83" w:rsidRDefault="004F2C83" w:rsidP="004F2C83">
      <w:pPr>
        <w:spacing w:after="0" w:line="240" w:lineRule="auto"/>
        <w:ind w:left="270" w:firstLine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-- իր պաշտոնի անձնագրով նախատեսված դեպքում մասնակցում է հիմնախնդիրների լուծմանը, որոշումների ընդունմանը և հանձնարարականների կատարմանը,</w:t>
      </w:r>
    </w:p>
    <w:p w:rsidR="005B7685" w:rsidRDefault="004F2C83" w:rsidP="00307BA0">
      <w:pPr>
        <w:spacing w:after="0" w:line="240" w:lineRule="auto"/>
        <w:ind w:left="630" w:hanging="27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="00307BA0" w:rsidRPr="00E52411">
        <w:rPr>
          <w:rFonts w:ascii="GHEA Grapalat" w:hAnsi="GHEA Grapalat"/>
          <w:sz w:val="24"/>
          <w:szCs w:val="24"/>
          <w:lang w:val="hy-AM"/>
        </w:rPr>
        <w:t>)</w:t>
      </w:r>
      <w:r w:rsidR="005B768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F2C83">
        <w:rPr>
          <w:rFonts w:ascii="GHEA Grapalat" w:hAnsi="GHEA Grapalat"/>
          <w:b/>
          <w:sz w:val="24"/>
          <w:szCs w:val="24"/>
          <w:lang w:val="hy-AM"/>
        </w:rPr>
        <w:t>շփումների և ներկայացուցչության առումով՝</w:t>
      </w:r>
    </w:p>
    <w:p w:rsidR="004F2C83" w:rsidRPr="004F2C83" w:rsidRDefault="004F2C83" w:rsidP="00307BA0">
      <w:pPr>
        <w:spacing w:after="0" w:line="240" w:lineRule="auto"/>
        <w:ind w:left="630" w:hanging="270"/>
        <w:jc w:val="both"/>
        <w:rPr>
          <w:rFonts w:ascii="GHEA Grapalat" w:hAnsi="GHEA Grapalat"/>
          <w:sz w:val="24"/>
          <w:szCs w:val="24"/>
          <w:lang w:val="hy-AM"/>
        </w:rPr>
      </w:pPr>
      <w:r w:rsidRPr="004F2C83">
        <w:rPr>
          <w:rFonts w:ascii="GHEA Grapalat" w:hAnsi="GHEA Grapalat"/>
          <w:sz w:val="24"/>
          <w:szCs w:val="24"/>
          <w:lang w:val="hy-AM"/>
        </w:rPr>
        <w:t>-- իր ստորաբաժանման ներսում շփվում է իր լիազորությունների շրջանակներում,</w:t>
      </w:r>
    </w:p>
    <w:p w:rsidR="004F2C83" w:rsidRDefault="004F2C83" w:rsidP="009E2525">
      <w:p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4F2C83">
        <w:rPr>
          <w:rFonts w:ascii="GHEA Grapalat" w:hAnsi="GHEA Grapalat"/>
          <w:sz w:val="24"/>
          <w:szCs w:val="24"/>
          <w:lang w:val="hy-AM"/>
        </w:rPr>
        <w:t xml:space="preserve">-- </w:t>
      </w:r>
      <w:r>
        <w:rPr>
          <w:rFonts w:ascii="GHEA Grapalat" w:hAnsi="GHEA Grapalat"/>
          <w:sz w:val="24"/>
          <w:szCs w:val="24"/>
          <w:lang w:val="hy-AM"/>
        </w:rPr>
        <w:t>աշխատակազմի այլ ստորաբաժանումների աշխատողների և պաշտոնատար անձանց հետ, շփվում և հանդես է գալիս որպես ներկայացուցիչ</w:t>
      </w:r>
      <w:r w:rsidR="009E2525">
        <w:rPr>
          <w:rFonts w:ascii="GHEA Grapalat" w:hAnsi="GHEA Grapalat"/>
          <w:sz w:val="24"/>
          <w:szCs w:val="24"/>
          <w:lang w:val="hy-AM"/>
        </w:rPr>
        <w:t>՝ իր լիազորությունների շրջանակներում,</w:t>
      </w:r>
    </w:p>
    <w:p w:rsidR="009E2525" w:rsidRDefault="009E2525" w:rsidP="009E2525">
      <w:p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-- աշխատակազմից դուրս շփվում է իր անմիջական ղեկավարի հանձնարարությամբ,</w:t>
      </w:r>
    </w:p>
    <w:p w:rsidR="009E2525" w:rsidRPr="004F2C83" w:rsidRDefault="009E2525" w:rsidP="009E2525">
      <w:p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-- աշխատակազմից դուրս որպես ներկայացուցիչ հանդես գալու լիազորություններ չունի</w:t>
      </w:r>
    </w:p>
    <w:p w:rsidR="00ED03B4" w:rsidRDefault="009E2525" w:rsidP="009E2525">
      <w:pPr>
        <w:spacing w:after="0" w:line="240" w:lineRule="auto"/>
        <w:ind w:left="630" w:hanging="27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</w:t>
      </w:r>
      <w:r w:rsidR="00307BA0" w:rsidRPr="00E52411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խնդիրների բարդության և դրանց ստեղծագործական լուծման առումով՝</w:t>
      </w:r>
      <w:r w:rsidR="00307BA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E2525" w:rsidRDefault="009E2525" w:rsidP="00E60700">
      <w:p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-- </w:t>
      </w:r>
      <w:r w:rsidR="00E60700">
        <w:rPr>
          <w:rFonts w:ascii="GHEA Grapalat" w:hAnsi="GHEA Grapalat"/>
          <w:sz w:val="24"/>
          <w:szCs w:val="24"/>
          <w:lang w:val="hy-AM"/>
        </w:rPr>
        <w:t>իր անմիջական ղեկավարի հանձնարարությամբ մասնակցում է խնդիրների լուծմանը և գնահատմանը,</w:t>
      </w:r>
    </w:p>
    <w:p w:rsidR="00E60700" w:rsidRPr="00E52411" w:rsidRDefault="00E60700" w:rsidP="00E60700">
      <w:pPr>
        <w:spacing w:after="0" w:line="24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-- բարդ խնդիրների բացահայտմանը, դրանց ստեղծագործական և այլընտրանքային լուծումներին մասնակցելու լիազորություններ չունի։</w:t>
      </w:r>
    </w:p>
    <w:p w:rsidR="00ED03B4" w:rsidRPr="00E52411" w:rsidRDefault="00ED03B4" w:rsidP="005E00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br/>
      </w:r>
      <w:r w:rsidR="00E60700">
        <w:rPr>
          <w:rFonts w:ascii="GHEA Grapalat" w:hAnsi="GHEA Grapalat"/>
          <w:b/>
          <w:sz w:val="24"/>
          <w:szCs w:val="24"/>
          <w:lang w:val="hy-AM"/>
        </w:rPr>
        <w:tab/>
      </w:r>
      <w:r w:rsidR="00E60700">
        <w:rPr>
          <w:rFonts w:ascii="GHEA Grapalat" w:hAnsi="GHEA Grapalat"/>
          <w:b/>
          <w:sz w:val="24"/>
          <w:szCs w:val="24"/>
          <w:lang w:val="hy-AM"/>
        </w:rPr>
        <w:tab/>
      </w:r>
      <w:r w:rsidR="00E60700">
        <w:rPr>
          <w:rFonts w:ascii="GHEA Grapalat" w:hAnsi="GHEA Grapalat"/>
          <w:b/>
          <w:sz w:val="24"/>
          <w:szCs w:val="24"/>
          <w:lang w:val="hy-AM"/>
        </w:rPr>
        <w:tab/>
        <w:t>4</w:t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E60700">
        <w:rPr>
          <w:rFonts w:ascii="GHEA Grapalat" w:hAnsi="GHEA Grapalat"/>
          <w:b/>
          <w:sz w:val="24"/>
          <w:szCs w:val="24"/>
          <w:lang w:val="hy-AM"/>
        </w:rPr>
        <w:t>ՊԱՇՏՈՆԻՆ ՆԵՐԿԱՅԱՑՎՈՂ ՊԱՀԱՆՋՆԵՐԸ</w:t>
      </w:r>
    </w:p>
    <w:p w:rsidR="00ED03B4" w:rsidRPr="00E52411" w:rsidRDefault="00ED03B4" w:rsidP="00C43B77">
      <w:pPr>
        <w:spacing w:after="0" w:line="240" w:lineRule="auto"/>
        <w:ind w:left="630"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C43B77" w:rsidP="00992320">
      <w:pPr>
        <w:spacing w:after="0" w:line="240" w:lineRule="auto"/>
        <w:ind w:left="360"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ED03B4" w:rsidRPr="00E52411">
        <w:rPr>
          <w:rFonts w:ascii="GHEA Grapalat" w:hAnsi="GHEA Grapalat"/>
          <w:sz w:val="24"/>
          <w:szCs w:val="24"/>
          <w:lang w:val="hy-AM"/>
        </w:rPr>
        <w:t>. Առաջին կարգի մասնագետը՝</w:t>
      </w:r>
    </w:p>
    <w:p w:rsidR="00ED03B4" w:rsidRPr="00E52411" w:rsidRDefault="00ED03B4" w:rsidP="00992320">
      <w:pPr>
        <w:spacing w:after="0" w:line="240" w:lineRule="auto"/>
        <w:ind w:left="36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ա) ունի առնվազն միջնակարգ </w:t>
      </w:r>
      <w:r w:rsidR="00E60700">
        <w:rPr>
          <w:rFonts w:ascii="GHEA Grapalat" w:hAnsi="GHEA Grapalat"/>
          <w:sz w:val="24"/>
          <w:szCs w:val="24"/>
          <w:lang w:val="hy-AM"/>
        </w:rPr>
        <w:t>կրթություն,</w:t>
      </w:r>
    </w:p>
    <w:p w:rsidR="00ED03B4" w:rsidRPr="00E52411" w:rsidRDefault="00ED03B4" w:rsidP="00992320">
      <w:pPr>
        <w:spacing w:after="0" w:line="240" w:lineRule="auto"/>
        <w:ind w:left="36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բ) ունի </w:t>
      </w:r>
      <w:r w:rsidR="00E60700">
        <w:rPr>
          <w:rFonts w:ascii="GHEA Grapalat" w:hAnsi="GHEA Grapalat"/>
          <w:sz w:val="24"/>
          <w:szCs w:val="24"/>
          <w:lang w:val="hy-AM"/>
        </w:rPr>
        <w:t>իր լիազորությունների հետ կապված իրավական ակտերի</w:t>
      </w:r>
      <w:r w:rsidR="00E60700" w:rsidRPr="00E60700">
        <w:rPr>
          <w:rFonts w:ascii="GHEA Grapalat" w:hAnsi="GHEA Grapalat"/>
          <w:sz w:val="24"/>
          <w:szCs w:val="24"/>
          <w:lang w:val="hy-AM"/>
        </w:rPr>
        <w:t>`</w:t>
      </w:r>
      <w:r w:rsidR="00E60700">
        <w:rPr>
          <w:rFonts w:ascii="GHEA Grapalat" w:hAnsi="GHEA Grapalat"/>
          <w:sz w:val="24"/>
          <w:szCs w:val="24"/>
          <w:lang w:val="hy-AM"/>
        </w:rPr>
        <w:t xml:space="preserve"> </w:t>
      </w:r>
      <w:r w:rsidR="00E60700" w:rsidRPr="00E60700">
        <w:rPr>
          <w:rFonts w:ascii="GHEA Grapalat" w:hAnsi="GHEA Grapalat"/>
          <w:sz w:val="24"/>
          <w:szCs w:val="24"/>
          <w:lang w:val="hy-AM"/>
        </w:rPr>
        <w:t xml:space="preserve">« </w:t>
      </w:r>
      <w:r w:rsidRPr="00E52411">
        <w:rPr>
          <w:rFonts w:ascii="GHEA Grapalat" w:hAnsi="GHEA Grapalat"/>
          <w:sz w:val="24"/>
          <w:szCs w:val="24"/>
          <w:lang w:val="hy-AM"/>
        </w:rPr>
        <w:t>Համայնքային ծառայության մասին</w:t>
      </w:r>
      <w:r w:rsidR="00E60700" w:rsidRPr="00E60700">
        <w:rPr>
          <w:rFonts w:ascii="GHEA Grapalat" w:hAnsi="GHEA Grapalat"/>
          <w:sz w:val="24"/>
          <w:szCs w:val="24"/>
          <w:lang w:val="hy-AM"/>
        </w:rPr>
        <w:t>»</w:t>
      </w:r>
      <w:r w:rsidRPr="00E52411">
        <w:rPr>
          <w:rFonts w:ascii="GHEA Grapalat" w:hAnsi="GHEA Grapalat"/>
          <w:sz w:val="24"/>
          <w:szCs w:val="24"/>
          <w:lang w:val="hy-AM"/>
        </w:rPr>
        <w:t xml:space="preserve">, </w:t>
      </w:r>
      <w:r w:rsidR="00E60700" w:rsidRPr="00E60700">
        <w:rPr>
          <w:rFonts w:ascii="GHEA Grapalat" w:hAnsi="GHEA Grapalat"/>
          <w:sz w:val="24"/>
          <w:szCs w:val="24"/>
          <w:lang w:val="hy-AM"/>
        </w:rPr>
        <w:t>«</w:t>
      </w:r>
      <w:r w:rsidRPr="00E52411">
        <w:rPr>
          <w:rFonts w:ascii="GHEA Grapalat" w:hAnsi="GHEA Grapalat"/>
          <w:sz w:val="24"/>
          <w:szCs w:val="24"/>
          <w:lang w:val="hy-AM"/>
        </w:rPr>
        <w:t>Տեղական ինքնակառավարման մասին</w:t>
      </w:r>
      <w:r w:rsidR="00E60700" w:rsidRPr="00E60700">
        <w:rPr>
          <w:rFonts w:ascii="GHEA Grapalat" w:hAnsi="GHEA Grapalat"/>
          <w:sz w:val="24"/>
          <w:szCs w:val="24"/>
          <w:lang w:val="hy-AM"/>
        </w:rPr>
        <w:t>»,</w:t>
      </w:r>
      <w:r w:rsidR="00E6070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52411">
        <w:rPr>
          <w:rFonts w:ascii="GHEA Grapalat" w:hAnsi="GHEA Grapalat"/>
          <w:sz w:val="24"/>
          <w:szCs w:val="24"/>
          <w:lang w:val="hy-AM"/>
        </w:rPr>
        <w:t>Հայաստանի Հանրապետության օրենքների</w:t>
      </w:r>
      <w:r w:rsidR="00992320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E52411">
        <w:rPr>
          <w:rFonts w:ascii="GHEA Grapalat" w:hAnsi="GHEA Grapalat"/>
          <w:sz w:val="24"/>
          <w:szCs w:val="24"/>
          <w:lang w:val="hy-AM"/>
        </w:rPr>
        <w:t xml:space="preserve"> այլ իրավական ակտերի անհրաժեշտ իմացություն, ինչպես նաև տրամաբանելու, տարբեր իրավիճակներում կողմնորոշվելու ունակություն</w:t>
      </w:r>
      <w:r w:rsidR="00992320">
        <w:rPr>
          <w:rFonts w:ascii="GHEA Grapalat" w:hAnsi="GHEA Grapalat"/>
          <w:sz w:val="24"/>
          <w:szCs w:val="24"/>
          <w:lang w:val="hy-AM"/>
        </w:rPr>
        <w:t>,</w:t>
      </w:r>
    </w:p>
    <w:p w:rsidR="00ED03B4" w:rsidRPr="00E52411" w:rsidRDefault="00ED03B4" w:rsidP="00992320">
      <w:pPr>
        <w:spacing w:after="0" w:line="240" w:lineRule="auto"/>
        <w:ind w:left="36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</w:t>
      </w:r>
      <w:r w:rsidR="00992320">
        <w:rPr>
          <w:rFonts w:ascii="GHEA Grapalat" w:hAnsi="GHEA Grapalat"/>
          <w:sz w:val="24"/>
          <w:szCs w:val="24"/>
          <w:lang w:val="hy-AM"/>
        </w:rPr>
        <w:t>ը,</w:t>
      </w:r>
    </w:p>
    <w:p w:rsidR="00992320" w:rsidRDefault="00ED03B4" w:rsidP="00992320">
      <w:pPr>
        <w:spacing w:after="0" w:line="240" w:lineRule="auto"/>
        <w:ind w:left="36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</w:t>
      </w:r>
      <w:r w:rsidR="00992320">
        <w:rPr>
          <w:rFonts w:ascii="GHEA Grapalat" w:hAnsi="GHEA Grapalat"/>
          <w:sz w:val="24"/>
          <w:szCs w:val="24"/>
          <w:lang w:val="hy-AM"/>
        </w:rPr>
        <w:t>,</w:t>
      </w:r>
    </w:p>
    <w:p w:rsidR="00ED03B4" w:rsidRPr="00E52411" w:rsidRDefault="00992320" w:rsidP="005E0038">
      <w:pPr>
        <w:spacing w:after="0" w:line="240" w:lineRule="auto"/>
        <w:ind w:left="360" w:firstLine="36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ե</w:t>
      </w:r>
      <w:r w:rsidRPr="00E52411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5E0038" w:rsidRPr="005E003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իր պաշտոնի անձնագրով նախատեսված դեպքում տիրապետում է </w:t>
      </w:r>
      <w:r w:rsidRPr="00992320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ազատ կարդում է և կարող</w:t>
      </w:r>
      <w:r w:rsidR="005E0038">
        <w:rPr>
          <w:rFonts w:ascii="GHEA Grapalat" w:hAnsi="GHEA Grapalat"/>
          <w:sz w:val="24"/>
          <w:szCs w:val="24"/>
          <w:lang w:val="hy-AM"/>
        </w:rPr>
        <w:t xml:space="preserve"> է </w:t>
      </w:r>
      <w:r>
        <w:rPr>
          <w:rFonts w:ascii="GHEA Grapalat" w:hAnsi="GHEA Grapalat"/>
          <w:sz w:val="24"/>
          <w:szCs w:val="24"/>
          <w:lang w:val="hy-AM"/>
        </w:rPr>
        <w:t>բացատրվել</w:t>
      </w:r>
      <w:r w:rsidRPr="00992320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օտար լեզվի</w:t>
      </w:r>
      <w:r w:rsidR="00ED03B4"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Default="00992320" w:rsidP="000405D0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5</w:t>
      </w:r>
      <w:r w:rsidR="00ED03B4" w:rsidRPr="00E52411">
        <w:rPr>
          <w:rFonts w:ascii="GHEA Grapalat" w:hAnsi="GHEA Grapalat"/>
          <w:b/>
          <w:sz w:val="24"/>
          <w:szCs w:val="24"/>
          <w:lang w:val="hy-AM"/>
        </w:rPr>
        <w:t>. ՀԱՄԱՅՆՔԱՅԻՆ ԾԱՌԱՅՈՒԹՅԱՆ ԴԱՍԱՅԻՆ ԱՍՏԻՃԱՆԸ</w:t>
      </w:r>
    </w:p>
    <w:p w:rsidR="000405D0" w:rsidRPr="00E52411" w:rsidRDefault="000405D0" w:rsidP="000405D0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0405D0" w:rsidP="00C43B77">
      <w:pPr>
        <w:tabs>
          <w:tab w:val="left" w:pos="1217"/>
        </w:tabs>
        <w:spacing w:line="256" w:lineRule="auto"/>
        <w:ind w:left="720" w:firstLine="54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  <w:t>1</w:t>
      </w:r>
      <w:r w:rsidR="00ED03B4" w:rsidRPr="00E52411">
        <w:rPr>
          <w:rFonts w:ascii="GHEA Grapalat" w:hAnsi="GHEA Grapalat"/>
          <w:sz w:val="24"/>
          <w:szCs w:val="24"/>
          <w:lang w:val="hy-AM"/>
        </w:rPr>
        <w:t>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C43B77">
      <w:pPr>
        <w:ind w:left="720" w:firstLine="540"/>
        <w:rPr>
          <w:lang w:val="hy-AM"/>
        </w:rPr>
      </w:pPr>
    </w:p>
    <w:p w:rsidR="00FE5F50" w:rsidRPr="00ED03B4" w:rsidRDefault="00FE5F50" w:rsidP="00C43B77">
      <w:pPr>
        <w:ind w:left="720" w:firstLine="540"/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556D8"/>
    <w:multiLevelType w:val="hybridMultilevel"/>
    <w:tmpl w:val="35AC7D74"/>
    <w:lvl w:ilvl="0" w:tplc="8F96F64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8A95A39"/>
    <w:multiLevelType w:val="hybridMultilevel"/>
    <w:tmpl w:val="27B849C8"/>
    <w:lvl w:ilvl="0" w:tplc="2688753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0405D0"/>
    <w:rsid w:val="001A7960"/>
    <w:rsid w:val="002069E6"/>
    <w:rsid w:val="002C70ED"/>
    <w:rsid w:val="00307BA0"/>
    <w:rsid w:val="00317441"/>
    <w:rsid w:val="00421996"/>
    <w:rsid w:val="004D18C2"/>
    <w:rsid w:val="004F2C83"/>
    <w:rsid w:val="005606B6"/>
    <w:rsid w:val="005B7685"/>
    <w:rsid w:val="005E0038"/>
    <w:rsid w:val="00627CF2"/>
    <w:rsid w:val="006651BB"/>
    <w:rsid w:val="0071100B"/>
    <w:rsid w:val="00765511"/>
    <w:rsid w:val="007E4372"/>
    <w:rsid w:val="00881786"/>
    <w:rsid w:val="00992320"/>
    <w:rsid w:val="009949F3"/>
    <w:rsid w:val="009E2525"/>
    <w:rsid w:val="00C43B77"/>
    <w:rsid w:val="00D277E6"/>
    <w:rsid w:val="00E60700"/>
    <w:rsid w:val="00ED03B4"/>
    <w:rsid w:val="00F67DFA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C7590"/>
  <w15:docId w15:val="{A3506510-0E07-4127-9E5D-5E4FD6FF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3B4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C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00B"/>
    <w:rPr>
      <w:rFonts w:ascii="Tahoma" w:eastAsiaTheme="minorEastAsi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43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saghkahovithamaynq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816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Aparan, Baghramyan 56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User</cp:lastModifiedBy>
  <cp:revision>37</cp:revision>
  <cp:lastPrinted>2022-04-20T13:07:00Z</cp:lastPrinted>
  <dcterms:created xsi:type="dcterms:W3CDTF">2018-03-25T06:45:00Z</dcterms:created>
  <dcterms:modified xsi:type="dcterms:W3CDTF">2023-04-03T10:11:00Z</dcterms:modified>
</cp:coreProperties>
</file>