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C8" w:rsidRPr="00653B78" w:rsidRDefault="007357C8" w:rsidP="007357C8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7357C8" w:rsidRDefault="007357C8" w:rsidP="007357C8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2025 ԹՎԱԿԱՆԻ ՓԵՏՐՎԱՐԻ 25-Ի ԹԻՎ 19</w:t>
      </w:r>
      <w:r w:rsidR="006F2FCB">
        <w:rPr>
          <w:rFonts w:ascii="GHEA Grapalat" w:hAnsi="GHEA Grapalat"/>
          <w:bCs/>
          <w:lang w:val="hy-AM"/>
        </w:rPr>
        <w:t>4</w:t>
      </w:r>
      <w:bookmarkStart w:id="0" w:name="_GoBack"/>
      <w:bookmarkEnd w:id="0"/>
      <w:r>
        <w:rPr>
          <w:rFonts w:ascii="GHEA Grapalat" w:hAnsi="GHEA Grapalat"/>
          <w:bCs/>
          <w:lang w:val="hy-AM"/>
        </w:rPr>
        <w:t>-Ա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</w:p>
    <w:p w:rsidR="007357C8" w:rsidRPr="007357C8" w:rsidRDefault="007357C8" w:rsidP="007357C8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 1</w:t>
      </w:r>
      <w:r w:rsidR="00A32938">
        <w:rPr>
          <w:rFonts w:ascii="GHEA Grapalat" w:hAnsi="GHEA Grapalat" w:cs="Sylfaen"/>
          <w:bCs/>
          <w:lang w:val="hy-AM"/>
        </w:rPr>
        <w:t>3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7357C8" w:rsidRPr="000A1533" w:rsidRDefault="007357C8" w:rsidP="007357C8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CA36F0" w:rsidRPr="004B702E" w:rsidRDefault="00CA36F0" w:rsidP="008D3971">
      <w:pPr>
        <w:shd w:val="clear" w:color="auto" w:fill="FFFFFF"/>
        <w:ind w:firstLine="708"/>
        <w:jc w:val="right"/>
        <w:rPr>
          <w:rFonts w:ascii="Arial Unicode" w:hAnsi="Arial Unicode" w:cs="Sylfaen"/>
          <w:bCs/>
          <w:sz w:val="22"/>
          <w:szCs w:val="22"/>
          <w:lang w:val="hy-AM"/>
        </w:rPr>
      </w:pPr>
    </w:p>
    <w:p w:rsidR="008D3971" w:rsidRPr="009B2B53" w:rsidRDefault="008D3971" w:rsidP="008D3971">
      <w:pPr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="00BD6174">
        <w:rPr>
          <w:rFonts w:ascii="GHEA Grapalat" w:hAnsi="GHEA Grapalat" w:cs="Sylfaen"/>
          <w:bCs/>
          <w:sz w:val="22"/>
          <w:szCs w:val="22"/>
          <w:lang w:val="hy-AM"/>
        </w:rPr>
        <w:t xml:space="preserve"> ՔԱՂԱՔԱՇԻՆՈՒԹՅԱՆ, ՀՈՂԱՇԻՆՈՒԹՅԱՆ,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ԳՅՈՒՂԱՏՆՏԵՍՈՒՅԱՆ ԵՎ </w:t>
      </w:r>
      <w:r w:rsidR="00CA36F0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ԲՆԱՊԱՀՊԱՆՈՒԹՅԱՆ 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CA36F0">
        <w:rPr>
          <w:rFonts w:ascii="GHEA Grapalat" w:hAnsi="GHEA Grapalat" w:cs="Sylfaen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7357C8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3.1-</w:t>
      </w:r>
      <w:r w:rsidR="007357C8">
        <w:rPr>
          <w:rFonts w:ascii="GHEA Grapalat" w:hAnsi="GHEA Grapalat"/>
          <w:bCs/>
          <w:sz w:val="22"/>
          <w:szCs w:val="22"/>
          <w:lang w:val="hy-AM"/>
        </w:rPr>
        <w:t>44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proofErr w:type="spellEnd"/>
      <w:r w:rsidRPr="007357C8">
        <w:rPr>
          <w:rFonts w:ascii="GHEA Grapalat" w:hAnsi="GHEA Grapalat"/>
          <w:bCs/>
          <w:color w:val="000000" w:themeColor="text1"/>
          <w:sz w:val="22"/>
          <w:szCs w:val="22"/>
          <w:lang w:val="ru-RU"/>
        </w:rPr>
        <w:t xml:space="preserve">) </w:t>
      </w:r>
      <w:r w:rsidR="00BD6174" w:rsidRPr="007357C8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>քաղաքաշինության</w:t>
      </w:r>
      <w:r w:rsidR="00210984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>,</w:t>
      </w:r>
      <w:r w:rsidR="00BD6174" w:rsidRPr="007357C8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 xml:space="preserve"> հողաշինության, </w:t>
      </w:r>
      <w:r w:rsidR="00E27CC3" w:rsidRPr="007357C8">
        <w:rPr>
          <w:rFonts w:ascii="GHEA Grapalat" w:hAnsi="GHEA Grapalat" w:cs="Sylfaen"/>
          <w:bCs/>
          <w:color w:val="000000" w:themeColor="text1"/>
          <w:sz w:val="22"/>
          <w:szCs w:val="22"/>
          <w:lang w:val="hy-AM"/>
        </w:rPr>
        <w:t xml:space="preserve">գյուղատնտեսության և </w:t>
      </w:r>
      <w:proofErr w:type="gramStart"/>
      <w:r w:rsidR="00E27CC3" w:rsidRPr="007357C8">
        <w:rPr>
          <w:rFonts w:ascii="GHEA Grapalat" w:hAnsi="GHEA Grapalat" w:cs="Sylfaen"/>
          <w:bCs/>
          <w:color w:val="000000" w:themeColor="text1"/>
          <w:sz w:val="22"/>
          <w:szCs w:val="22"/>
          <w:lang w:val="hy-AM"/>
        </w:rPr>
        <w:t xml:space="preserve">բնապահպանության </w:t>
      </w:r>
      <w:r w:rsidRPr="007357C8">
        <w:rPr>
          <w:rFonts w:ascii="GHEA Grapalat" w:hAnsi="GHEA Grapalat"/>
          <w:bCs/>
          <w:color w:val="000000" w:themeColor="text1"/>
          <w:sz w:val="22"/>
          <w:szCs w:val="22"/>
          <w:lang w:val="ru-RU"/>
        </w:rPr>
        <w:t xml:space="preserve"> </w:t>
      </w:r>
      <w:proofErr w:type="spellStart"/>
      <w:r w:rsidRPr="007357C8">
        <w:rPr>
          <w:rFonts w:ascii="GHEA Grapalat" w:hAnsi="GHEA Grapalat" w:cs="Sylfaen"/>
          <w:bCs/>
          <w:color w:val="000000" w:themeColor="text1"/>
          <w:sz w:val="22"/>
          <w:szCs w:val="22"/>
          <w:lang w:val="en-US"/>
        </w:rPr>
        <w:t>բաժնի</w:t>
      </w:r>
      <w:proofErr w:type="spellEnd"/>
      <w:proofErr w:type="gramEnd"/>
      <w:r w:rsidRPr="007357C8">
        <w:rPr>
          <w:rFonts w:ascii="GHEA Grapalat" w:hAnsi="GHEA Grapalat"/>
          <w:bCs/>
          <w:color w:val="000000" w:themeColor="text1"/>
          <w:sz w:val="22"/>
          <w:szCs w:val="22"/>
          <w:lang w:val="ru-RU"/>
        </w:rPr>
        <w:t xml:space="preserve"> (</w:t>
      </w:r>
      <w:proofErr w:type="spellStart"/>
      <w:r w:rsidRPr="007357C8">
        <w:rPr>
          <w:rFonts w:ascii="GHEA Grapalat" w:hAnsi="GHEA Grapalat" w:cs="Sylfaen"/>
          <w:bCs/>
          <w:color w:val="000000" w:themeColor="text1"/>
          <w:sz w:val="22"/>
          <w:szCs w:val="22"/>
          <w:lang w:val="en-US"/>
        </w:rPr>
        <w:t>այսուհետ</w:t>
      </w:r>
      <w:proofErr w:type="spellEnd"/>
      <w:r w:rsidRPr="007357C8">
        <w:rPr>
          <w:rFonts w:ascii="GHEA Grapalat" w:hAnsi="GHEA Grapalat" w:cs="Arial LatArm"/>
          <w:bCs/>
          <w:color w:val="000000" w:themeColor="text1"/>
          <w:sz w:val="22"/>
          <w:szCs w:val="22"/>
          <w:lang w:val="ru-RU"/>
        </w:rPr>
        <w:t>՝</w:t>
      </w:r>
      <w:r w:rsidRPr="007357C8">
        <w:rPr>
          <w:rFonts w:ascii="GHEA Grapalat" w:hAnsi="GHEA Grapalat"/>
          <w:bCs/>
          <w:color w:val="000000" w:themeColor="text1"/>
          <w:sz w:val="22"/>
          <w:szCs w:val="22"/>
          <w:lang w:val="ru-RU"/>
        </w:rPr>
        <w:t xml:space="preserve"> </w:t>
      </w:r>
      <w:proofErr w:type="spellStart"/>
      <w:r w:rsidRPr="007357C8">
        <w:rPr>
          <w:rFonts w:ascii="GHEA Grapalat" w:hAnsi="GHEA Grapalat" w:cs="Sylfaen"/>
          <w:bCs/>
          <w:color w:val="000000" w:themeColor="text1"/>
          <w:sz w:val="22"/>
          <w:szCs w:val="22"/>
          <w:lang w:val="en-US"/>
        </w:rPr>
        <w:t>բաժին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Start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CA36F0" w:rsidRPr="00D36C2B" w:rsidRDefault="00CA36F0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7.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ընդունմանը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կատարմանը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ներսում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աշխատողների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հետ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է գալիս համապատասխան լիազորագրով: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գնահատմանը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բարդ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բացահայտմանը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դրանց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լուծումներին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մասնակցելու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չունի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E27CC3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Վարչական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իրավախախտումների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E27CC3">
        <w:rPr>
          <w:rFonts w:ascii="GHEA Grapalat" w:hAnsi="GHEA Grapalat" w:cs="Sylfaen"/>
          <w:sz w:val="22"/>
          <w:szCs w:val="22"/>
          <w:lang w:val="ru-RU"/>
        </w:rPr>
        <w:t>,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նրային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Նորմատիվ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="006D1B4E">
        <w:rPr>
          <w:rFonts w:ascii="GHEA Grapalat" w:hAnsi="GHEA Grapalat" w:cs="Sylfaen"/>
          <w:sz w:val="22"/>
          <w:szCs w:val="22"/>
          <w:lang w:val="ru-RU"/>
        </w:rPr>
        <w:t xml:space="preserve">  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gramStart"/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E27CC3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E27CC3" w:rsidRPr="00D36C2B" w:rsidRDefault="00E27CC3" w:rsidP="00E27CC3">
      <w:pPr>
        <w:ind w:left="1506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ա) մասնակցում է  գյուղատնտեսական  աշխատանքների  կատարման ժամանակաշրջանում  իրականացվող  աշխատանքների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F32F8">
        <w:rPr>
          <w:rFonts w:ascii="GHEA Grapalat" w:hAnsi="GHEA Grapalat" w:cs="Sylfaen"/>
          <w:sz w:val="22"/>
          <w:szCs w:val="22"/>
          <w:lang w:val="hy-AM"/>
        </w:rPr>
        <w:t xml:space="preserve"> բնականոն  ընթացքին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Pr="00E27CC3">
        <w:rPr>
          <w:rFonts w:ascii="Calibri" w:hAnsi="Calibri" w:cs="Calibri"/>
          <w:sz w:val="22"/>
          <w:szCs w:val="22"/>
          <w:lang w:val="hy-AM"/>
        </w:rPr>
        <w:t> </w:t>
      </w:r>
      <w:r w:rsidRPr="00E27CC3">
        <w:rPr>
          <w:rFonts w:ascii="GHEA Grapalat" w:hAnsi="GHEA Grapalat" w:cs="Sylfaen"/>
          <w:sz w:val="22"/>
          <w:szCs w:val="22"/>
          <w:lang w:val="hy-AM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գ) մասն</w:t>
      </w:r>
      <w:r>
        <w:rPr>
          <w:rFonts w:ascii="GHEA Grapalat" w:hAnsi="GHEA Grapalat" w:cs="Sylfaen"/>
          <w:sz w:val="22"/>
          <w:szCs w:val="22"/>
          <w:lang w:val="hy-AM"/>
        </w:rPr>
        <w:t>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դ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մասնակցում  է </w:t>
      </w:r>
      <w:r>
        <w:rPr>
          <w:rFonts w:ascii="GHEA Grapalat" w:hAnsi="GHEA Grapalat" w:cs="Sylfaen"/>
          <w:sz w:val="22"/>
          <w:szCs w:val="22"/>
          <w:lang w:val="hy-AM"/>
        </w:rPr>
        <w:t>բաժնի  առջև դրված գործա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ռույթների  և  խնդիրների  իրականացման հետ  կապված  խորհրդակցություններին.</w:t>
      </w:r>
    </w:p>
    <w:p w:rsidR="00CA36F0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ե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</w:t>
      </w:r>
      <w:r w:rsidRPr="00E27CC3">
        <w:rPr>
          <w:rFonts w:ascii="GHEA Grapalat" w:hAnsi="GHEA Grapalat"/>
          <w:sz w:val="22"/>
          <w:szCs w:val="22"/>
          <w:lang w:val="hy-AM"/>
        </w:rPr>
        <w:t>համայնքի տարածքում մասնակցում է  բնապահպանական օրենսդրության կատարման և խախտման փաստերի  արձանագրմանը.</w:t>
      </w:r>
    </w:p>
    <w:p w:rsidR="00E27CC3" w:rsidRDefault="00E27CC3" w:rsidP="00E27CC3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lastRenderedPageBreak/>
        <w:t xml:space="preserve">   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 w:cs="Sylfaen"/>
          <w:sz w:val="22"/>
          <w:szCs w:val="22"/>
          <w:lang w:val="hy-AM"/>
        </w:rPr>
        <w:t>զ</w:t>
      </w:r>
      <w:r w:rsidRPr="00E27CC3">
        <w:rPr>
          <w:rFonts w:ascii="GHEA Grapalat" w:hAnsi="GHEA Grapalat" w:cs="Sylfaen"/>
          <w:sz w:val="22"/>
          <w:szCs w:val="22"/>
          <w:lang w:val="hy-AM"/>
        </w:rPr>
        <w:t>)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մասնակց</w:t>
      </w:r>
      <w:r w:rsidRPr="00E27CC3">
        <w:rPr>
          <w:rFonts w:ascii="GHEA Grapalat" w:hAnsi="GHEA Grapalat"/>
          <w:sz w:val="22"/>
          <w:szCs w:val="22"/>
          <w:lang w:val="hy-AM"/>
        </w:rPr>
        <w:t>ում է բնության հատուկ պահպանվող տարածքների պահպանությո</w:t>
      </w:r>
      <w:r w:rsidR="00FF32F8">
        <w:rPr>
          <w:rFonts w:ascii="GHEA Grapalat" w:hAnsi="GHEA Grapalat"/>
          <w:sz w:val="22"/>
          <w:szCs w:val="22"/>
          <w:lang w:val="hy-AM"/>
        </w:rPr>
        <w:t>ւն  իրականացնող ծառայություններին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, </w:t>
      </w:r>
    </w:p>
    <w:p w:rsidR="00BD6174" w:rsidRPr="00DB4B13" w:rsidRDefault="00BD6174" w:rsidP="00E27CC3">
      <w:pPr>
        <w:jc w:val="both"/>
        <w:rPr>
          <w:rFonts w:ascii="Cambria Math" w:hAnsi="Cambria Math" w:cs="Sylfaen"/>
          <w:sz w:val="22"/>
          <w:szCs w:val="22"/>
          <w:lang w:val="hy-AM"/>
        </w:rPr>
      </w:pPr>
      <w:r w:rsidRPr="00DB4B13">
        <w:rPr>
          <w:rFonts w:ascii="GHEA Grapalat" w:hAnsi="GHEA Grapalat" w:cs="Sylfaen"/>
          <w:sz w:val="22"/>
          <w:szCs w:val="22"/>
          <w:lang w:val="hy-AM"/>
        </w:rPr>
        <w:t xml:space="preserve">      </w:t>
      </w:r>
      <w:r>
        <w:rPr>
          <w:rFonts w:ascii="GHEA Grapalat" w:hAnsi="GHEA Grapalat" w:cs="Sylfaen"/>
          <w:sz w:val="22"/>
          <w:szCs w:val="22"/>
          <w:lang w:val="hy-AM"/>
        </w:rPr>
        <w:t>է</w:t>
      </w:r>
      <w:r w:rsidRPr="00DB4B13">
        <w:rPr>
          <w:rFonts w:ascii="GHEA Grapalat" w:hAnsi="GHEA Grapalat" w:cs="Sylfaen"/>
          <w:sz w:val="22"/>
          <w:szCs w:val="22"/>
          <w:lang w:val="hy-AM"/>
        </w:rPr>
        <w:t>)</w:t>
      </w:r>
      <w:r w:rsidR="00DB4B13">
        <w:rPr>
          <w:rFonts w:ascii="GHEA Grapalat" w:hAnsi="GHEA Grapalat" w:cs="Sylfaen"/>
          <w:sz w:val="22"/>
          <w:szCs w:val="22"/>
          <w:lang w:val="hy-AM"/>
        </w:rPr>
        <w:t xml:space="preserve">   կազմում և բաժնի պետի նշագրմանն է ներկայացնում համայնքային սեփականություն հանդիսացող հողամասերը կառուցապատման իրավունքով տրամադրելու կամ մրցութային եղանակով օգտագործման տրամադրելու նպատակով  կազմված քաղաքաշինական փաստաթղթերի փաթեթները</w:t>
      </w:r>
      <w:r w:rsidR="00DB4B13">
        <w:rPr>
          <w:rFonts w:ascii="Cambria Math" w:hAnsi="Cambria Math" w:cs="Sylfaen"/>
          <w:sz w:val="22"/>
          <w:szCs w:val="22"/>
          <w:lang w:val="hy-AM"/>
        </w:rPr>
        <w:t>․</w:t>
      </w:r>
    </w:p>
    <w:p w:rsidR="001B1057" w:rsidRPr="0082499F" w:rsidRDefault="0082499F" w:rsidP="00E27CC3">
      <w:pPr>
        <w:jc w:val="both"/>
        <w:rPr>
          <w:rFonts w:ascii="GHEA Grapalat" w:hAnsi="GHEA Grapalat"/>
          <w:color w:val="000000"/>
          <w:szCs w:val="24"/>
          <w:lang w:val="hy-AM"/>
        </w:rPr>
      </w:pPr>
      <w:r>
        <w:rPr>
          <w:rFonts w:asciiTheme="minorHAnsi" w:hAnsiTheme="minorHAnsi"/>
          <w:color w:val="000000"/>
          <w:sz w:val="21"/>
          <w:szCs w:val="21"/>
          <w:lang w:val="hy-AM"/>
        </w:rPr>
        <w:t xml:space="preserve">        ը</w:t>
      </w:r>
      <w:r w:rsidR="00DB4B13" w:rsidRPr="00DB4B13">
        <w:rPr>
          <w:rFonts w:ascii="GHEA Grapalat" w:hAnsi="GHEA Grapalat"/>
          <w:color w:val="000000"/>
          <w:szCs w:val="24"/>
          <w:lang w:val="hy-AM"/>
        </w:rPr>
        <w:t>)</w:t>
      </w:r>
      <w:r w:rsidR="00DB4B13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DB4B13" w:rsidRPr="00DB4B13">
        <w:rPr>
          <w:rFonts w:ascii="GHEA Grapalat" w:hAnsi="GHEA Grapalat"/>
          <w:color w:val="000000"/>
          <w:szCs w:val="24"/>
          <w:lang w:val="hy-AM"/>
        </w:rPr>
        <w:t>ի</w:t>
      </w:r>
      <w:r w:rsidR="001B1057" w:rsidRPr="0082499F">
        <w:rPr>
          <w:rFonts w:ascii="GHEA Grapalat" w:hAnsi="GHEA Grapalat"/>
          <w:color w:val="000000"/>
          <w:szCs w:val="24"/>
          <w:lang w:val="hy-AM"/>
        </w:rPr>
        <w:t>րականացնում է գյուղատնտեսական զարգացման ծրագրեր, աջակցում է գյուղատնտեսության ոլորտում պետական միջոցներով և այլ միջոցների հաշվին իրականացվող ծրագրերի կազմակերպմանն ու իրականացմանը</w:t>
      </w:r>
    </w:p>
    <w:p w:rsidR="0082499F" w:rsidRPr="0082499F" w:rsidRDefault="0082499F" w:rsidP="00E27CC3">
      <w:pPr>
        <w:jc w:val="both"/>
        <w:rPr>
          <w:rFonts w:asciiTheme="minorHAnsi" w:hAnsiTheme="minorHAnsi"/>
          <w:sz w:val="22"/>
          <w:szCs w:val="22"/>
          <w:lang w:val="hy-AM"/>
        </w:rPr>
      </w:pPr>
      <w:r>
        <w:rPr>
          <w:rFonts w:ascii="GHEA Grapalat" w:hAnsi="GHEA Grapalat"/>
          <w:color w:val="000000"/>
          <w:szCs w:val="24"/>
          <w:lang w:val="hy-AM"/>
        </w:rPr>
        <w:t xml:space="preserve">     </w:t>
      </w:r>
      <w:r w:rsidRPr="0082499F">
        <w:rPr>
          <w:rFonts w:ascii="GHEA Grapalat" w:hAnsi="GHEA Grapalat"/>
          <w:color w:val="000000"/>
          <w:szCs w:val="24"/>
          <w:lang w:val="hy-AM"/>
        </w:rPr>
        <w:t>թ) իրականացնում է համայնքի գյուղատնտեսական ռեսուրսների հաշվառում</w:t>
      </w:r>
    </w:p>
    <w:p w:rsidR="00E27CC3" w:rsidRDefault="0073246C" w:rsidP="0073246C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484440">
        <w:rPr>
          <w:rFonts w:ascii="GHEA Grapalat" w:hAnsi="GHEA Grapalat" w:cs="Sylfaen"/>
          <w:sz w:val="22"/>
          <w:szCs w:val="22"/>
          <w:lang w:val="hy-AM"/>
        </w:rPr>
        <w:t>առաջատար  մասնագետ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ն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ունի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,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և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է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այդ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CC3" w:rsidRPr="00E27CC3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="00E27CC3" w:rsidRPr="00E27CC3">
        <w:rPr>
          <w:rFonts w:ascii="GHEA Grapalat" w:hAnsi="GHEA Grapalat"/>
          <w:sz w:val="22"/>
          <w:szCs w:val="22"/>
          <w:lang w:val="hy-AM"/>
        </w:rPr>
        <w:t>:</w:t>
      </w:r>
    </w:p>
    <w:p w:rsidR="00FF32F8" w:rsidRPr="00E27CC3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E27CC3" w:rsidRP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CA36F0" w:rsidRPr="00D36C2B" w:rsidRDefault="00CA36F0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CA36F0" w:rsidRPr="008D3971" w:rsidRDefault="00CA36F0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p w:rsidR="001B1057" w:rsidRDefault="001B1057">
      <w:pPr>
        <w:rPr>
          <w:rFonts w:asciiTheme="minorHAnsi" w:hAnsiTheme="minorHAnsi"/>
          <w:color w:val="000000"/>
          <w:sz w:val="21"/>
          <w:szCs w:val="21"/>
          <w:shd w:val="clear" w:color="auto" w:fill="FFFFFF"/>
          <w:lang w:val="hy-AM"/>
        </w:rPr>
      </w:pPr>
    </w:p>
    <w:sectPr w:rsidR="001B1057" w:rsidSect="00DA5A71">
      <w:pgSz w:w="11906" w:h="16838"/>
      <w:pgMar w:top="567" w:right="707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1B1057"/>
    <w:rsid w:val="00210984"/>
    <w:rsid w:val="00484440"/>
    <w:rsid w:val="004B702E"/>
    <w:rsid w:val="006D1B4E"/>
    <w:rsid w:val="006F2FCB"/>
    <w:rsid w:val="0073246C"/>
    <w:rsid w:val="007357C8"/>
    <w:rsid w:val="0082499F"/>
    <w:rsid w:val="008D3971"/>
    <w:rsid w:val="008F281D"/>
    <w:rsid w:val="00A24DCB"/>
    <w:rsid w:val="00A32938"/>
    <w:rsid w:val="00BD6174"/>
    <w:rsid w:val="00CA36F0"/>
    <w:rsid w:val="00DB4B13"/>
    <w:rsid w:val="00E27CC3"/>
    <w:rsid w:val="00FF20ED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C097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link w:val="Heading6Char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BodyText">
    <w:name w:val="Body Text"/>
    <w:basedOn w:val="Normal"/>
    <w:link w:val="BodyTextChar"/>
    <w:rsid w:val="008D3971"/>
    <w:rPr>
      <w:lang w:val="en-US"/>
    </w:rPr>
  </w:style>
  <w:style w:type="character" w:customStyle="1" w:styleId="BodyTextChar">
    <w:name w:val="Body Text Char"/>
    <w:basedOn w:val="DefaultParagraphFont"/>
    <w:link w:val="BodyTex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D39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6F0"/>
    <w:rPr>
      <w:rFonts w:ascii="Segoe UI" w:eastAsia="Times New Roman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semiHidden/>
    <w:unhideWhenUsed/>
    <w:rsid w:val="001B1057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18</cp:revision>
  <cp:lastPrinted>2022-02-15T18:30:00Z</cp:lastPrinted>
  <dcterms:created xsi:type="dcterms:W3CDTF">2022-02-15T11:57:00Z</dcterms:created>
  <dcterms:modified xsi:type="dcterms:W3CDTF">2025-02-26T12:01:00Z</dcterms:modified>
</cp:coreProperties>
</file>