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A76" w:rsidRPr="00163F2E" w:rsidRDefault="00011CEE" w:rsidP="00EE3A7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11CEE">
        <w:rPr>
          <w:rFonts w:ascii="GHEA Grapalat" w:hAnsi="GHEA Grapalat"/>
          <w:b/>
          <w:sz w:val="24"/>
          <w:szCs w:val="24"/>
          <w:lang w:val="hy-AM"/>
        </w:rPr>
        <w:t xml:space="preserve">Կապան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</w:t>
      </w:r>
      <w:r w:rsidR="00163F2E">
        <w:rPr>
          <w:rFonts w:ascii="GHEA Grapalat" w:hAnsi="GHEA Grapalat"/>
          <w:b/>
          <w:sz w:val="24"/>
          <w:szCs w:val="24"/>
          <w:lang w:val="en-US"/>
        </w:rPr>
        <w:t xml:space="preserve"> (20</w:t>
      </w:r>
      <w:r w:rsidR="008C1ABF">
        <w:rPr>
          <w:rFonts w:ascii="GHEA Grapalat" w:hAnsi="GHEA Grapalat"/>
          <w:b/>
          <w:sz w:val="24"/>
          <w:szCs w:val="24"/>
          <w:lang w:val="hy-AM"/>
        </w:rPr>
        <w:t>2</w:t>
      </w:r>
      <w:r w:rsidR="00FE1D3E">
        <w:rPr>
          <w:rFonts w:ascii="GHEA Grapalat" w:hAnsi="GHEA Grapalat"/>
          <w:b/>
          <w:sz w:val="24"/>
          <w:szCs w:val="24"/>
          <w:lang w:val="hy-AM"/>
        </w:rPr>
        <w:t>3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 w:rsidR="00CB7A89">
        <w:rPr>
          <w:rFonts w:ascii="GHEA Grapalat" w:hAnsi="GHEA Grapalat"/>
          <w:b/>
          <w:sz w:val="24"/>
          <w:szCs w:val="24"/>
          <w:lang w:val="hy-AM"/>
        </w:rPr>
        <w:t>4</w:t>
      </w:r>
      <w:r w:rsidR="00FE1D3E">
        <w:rPr>
          <w:rFonts w:ascii="GHEA Grapalat" w:hAnsi="GHEA Grapalat"/>
          <w:b/>
          <w:sz w:val="24"/>
          <w:szCs w:val="24"/>
          <w:lang w:val="hy-AM"/>
        </w:rPr>
        <w:t>-</w:t>
      </w:r>
      <w:r w:rsidR="00A56D9F">
        <w:rPr>
          <w:rFonts w:ascii="GHEA Grapalat" w:hAnsi="GHEA Grapalat"/>
          <w:b/>
          <w:sz w:val="24"/>
          <w:szCs w:val="24"/>
          <w:lang w:val="hy-AM"/>
        </w:rPr>
        <w:t>րդ</w:t>
      </w:r>
      <w:r w:rsidR="00FE1D3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 եռամսյակ)</w:t>
      </w:r>
    </w:p>
    <w:p w:rsidR="00EE3A76" w:rsidRPr="00883F48" w:rsidRDefault="00EE3A76" w:rsidP="006052D1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011CEE">
        <w:rPr>
          <w:rFonts w:ascii="GHEA Grapalat" w:hAnsi="GHEA Grapalat"/>
          <w:sz w:val="24"/>
          <w:szCs w:val="24"/>
          <w:lang w:val="en-US"/>
        </w:rPr>
        <w:tab/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Համայնքում </w:t>
      </w:r>
      <w:r w:rsidRPr="00883F48">
        <w:rPr>
          <w:rFonts w:ascii="GHEA Grapalat" w:hAnsi="GHEA Grapalat"/>
          <w:sz w:val="24"/>
          <w:szCs w:val="24"/>
          <w:lang w:val="hy-AM"/>
        </w:rPr>
        <w:t>բնակչությանը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մատուցվող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տրամադրումը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իրականացվում է </w:t>
      </w:r>
      <w:r w:rsidRPr="00883F48">
        <w:rPr>
          <w:rFonts w:ascii="GHEA Grapalat" w:hAnsi="GHEA Grapalat"/>
          <w:sz w:val="24"/>
          <w:szCs w:val="24"/>
          <w:lang w:val="hy-AM"/>
        </w:rPr>
        <w:t>«Մեկ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պատուհան, 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կանգառ» սկզբունքով՝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բնակչի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ապահովելով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հարմարավետ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և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որակյալ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սպասարկում:</w:t>
      </w:r>
    </w:p>
    <w:p w:rsidR="00EE3A76" w:rsidRPr="00163F2E" w:rsidRDefault="00011CEE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Կապանի համայնքապետարանում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ներդրված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կառավարման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տեղեկատվական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համակարգի՝ (ՀԿՏՀ) խոշորացված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մշակված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տարբերակը, որը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ընձեռ</w:t>
      </w:r>
      <w:r w:rsidR="00DC2BF1">
        <w:rPr>
          <w:rFonts w:ascii="GHEA Grapalat" w:hAnsi="GHEA Grapalat"/>
          <w:sz w:val="24"/>
          <w:szCs w:val="24"/>
          <w:lang w:val="hy-AM"/>
        </w:rPr>
        <w:t>ն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բնակավայրերում, վարչական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միջոցով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էլեկտրոնային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եղանակով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մատուցել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գրեթե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բոլոր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ծառայությունները, որոնք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տրամադրվում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քաղաքացուն՝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համայնքապետարան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այցելելու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դեպքում: Նման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թվին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պատկանում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դիմումների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ընդունումը, տարաբնույթ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տրամադրումը, 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մոտ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ընդունելության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գրանցումը, գույքային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հարկերի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վարձակալական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վճարների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գանձումը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դրանց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առնչվող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 xml:space="preserve">տրամադրումը: </w:t>
      </w:r>
    </w:p>
    <w:p w:rsidR="00EE3A76" w:rsidRPr="00163F2E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Համայքապետարանն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ունի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պաշտոնական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կայք</w:t>
      </w:r>
      <w:r w:rsidR="00FB7DAB" w:rsidRPr="00163F2E">
        <w:rPr>
          <w:rFonts w:ascii="GHEA Grapalat" w:hAnsi="GHEA Grapalat"/>
          <w:sz w:val="24"/>
          <w:szCs w:val="24"/>
          <w:lang w:val="hy-AM"/>
        </w:rPr>
        <w:t xml:space="preserve"> (www.kapan</w:t>
      </w:r>
      <w:r w:rsidRPr="00163F2E">
        <w:rPr>
          <w:rFonts w:ascii="GHEA Grapalat" w:hAnsi="GHEA Grapalat"/>
          <w:sz w:val="24"/>
          <w:szCs w:val="24"/>
          <w:lang w:val="hy-AM"/>
        </w:rPr>
        <w:t>.am), ինչը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մեծապես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նպաստում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գործունեության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հրապարականության, թափանցիկության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հաշվետվողականության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 xml:space="preserve">ապահովմանը: </w:t>
      </w:r>
    </w:p>
    <w:p w:rsidR="00EE3A76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Համայնքում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ապահովված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նաև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նիստերի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նշանակության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այլ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միջոցառումների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առցանց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հեռարձակումը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համացանցում: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1.Բնակավայրերի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 3</w:t>
      </w:r>
      <w:r w:rsidR="00A56D9F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1</w:t>
      </w:r>
      <w:r w:rsidR="00CB7A89">
        <w:rPr>
          <w:rFonts w:ascii="GHEA Grapalat" w:hAnsi="GHEA Grapalat"/>
          <w:b/>
          <w:sz w:val="24"/>
          <w:szCs w:val="24"/>
          <w:lang w:val="hy-AM"/>
        </w:rPr>
        <w:t>3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3.Համայնքի բնակիչների ընդունելությունների քանակը՝    </w:t>
      </w:r>
      <w:r w:rsidR="00CB7A89">
        <w:rPr>
          <w:rFonts w:ascii="GHEA Grapalat" w:hAnsi="GHEA Grapalat" w:cs="Sylfaen"/>
          <w:b/>
          <w:i/>
          <w:sz w:val="24"/>
          <w:szCs w:val="24"/>
          <w:lang w:val="hy-AM"/>
        </w:rPr>
        <w:t>115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 այցելությունների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CB7A89">
        <w:rPr>
          <w:rFonts w:ascii="GHEA Grapalat" w:hAnsi="GHEA Grapalat" w:cs="Sylfaen"/>
          <w:sz w:val="24"/>
          <w:szCs w:val="24"/>
          <w:lang w:val="hy-AM"/>
        </w:rPr>
        <w:t>106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5.Ավագանու նիստերի քանակը՝  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թվով           </w:t>
      </w:r>
      <w:r w:rsidR="00CB7A89">
        <w:rPr>
          <w:rFonts w:ascii="GHEA Grapalat" w:hAnsi="GHEA Grapalat" w:cs="Sylfaen"/>
          <w:b/>
          <w:sz w:val="24"/>
          <w:szCs w:val="24"/>
          <w:lang w:val="hy-AM"/>
        </w:rPr>
        <w:t>3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6.Ավագանու մշտական հանձնաժողովների քանակը՝ 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        6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1. գիտության,  կրթության,  մշակույթի և երիտասարդական հարցերի,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2. սոցիալական, առողջապահության, սպորտի և ֆիզիկական կուլտուրայի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3. քաղաքաշինության, տրանսպորտի, կոմունալ տնտեսության, գյուղատնտեսության, բնության և շրջակա միջավայրի պահպանության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4. ֆինանսավարկային, բյուջետային և տնտեսական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5. Ենթակառուցվածքների գործունեության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6. Համայնքի տնտեսական զարգացման և փոքր ու միջին բիզնեսի աջակցման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`  թվով   </w:t>
      </w:r>
      <w:r w:rsidR="00CB7A89">
        <w:rPr>
          <w:rFonts w:ascii="GHEA Grapalat" w:hAnsi="GHEA Grapalat"/>
          <w:b/>
          <w:sz w:val="24"/>
          <w:szCs w:val="24"/>
          <w:lang w:val="hy-AM"/>
        </w:rPr>
        <w:t>21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Աշխատակազմի սոցիալական աշխատողի հաստիք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ը լրացվել </w:t>
      </w:r>
      <w:r w:rsidR="00CB7A89">
        <w:rPr>
          <w:rFonts w:ascii="GHEA Grapalat" w:hAnsi="GHEA Grapalat" w:cs="Sylfaen"/>
          <w:sz w:val="24"/>
          <w:szCs w:val="24"/>
          <w:lang w:val="hy-AM"/>
        </w:rPr>
        <w:t>են</w:t>
      </w:r>
      <w:r w:rsidRPr="00A51899">
        <w:rPr>
          <w:rFonts w:ascii="GHEA Grapalat" w:hAnsi="GHEA Grapalat" w:cs="Sylfaen"/>
          <w:sz w:val="24"/>
          <w:szCs w:val="24"/>
          <w:lang w:val="hy-AM"/>
        </w:rPr>
        <w:t>, տնայցերը կատարվել են վերջին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իս և «Կապանի մանկական կենտրոն» ՀՈԱԿ-ի սոցիալական աշխատողների կողմից՝ պայմանավորված ՀՈԱԿ-ի ընթացիկ աշխատանքներով /</w:t>
      </w:r>
      <w:r w:rsidR="00CB7A89">
        <w:rPr>
          <w:rFonts w:ascii="GHEA Grapalat" w:hAnsi="GHEA Grapalat" w:cs="Sylfaen"/>
          <w:sz w:val="24"/>
          <w:szCs w:val="24"/>
          <w:lang w:val="hy-AM"/>
        </w:rPr>
        <w:t>10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տունայց/, ինչպես նաև դատարանում խնամակալության և հոգաբարձության մարմնի կողմից օրենքով սահմանված ուսումնասիրությունները կատարելու և արձանագրություններն ու եզրակացությունները կազմելու նպատակով /</w:t>
      </w:r>
      <w:r w:rsidR="00CB7A89">
        <w:rPr>
          <w:rFonts w:ascii="GHEA Grapalat" w:hAnsi="GHEA Grapalat" w:cs="Sylfaen"/>
          <w:sz w:val="24"/>
          <w:szCs w:val="24"/>
          <w:lang w:val="hy-AM"/>
        </w:rPr>
        <w:t>11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տունայց/: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8.Նախադպրոցական և արտադպրոցական կրթության հաստատություններ կատարված այցեր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թվով </w:t>
      </w:r>
      <w:r w:rsidR="00CB7A89">
        <w:rPr>
          <w:rFonts w:ascii="GHEA Grapalat" w:hAnsi="GHEA Grapalat"/>
          <w:sz w:val="24"/>
          <w:szCs w:val="24"/>
          <w:lang w:val="hy-AM"/>
        </w:rPr>
        <w:t>95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 տարիքի երեխաների քանակը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որոնք դուրս են մնացել ուսումնական պրոցեսից՝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այդպիսիք  չկան: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10. Հանրային միջոցառումներ՝ </w:t>
      </w:r>
      <w:r w:rsidR="00CB7A89">
        <w:rPr>
          <w:rFonts w:ascii="GHEA Grapalat" w:hAnsi="GHEA Grapalat" w:cs="Sylfaen"/>
          <w:b/>
          <w:i/>
          <w:sz w:val="24"/>
          <w:szCs w:val="24"/>
          <w:lang w:val="hy-AM"/>
        </w:rPr>
        <w:t>51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11.Աղբահանության և սանիտարական մաքրման աշխատանքների իրականացում՝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Համայնքում ապահովվում է աղբահանության իրականացում՝ ավագանու կողմից հաստատված կարգի համաձայն: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12.Համայնքի վարչական տարածքում բիզնես գործունեություն իրականացնող գործարարների և ձեռնարկատերերի հետ հանդիպումներ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2023 թվականի </w:t>
      </w:r>
      <w:r w:rsidR="00CB7A89">
        <w:rPr>
          <w:rFonts w:ascii="GHEA Grapalat" w:hAnsi="GHEA Grapalat" w:cs="Sylfaen"/>
          <w:sz w:val="24"/>
          <w:szCs w:val="24"/>
          <w:lang w:val="hy-AM"/>
        </w:rPr>
        <w:t>4</w:t>
      </w:r>
      <w:r w:rsidRPr="00A51899">
        <w:rPr>
          <w:rFonts w:ascii="GHEA Grapalat" w:hAnsi="GHEA Grapalat" w:cs="Sylfaen"/>
          <w:sz w:val="24"/>
          <w:szCs w:val="24"/>
          <w:lang w:val="hy-AM"/>
        </w:rPr>
        <w:t>-</w:t>
      </w:r>
      <w:r w:rsidR="00A56D9F">
        <w:rPr>
          <w:rFonts w:ascii="GHEA Grapalat" w:hAnsi="GHEA Grapalat" w:cs="Sylfaen"/>
          <w:sz w:val="24"/>
          <w:szCs w:val="24"/>
          <w:lang w:val="hy-AM"/>
        </w:rPr>
        <w:t>րդ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եռամսյակում նման հանդիպումներ չեն եղել: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 կառավարման տեղեկատվական համակարգի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Ապահովվում է Kapan.am կայքէջի լիարժեք շահագործումը, ինչպես նաև փաստաթղթերի՝ համայքի ղեկավարի որոշումների, կարգադրությունների, ավագանու որոշումների, բյուջեի եկամուտների և ծախսերի կատարողակաանների դիտման մատչելիությունը: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14.Սահմանափակ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 հրապարակային նիստերի առցանց հեռարձակում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՝ </w:t>
      </w:r>
    </w:p>
    <w:p w:rsidR="00A51899" w:rsidRPr="00150025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Ապահովվել է ավագանու </w:t>
      </w:r>
      <w:r w:rsidR="00CB7A89">
        <w:rPr>
          <w:rFonts w:ascii="GHEA Grapalat" w:hAnsi="GHEA Grapalat"/>
          <w:sz w:val="24"/>
          <w:szCs w:val="24"/>
          <w:lang w:val="hy-AM"/>
        </w:rPr>
        <w:t>3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 նիստի ուղիղ հեռարձակումը:</w:t>
      </w:r>
    </w:p>
    <w:p w:rsidR="0070747D" w:rsidRPr="00163F2E" w:rsidRDefault="0070747D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EE3A76" w:rsidRDefault="005328D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</w:rPr>
      </w:pPr>
      <w:r w:rsidRPr="00163F2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                   </w:t>
      </w:r>
      <w:r w:rsidR="00A51899">
        <w:rPr>
          <w:rFonts w:ascii="GHEA Grapalat" w:hAnsi="GHEA Grapalat" w:cs="Arial"/>
          <w:sz w:val="24"/>
          <w:szCs w:val="24"/>
          <w:lang w:val="hy-AM"/>
        </w:rPr>
        <w:t>16․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E3A76" w:rsidRPr="00011CEE">
        <w:rPr>
          <w:rFonts w:ascii="GHEA Grapalat" w:hAnsi="GHEA Grapalat"/>
          <w:b/>
          <w:sz w:val="24"/>
          <w:szCs w:val="24"/>
        </w:rPr>
        <w:t>հաստիք</w:t>
      </w:r>
      <w:r w:rsidR="00CF575F">
        <w:rPr>
          <w:rFonts w:ascii="GHEA Grapalat" w:hAnsi="GHEA Grapalat"/>
          <w:b/>
          <w:sz w:val="24"/>
          <w:szCs w:val="24"/>
          <w:lang w:val="hy-AM"/>
        </w:rPr>
        <w:t>ային միավոր</w:t>
      </w:r>
      <w:r w:rsidR="00EE3A76" w:rsidRPr="00011CEE">
        <w:rPr>
          <w:rFonts w:ascii="GHEA Grapalat" w:hAnsi="GHEA Grapalat"/>
          <w:b/>
          <w:sz w:val="24"/>
          <w:szCs w:val="24"/>
        </w:rPr>
        <w:t>ներ</w:t>
      </w:r>
    </w:p>
    <w:p w:rsidR="0070747D" w:rsidRPr="005328DD" w:rsidRDefault="0070747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  <w:lang w:val="en-US"/>
        </w:rPr>
      </w:pPr>
    </w:p>
    <w:tbl>
      <w:tblPr>
        <w:tblW w:w="10249" w:type="dxa"/>
        <w:jc w:val="center"/>
        <w:tblLook w:val="04A0" w:firstRow="1" w:lastRow="0" w:firstColumn="1" w:lastColumn="0" w:noHBand="0" w:noVBand="1"/>
      </w:tblPr>
      <w:tblGrid>
        <w:gridCol w:w="222"/>
        <w:gridCol w:w="2150"/>
        <w:gridCol w:w="127"/>
        <w:gridCol w:w="2846"/>
        <w:gridCol w:w="2559"/>
        <w:gridCol w:w="562"/>
        <w:gridCol w:w="1787"/>
      </w:tblGrid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CF575F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Կապան համայնք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Մինչև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խոշորացումը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Խոշորացումից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հետո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Ավագանու</w:t>
            </w:r>
            <w:r w:rsidR="00814B5A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անդամներ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Կապան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Կապան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15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Ագարակ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Աղվանի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Աճանան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5.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Անտառաշատ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Առաջաձոր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3.75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7.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Արծվանիկ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8.Գեղանուշ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9.Դավիթ Բեկ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10.Եղեգ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11.Եղվարդ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12.Խդրանց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13.Ծավ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14.Կաղնուտ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15.Ձորաստան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16.Ճակատեն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17.Ներքին 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18.Ներքին Հանդ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19.Նորաշենիկ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20.Շիկահող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21.Շրվենանց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22.Չափնի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23.Սևաքար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5,27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24.Սյունիք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25.Սրաշեն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26.Վանեք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27.Վարդավանք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84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28.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Վերին</w:t>
            </w:r>
            <w:r w:rsidR="001E4BC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29.Տանձավեր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30.Տավրուս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3,8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31.Ուժանիս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6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32.Օխտար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</w:tbl>
    <w:p w:rsidR="003D7F19" w:rsidRDefault="003D7F19" w:rsidP="003D7F19">
      <w:pPr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</w:p>
    <w:p w:rsidR="001E4BC9" w:rsidRDefault="003D7F19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FF66AD">
        <w:rPr>
          <w:rFonts w:ascii="GHEA Grapalat" w:hAnsi="GHEA Grapalat"/>
          <w:sz w:val="24"/>
          <w:szCs w:val="24"/>
          <w:lang w:val="hy-AM"/>
        </w:rPr>
        <w:t>Մինչև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խոշորացումը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Կապան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ի համայնքապետարանում և շրջակա 31 գյուղերի աշխատակազմերում ընդհանուրը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>եղել է 240,17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 հաստիքային միավոր, իսկ խոշորացումից հետո այդ թիվը կազմել է 143 միավոր։ Հետագա տարիներին աշխատանքային անհրաժեշտությամբ պայմանավորված հաստիքային միավորների թիվը ավելացել է և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ներկա պահին կազմում է </w:t>
      </w:r>
      <w:r w:rsidR="001E4BC9" w:rsidRP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1</w:t>
      </w:r>
      <w:r w:rsid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5</w:t>
      </w:r>
      <w:r w:rsidR="00390FC5" w:rsidRP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միավոր</w:t>
      </w:r>
      <w:r w:rsidR="001E4BC9">
        <w:rPr>
          <w:rFonts w:ascii="GHEA Grapalat" w:hAnsi="GHEA Grapalat"/>
          <w:sz w:val="24"/>
          <w:szCs w:val="24"/>
          <w:lang w:val="hy-AM"/>
        </w:rPr>
        <w:t>։</w:t>
      </w:r>
      <w:r w:rsidR="0022438E" w:rsidRPr="0022438E">
        <w:rPr>
          <w:rFonts w:ascii="GHEA Grapalat" w:hAnsi="GHEA Grapalat"/>
          <w:sz w:val="24"/>
          <w:szCs w:val="24"/>
          <w:lang w:val="hy-AM"/>
        </w:rPr>
        <w:t xml:space="preserve"> 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Համայնքային </w:t>
      </w:r>
      <w:r w:rsidR="00995C36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ենթակառույցներում մինչև խոշորացումը ընդգրկված է եղել 841,35 հաստիքային միավոր, ներկա պահին այդ թիվը կազմում է </w:t>
      </w:r>
      <w:r w:rsid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6</w:t>
      </w:r>
      <w:r w:rsidR="00502147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4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,</w:t>
      </w:r>
      <w:r w:rsidR="00667812">
        <w:rPr>
          <w:rFonts w:ascii="GHEA Grapalat" w:hAnsi="GHEA Grapalat"/>
          <w:b/>
          <w:sz w:val="24"/>
          <w:szCs w:val="24"/>
          <w:highlight w:val="yellow"/>
          <w:u w:val="single"/>
        </w:rPr>
        <w:t>9</w:t>
      </w:r>
      <w:bookmarkStart w:id="0" w:name="_GoBack"/>
      <w:bookmarkEnd w:id="0"/>
      <w:r w:rsidR="00502147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8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։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B6218" w:rsidRPr="00113034" w:rsidRDefault="001B6218" w:rsidP="001B621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Մինչև խոշորացումը Կապան համայնքի և հարակից գյուղերի ՀՈԱԿ-ների ընդհանուր թիվը եղել է 29+4=33, ներկայումս համայնքում գործում է 32 ՀՈԱԿ, որոնցից 4-ը՝ գյուղական բնակավայրերում։</w:t>
      </w:r>
    </w:p>
    <w:p w:rsidR="001B6218" w:rsidRPr="00113034" w:rsidRDefault="001B6218" w:rsidP="001B6218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Կապան համայնքի ՀՈԱԿ-ներում ընդգրկված հաստիքների թիվը</w:t>
      </w:r>
    </w:p>
    <w:tbl>
      <w:tblPr>
        <w:tblW w:w="9530" w:type="dxa"/>
        <w:jc w:val="center"/>
        <w:tblLook w:val="04A0" w:firstRow="1" w:lastRow="0" w:firstColumn="1" w:lastColumn="0" w:noHBand="0" w:noVBand="1"/>
      </w:tblPr>
      <w:tblGrid>
        <w:gridCol w:w="2835"/>
        <w:gridCol w:w="3193"/>
        <w:gridCol w:w="3502"/>
      </w:tblGrid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Կապան համայնք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Մինչև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խոշորացումը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Խոշորացումից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հետո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218" w:rsidRPr="00113034" w:rsidRDefault="001B6218">
            <w:pPr>
              <w:spacing w:after="0" w:line="256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  <w:t>Կապան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Կապան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821,8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 w:rsidP="00502147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</w:t>
            </w:r>
            <w:r w:rsidR="00502147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51</w:t>
            </w: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,</w:t>
            </w:r>
            <w:r w:rsidR="00502147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78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Ագարակ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Աղվանի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Աճանան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Անտառաշատ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Առաջաձոր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Արծվանիկ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4,55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Բարգուշատ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Գեղանուշ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Գոմարան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Դավիթ Բեկ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2,7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Դիցմայրի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Եղեգ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Եղվարդ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Խդրանց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Խորձոր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Ծավ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3,3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Կաղնուտ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Ձորաստան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Ճակատեն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Հանդ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Նորաշենիկ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Շիկահող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Շիշկերտ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Շրվենանց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Չափնի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Սզնակ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Սյունիք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9,24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Սրաշեն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Սևաքար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Վանեք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Վարդավանք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7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34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Վերին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35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Տանձավեր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36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Տավրուս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7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Ուժանիս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Օխտար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 w:eastAsia="en-US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hy-AM" w:eastAsia="en-US"/>
              </w:rPr>
              <w:t>Ըրկենան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-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ընդամենը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841,35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967,05</w:t>
            </w:r>
          </w:p>
        </w:tc>
      </w:tr>
    </w:tbl>
    <w:p w:rsidR="001B6218" w:rsidRDefault="001B6218" w:rsidP="001B6218"/>
    <w:p w:rsidR="001B6218" w:rsidRPr="0022438E" w:rsidRDefault="001B6218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:rsidR="00F2238A" w:rsidRPr="00B01334" w:rsidRDefault="00A51899" w:rsidP="00F2238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17․ </w:t>
      </w:r>
      <w:r w:rsidR="00F2238A" w:rsidRPr="00B01334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2943"/>
        <w:gridCol w:w="8080"/>
      </w:tblGrid>
      <w:tr w:rsidR="00F2238A" w:rsidRPr="00FF66AD" w:rsidTr="0070747D">
        <w:trPr>
          <w:trHeight w:val="482"/>
        </w:trPr>
        <w:tc>
          <w:tcPr>
            <w:tcW w:w="2943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Մինչև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խոշորացումը</w:t>
            </w:r>
          </w:p>
        </w:tc>
        <w:tc>
          <w:tcPr>
            <w:tcW w:w="8080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Խոշորացումից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հետո</w:t>
            </w:r>
            <w:r w:rsidRPr="00883F48">
              <w:rPr>
                <w:rStyle w:val="a7"/>
                <w:sz w:val="24"/>
                <w:szCs w:val="24"/>
              </w:rPr>
              <w:footnoteReference w:id="1"/>
            </w:r>
          </w:p>
        </w:tc>
      </w:tr>
      <w:tr w:rsidR="00F2238A" w:rsidRPr="00667812" w:rsidTr="0070747D">
        <w:trPr>
          <w:trHeight w:val="482"/>
        </w:trPr>
        <w:tc>
          <w:tcPr>
            <w:tcW w:w="2943" w:type="dxa"/>
            <w:vAlign w:val="center"/>
          </w:tcPr>
          <w:p w:rsidR="00F2238A" w:rsidRPr="00461FD8" w:rsidRDefault="00F2238A" w:rsidP="005328DD">
            <w:pPr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3E1546" w:rsidRPr="00052773" w:rsidRDefault="00A159C7" w:rsidP="00F77C68">
            <w:pPr>
              <w:pStyle w:val="a4"/>
              <w:spacing w:after="160" w:line="259" w:lineRule="auto"/>
              <w:ind w:left="33" w:firstLine="142"/>
              <w:jc w:val="both"/>
              <w:rPr>
                <w:sz w:val="24"/>
                <w:szCs w:val="24"/>
                <w:lang w:val="hy-AM"/>
              </w:rPr>
            </w:pPr>
            <w:r w:rsidRPr="00052773">
              <w:rPr>
                <w:sz w:val="24"/>
                <w:szCs w:val="24"/>
                <w:lang w:val="hy-AM"/>
              </w:rPr>
              <w:t xml:space="preserve">Հաշվետու եռամսյակում Կապանի համայնքապետարանի կողմից ֆինանսավորվել են հետևյալ ծրագրերը 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>Կապան համայնքի փողոցների և բակերի նորոգում- 356009.0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>Կապանի քաղաքի բազմաբնակարան շենքերի տանիքների  վերանորոգում- 11012.8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 xml:space="preserve"> Ն.Խոտանան բնակավայրում վարչական շենքերի կառուցում և տարածքի բարեկարգում 17936.2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 xml:space="preserve">Վանեք, Եղեգ </w:t>
            </w:r>
            <w:bookmarkStart w:id="1" w:name="_Hlk155195758"/>
            <w:r w:rsidRPr="00390FC5">
              <w:rPr>
                <w:color w:val="000000" w:themeColor="text1"/>
                <w:lang w:val="hy-AM"/>
              </w:rPr>
              <w:t xml:space="preserve">և Ըրկենանց բնակավայրերում վարչական շենքերի կառուցում և տարածքի բարեկարգում </w:t>
            </w:r>
            <w:bookmarkEnd w:id="1"/>
            <w:r w:rsidRPr="00390FC5">
              <w:rPr>
                <w:color w:val="000000" w:themeColor="text1"/>
                <w:lang w:val="hy-AM"/>
              </w:rPr>
              <w:t>– 48766.3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>Սևաքար բնակավայրի հանդիսությունների սրահի վերանորոգում- 102.0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>Վ.Խոտանան բնակավայրի կենցաղի տան վերանորոգում-400.0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>Կաղնուտ,Սրաշեն, Վարդավանք,Դավիթ Բեկ բնակավայրերի ոռոգման համակարգի վերակառուցում-100398.7 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>Խաղահրապարակների և հանգստի գոտիների կառուցում- 131639.5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>Կապանի թիվ 10 ՆՈՒՀ  ՀՈԱԿ շենքի վերանորոգում-88100.0 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390FC5">
              <w:rPr>
                <w:color w:val="000000" w:themeColor="text1"/>
                <w:lang w:val="hy-AM"/>
              </w:rPr>
              <w:t>Եղվարդ բնակավայրի կենցաղի տան նորոգում- 5367.1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color w:val="000000" w:themeColor="text1"/>
                <w:lang w:val="hy-AM"/>
              </w:rPr>
            </w:pPr>
            <w:bookmarkStart w:id="2" w:name="_Hlk155253486"/>
            <w:r w:rsidRPr="00390FC5">
              <w:rPr>
                <w:color w:val="000000" w:themeColor="text1"/>
                <w:lang w:val="hy-AM"/>
              </w:rPr>
              <w:t>Կապանի թիվ 9 ՆՈՒՀ ՀՈԱԿ-ի շենքի վերանորոգում-52979.9 հազար դրամ</w:t>
            </w:r>
          </w:p>
          <w:bookmarkEnd w:id="2"/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390FC5">
              <w:rPr>
                <w:lang w:val="hy-AM"/>
              </w:rPr>
              <w:t>Կապանի թիվ 2 ՆՈՒՀ ՀՈԱԿ-ի շենքի վերանորոգում-34751.7հազար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390FC5">
              <w:rPr>
                <w:lang w:val="hy-AM"/>
              </w:rPr>
              <w:t>Արծվանիկի ՆՈՒՀ ՀՈԱԿ-ի շենքի տարածքի բարեկարգում-20456.9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390FC5">
              <w:rPr>
                <w:lang w:val="hy-AM"/>
              </w:rPr>
              <w:t>Կապանի թիվ 1 դպրոցի Դ մասնաշենքի մանկապարտեզի վերանորոգում-2955.0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390FC5">
              <w:rPr>
                <w:lang w:val="hy-AM"/>
              </w:rPr>
              <w:t>Կապանի թիվ 1 ՆՈՒՀ ՀՈԱԿ-ի շենքի վերանորոգում-74412.1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390FC5">
              <w:rPr>
                <w:lang w:val="hy-AM"/>
              </w:rPr>
              <w:t>,,Կապանի կոմունալ ծառայություն,,ՀՈԱԿ-ի գրասենյակի կառուցում- 630.0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390FC5">
              <w:rPr>
                <w:lang w:val="hy-AM"/>
              </w:rPr>
              <w:t>Կապանի համայնքապետարանի շենքի վերանորոգում-23040.9 հազար դրամ</w:t>
            </w:r>
          </w:p>
          <w:p w:rsidR="00390FC5" w:rsidRP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390FC5">
              <w:rPr>
                <w:lang w:val="hy-AM"/>
              </w:rPr>
              <w:t>Նորաշենիկ բնակավայրի վարչական շենքի վերանորոգման աշխատանքներ-4705.4 հազար դրամ</w:t>
            </w:r>
          </w:p>
          <w:p w:rsidR="00390FC5" w:rsidRPr="00667812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667812">
              <w:rPr>
                <w:lang w:val="hy-AM"/>
              </w:rPr>
              <w:t xml:space="preserve">,,Դ.Համբարձումյանի անվան մանկապատանեկան </w:t>
            </w:r>
            <w:r w:rsidRPr="00667812">
              <w:rPr>
                <w:lang w:val="hy-AM"/>
              </w:rPr>
              <w:lastRenderedPageBreak/>
              <w:t>մարզադպրոց,,ՀՈԱԿ-ի շենքի մասնակի նորոգում-6279.5հազար դրամ</w:t>
            </w:r>
          </w:p>
          <w:p w:rsidR="00390FC5" w:rsidRPr="00667812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667812">
              <w:rPr>
                <w:lang w:val="hy-AM"/>
              </w:rPr>
              <w:t>Ա.Մանուկյան 1-ին նրբանցք թիվ ½ հասցեում հանդիսությունների սրահի նորոգում և տարածքի բարեկարգում-21771.7հազար դրամ</w:t>
            </w:r>
          </w:p>
          <w:p w:rsidR="00390FC5" w:rsidRPr="00667812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667812">
              <w:rPr>
                <w:lang w:val="hy-AM"/>
              </w:rPr>
              <w:t>Դավիթ Բեկ հուշարձանի հետևամասի հենապատի  նորոգման նախագծանախահաշվային փաստաթղթերի կազմում-750.0 հազար դրամ</w:t>
            </w:r>
          </w:p>
          <w:p w:rsid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</w:pPr>
            <w:r>
              <w:t>Գրադարանների նորոգում-44195.3 հազար դրամ</w:t>
            </w:r>
          </w:p>
          <w:p w:rsidR="00390FC5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</w:pPr>
            <w:r>
              <w:t>Կապան քաղաքի մուտքի թունելի սկզբնամասից մինչև Բաղաբերդ թաղամասի վերջնամաս ընկած հատվածում փողոցի արտաքին լուսավորության ցանցի կառուցման աշխատանքներ-26833.8 հազար դրամ</w:t>
            </w:r>
          </w:p>
          <w:p w:rsidR="00390FC5" w:rsidRPr="007B7651" w:rsidRDefault="00390FC5" w:rsidP="00390FC5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</w:pPr>
            <w:r>
              <w:t>Վաչագան գետի հունի մաքրման աշխատանքներ-121329.5 հազար դրամ</w:t>
            </w:r>
          </w:p>
          <w:p w:rsidR="00DF0223" w:rsidRPr="00390FC5" w:rsidRDefault="00DF0223" w:rsidP="00DF0223">
            <w:pPr>
              <w:pStyle w:val="a4"/>
              <w:ind w:left="318" w:right="175" w:firstLine="425"/>
              <w:rPr>
                <w:color w:val="000000" w:themeColor="text1"/>
              </w:rPr>
            </w:pPr>
          </w:p>
          <w:p w:rsidR="00F77C68" w:rsidRPr="00CB385F" w:rsidRDefault="00F77C68" w:rsidP="00DF0223">
            <w:pPr>
              <w:pStyle w:val="a4"/>
              <w:spacing w:after="160" w:line="259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:rsidR="00BA24C8" w:rsidRDefault="00BA24C8" w:rsidP="00BA24C8">
      <w:pPr>
        <w:contextualSpacing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sectPr w:rsidR="00BA24C8" w:rsidSect="000804E4">
      <w:pgSz w:w="12240" w:h="15840"/>
      <w:pgMar w:top="709" w:right="474" w:bottom="426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C9A" w:rsidRDefault="001F2C9A" w:rsidP="00EE3A76">
      <w:pPr>
        <w:spacing w:after="0" w:line="240" w:lineRule="auto"/>
      </w:pPr>
      <w:r>
        <w:separator/>
      </w:r>
    </w:p>
  </w:endnote>
  <w:endnote w:type="continuationSeparator" w:id="0">
    <w:p w:rsidR="001F2C9A" w:rsidRDefault="001F2C9A" w:rsidP="00EE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C9A" w:rsidRDefault="001F2C9A" w:rsidP="00EE3A76">
      <w:pPr>
        <w:spacing w:after="0" w:line="240" w:lineRule="auto"/>
      </w:pPr>
      <w:r>
        <w:separator/>
      </w:r>
    </w:p>
  </w:footnote>
  <w:footnote w:type="continuationSeparator" w:id="0">
    <w:p w:rsidR="001F2C9A" w:rsidRDefault="001F2C9A" w:rsidP="00EE3A76">
      <w:pPr>
        <w:spacing w:after="0" w:line="240" w:lineRule="auto"/>
      </w:pPr>
      <w:r>
        <w:continuationSeparator/>
      </w:r>
    </w:p>
  </w:footnote>
  <w:footnote w:id="1">
    <w:p w:rsidR="005328DD" w:rsidRPr="00F34DAB" w:rsidRDefault="005328DD" w:rsidP="00F2238A">
      <w:pPr>
        <w:pStyle w:val="a5"/>
        <w:ind w:firstLine="0"/>
        <w:jc w:val="lef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</w:t>
      </w:r>
      <w:r w:rsidR="000C6243">
        <w:rPr>
          <w:lang w:val="hy-AM"/>
        </w:rPr>
        <w:t xml:space="preserve">, </w:t>
      </w:r>
      <w:r>
        <w:rPr>
          <w:lang w:val="hy-AM"/>
        </w:rPr>
        <w:t>պահպանելով հինը:</w:t>
      </w:r>
      <w:r>
        <w:rPr>
          <w:rStyle w:val="a7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C6F41"/>
    <w:multiLevelType w:val="hybridMultilevel"/>
    <w:tmpl w:val="8EDC0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C398B"/>
    <w:multiLevelType w:val="hybridMultilevel"/>
    <w:tmpl w:val="1F36DD8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FF4C6D"/>
    <w:multiLevelType w:val="hybridMultilevel"/>
    <w:tmpl w:val="D6A4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B1771"/>
    <w:multiLevelType w:val="hybridMultilevel"/>
    <w:tmpl w:val="DC58C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415A2"/>
    <w:multiLevelType w:val="hybridMultilevel"/>
    <w:tmpl w:val="593E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0407"/>
    <w:multiLevelType w:val="hybridMultilevel"/>
    <w:tmpl w:val="88AA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A2D08"/>
    <w:multiLevelType w:val="hybridMultilevel"/>
    <w:tmpl w:val="9D042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3A76"/>
    <w:rsid w:val="00000F84"/>
    <w:rsid w:val="00011437"/>
    <w:rsid w:val="00011CEE"/>
    <w:rsid w:val="00033E9F"/>
    <w:rsid w:val="00035180"/>
    <w:rsid w:val="00037798"/>
    <w:rsid w:val="00052773"/>
    <w:rsid w:val="00075131"/>
    <w:rsid w:val="000804E4"/>
    <w:rsid w:val="000A2DB9"/>
    <w:rsid w:val="000B16EE"/>
    <w:rsid w:val="000B5BEA"/>
    <w:rsid w:val="000B5D41"/>
    <w:rsid w:val="000C6243"/>
    <w:rsid w:val="000D7D87"/>
    <w:rsid w:val="00107ADC"/>
    <w:rsid w:val="00113034"/>
    <w:rsid w:val="00114C95"/>
    <w:rsid w:val="00151F45"/>
    <w:rsid w:val="00153BF1"/>
    <w:rsid w:val="00163F2E"/>
    <w:rsid w:val="00196009"/>
    <w:rsid w:val="00197DCB"/>
    <w:rsid w:val="001B6218"/>
    <w:rsid w:val="001D2B53"/>
    <w:rsid w:val="001E0ACA"/>
    <w:rsid w:val="001E4BC9"/>
    <w:rsid w:val="001F2C9A"/>
    <w:rsid w:val="001F4F59"/>
    <w:rsid w:val="00221DD6"/>
    <w:rsid w:val="0022438E"/>
    <w:rsid w:val="002255D3"/>
    <w:rsid w:val="002707D4"/>
    <w:rsid w:val="00284ABC"/>
    <w:rsid w:val="002A7DB2"/>
    <w:rsid w:val="002C0CE8"/>
    <w:rsid w:val="002D43A4"/>
    <w:rsid w:val="002D4FAC"/>
    <w:rsid w:val="002E107E"/>
    <w:rsid w:val="002E3006"/>
    <w:rsid w:val="002F4DDE"/>
    <w:rsid w:val="00323404"/>
    <w:rsid w:val="00337518"/>
    <w:rsid w:val="00366399"/>
    <w:rsid w:val="00385D3D"/>
    <w:rsid w:val="00390FC5"/>
    <w:rsid w:val="003A1107"/>
    <w:rsid w:val="003D7F19"/>
    <w:rsid w:val="003E1546"/>
    <w:rsid w:val="003E22D6"/>
    <w:rsid w:val="003F1CE5"/>
    <w:rsid w:val="00404024"/>
    <w:rsid w:val="00405B42"/>
    <w:rsid w:val="00412DF0"/>
    <w:rsid w:val="00444DA8"/>
    <w:rsid w:val="00461FD8"/>
    <w:rsid w:val="00481FFA"/>
    <w:rsid w:val="00483D95"/>
    <w:rsid w:val="004915AE"/>
    <w:rsid w:val="00493D10"/>
    <w:rsid w:val="004A296F"/>
    <w:rsid w:val="004D2D2D"/>
    <w:rsid w:val="004D781D"/>
    <w:rsid w:val="004D79D7"/>
    <w:rsid w:val="004F05E6"/>
    <w:rsid w:val="004F7392"/>
    <w:rsid w:val="004F758F"/>
    <w:rsid w:val="00502147"/>
    <w:rsid w:val="00527D61"/>
    <w:rsid w:val="005328DD"/>
    <w:rsid w:val="005332E0"/>
    <w:rsid w:val="00533BE0"/>
    <w:rsid w:val="00554FC6"/>
    <w:rsid w:val="00565A11"/>
    <w:rsid w:val="00577F3E"/>
    <w:rsid w:val="005A1592"/>
    <w:rsid w:val="005D54CA"/>
    <w:rsid w:val="006052D1"/>
    <w:rsid w:val="00643C08"/>
    <w:rsid w:val="00643FDD"/>
    <w:rsid w:val="00645BF7"/>
    <w:rsid w:val="00655933"/>
    <w:rsid w:val="0066699B"/>
    <w:rsid w:val="006671BE"/>
    <w:rsid w:val="00667812"/>
    <w:rsid w:val="00676C1F"/>
    <w:rsid w:val="006D37C9"/>
    <w:rsid w:val="006F5EEA"/>
    <w:rsid w:val="0070747D"/>
    <w:rsid w:val="00722283"/>
    <w:rsid w:val="0074158B"/>
    <w:rsid w:val="00743B71"/>
    <w:rsid w:val="00762922"/>
    <w:rsid w:val="007632D4"/>
    <w:rsid w:val="007702E5"/>
    <w:rsid w:val="00776B95"/>
    <w:rsid w:val="007D55C0"/>
    <w:rsid w:val="007D5EAE"/>
    <w:rsid w:val="007E1903"/>
    <w:rsid w:val="007E1B18"/>
    <w:rsid w:val="007E7143"/>
    <w:rsid w:val="00812247"/>
    <w:rsid w:val="00814B5A"/>
    <w:rsid w:val="0082614B"/>
    <w:rsid w:val="00834922"/>
    <w:rsid w:val="0084466D"/>
    <w:rsid w:val="0087085B"/>
    <w:rsid w:val="00871A5A"/>
    <w:rsid w:val="008724C2"/>
    <w:rsid w:val="00881B9E"/>
    <w:rsid w:val="00881E09"/>
    <w:rsid w:val="00883F48"/>
    <w:rsid w:val="00886C74"/>
    <w:rsid w:val="00895EDF"/>
    <w:rsid w:val="008A0568"/>
    <w:rsid w:val="008B1D67"/>
    <w:rsid w:val="008C1ABF"/>
    <w:rsid w:val="008F3D16"/>
    <w:rsid w:val="008F4E1B"/>
    <w:rsid w:val="0090099D"/>
    <w:rsid w:val="00915711"/>
    <w:rsid w:val="00916459"/>
    <w:rsid w:val="009253E5"/>
    <w:rsid w:val="00926723"/>
    <w:rsid w:val="00931D6E"/>
    <w:rsid w:val="00937629"/>
    <w:rsid w:val="0094398F"/>
    <w:rsid w:val="00946196"/>
    <w:rsid w:val="00994160"/>
    <w:rsid w:val="00995C36"/>
    <w:rsid w:val="009977BC"/>
    <w:rsid w:val="009B00C2"/>
    <w:rsid w:val="009B22F8"/>
    <w:rsid w:val="009C0912"/>
    <w:rsid w:val="009D1F41"/>
    <w:rsid w:val="009E5336"/>
    <w:rsid w:val="00A131A8"/>
    <w:rsid w:val="00A159C7"/>
    <w:rsid w:val="00A16D10"/>
    <w:rsid w:val="00A20E7F"/>
    <w:rsid w:val="00A51899"/>
    <w:rsid w:val="00A56D9F"/>
    <w:rsid w:val="00A765FD"/>
    <w:rsid w:val="00A94DBD"/>
    <w:rsid w:val="00AA13DB"/>
    <w:rsid w:val="00AB149D"/>
    <w:rsid w:val="00AB2C61"/>
    <w:rsid w:val="00AC5F48"/>
    <w:rsid w:val="00AD53D7"/>
    <w:rsid w:val="00AF4629"/>
    <w:rsid w:val="00B01334"/>
    <w:rsid w:val="00B21FF2"/>
    <w:rsid w:val="00B86C51"/>
    <w:rsid w:val="00BA2061"/>
    <w:rsid w:val="00BA24C8"/>
    <w:rsid w:val="00BB5DC0"/>
    <w:rsid w:val="00BC7CAC"/>
    <w:rsid w:val="00BD59D5"/>
    <w:rsid w:val="00BE4B0A"/>
    <w:rsid w:val="00BF0605"/>
    <w:rsid w:val="00C11563"/>
    <w:rsid w:val="00C32514"/>
    <w:rsid w:val="00C37394"/>
    <w:rsid w:val="00C410B2"/>
    <w:rsid w:val="00C6367C"/>
    <w:rsid w:val="00C77F96"/>
    <w:rsid w:val="00C83C5A"/>
    <w:rsid w:val="00C863A8"/>
    <w:rsid w:val="00CA20F6"/>
    <w:rsid w:val="00CA435C"/>
    <w:rsid w:val="00CB385F"/>
    <w:rsid w:val="00CB6FA5"/>
    <w:rsid w:val="00CB7A89"/>
    <w:rsid w:val="00CC5710"/>
    <w:rsid w:val="00CF575F"/>
    <w:rsid w:val="00D06B12"/>
    <w:rsid w:val="00D07D1B"/>
    <w:rsid w:val="00D15456"/>
    <w:rsid w:val="00D50419"/>
    <w:rsid w:val="00D54C4F"/>
    <w:rsid w:val="00D65762"/>
    <w:rsid w:val="00D74F31"/>
    <w:rsid w:val="00D81CC0"/>
    <w:rsid w:val="00D94B16"/>
    <w:rsid w:val="00DB496A"/>
    <w:rsid w:val="00DC2BF1"/>
    <w:rsid w:val="00DD2794"/>
    <w:rsid w:val="00DE3ED4"/>
    <w:rsid w:val="00DE5CE1"/>
    <w:rsid w:val="00DF0223"/>
    <w:rsid w:val="00DF223C"/>
    <w:rsid w:val="00DF7E82"/>
    <w:rsid w:val="00E06BD9"/>
    <w:rsid w:val="00E11148"/>
    <w:rsid w:val="00E261B6"/>
    <w:rsid w:val="00E3285D"/>
    <w:rsid w:val="00E469CB"/>
    <w:rsid w:val="00E556F9"/>
    <w:rsid w:val="00E84953"/>
    <w:rsid w:val="00EA44B2"/>
    <w:rsid w:val="00EB6DAF"/>
    <w:rsid w:val="00EC0D75"/>
    <w:rsid w:val="00ED3A33"/>
    <w:rsid w:val="00EE3A76"/>
    <w:rsid w:val="00F0186E"/>
    <w:rsid w:val="00F02547"/>
    <w:rsid w:val="00F10BFB"/>
    <w:rsid w:val="00F2238A"/>
    <w:rsid w:val="00F37DDD"/>
    <w:rsid w:val="00F422CA"/>
    <w:rsid w:val="00F453C9"/>
    <w:rsid w:val="00F5527F"/>
    <w:rsid w:val="00F602F1"/>
    <w:rsid w:val="00F623AB"/>
    <w:rsid w:val="00F625FC"/>
    <w:rsid w:val="00F77C68"/>
    <w:rsid w:val="00F80B77"/>
    <w:rsid w:val="00F8314D"/>
    <w:rsid w:val="00FA0367"/>
    <w:rsid w:val="00FA0D67"/>
    <w:rsid w:val="00FA5380"/>
    <w:rsid w:val="00FB7DAB"/>
    <w:rsid w:val="00FC54F0"/>
    <w:rsid w:val="00FE1D3E"/>
    <w:rsid w:val="00FF24C7"/>
    <w:rsid w:val="00FF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42B17-A65F-41F0-AFC7-464F5A59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E3A76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5">
    <w:name w:val="footnote text"/>
    <w:basedOn w:val="a"/>
    <w:link w:val="a6"/>
    <w:uiPriority w:val="99"/>
    <w:semiHidden/>
    <w:unhideWhenUsed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EE3A76"/>
    <w:rPr>
      <w:rFonts w:ascii="GHEA Grapalat" w:eastAsiaTheme="minorHAnsi" w:hAnsi="GHEA Grapalat"/>
      <w:sz w:val="20"/>
      <w:szCs w:val="20"/>
      <w:lang w:val="en-US" w:eastAsia="en-US"/>
    </w:rPr>
  </w:style>
  <w:style w:type="character" w:styleId="a7">
    <w:name w:val="footnote reference"/>
    <w:basedOn w:val="a0"/>
    <w:uiPriority w:val="99"/>
    <w:semiHidden/>
    <w:unhideWhenUsed/>
    <w:rsid w:val="00EE3A7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F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DA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A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6B1E4-BE43-459A-91C5-60530E2C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1174</Words>
  <Characters>6695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STFC</Company>
  <LinksUpToDate>false</LinksUpToDate>
  <CharactersWithSpaces>7854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Owner</cp:lastModifiedBy>
  <cp:revision>113</cp:revision>
  <cp:lastPrinted>2023-04-14T06:24:00Z</cp:lastPrinted>
  <dcterms:created xsi:type="dcterms:W3CDTF">2018-05-25T11:59:00Z</dcterms:created>
  <dcterms:modified xsi:type="dcterms:W3CDTF">2024-01-05T06:57:00Z</dcterms:modified>
</cp:coreProperties>
</file>