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186" w14:textId="0F536A33" w:rsidR="003D54AC" w:rsidRPr="00AE100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3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DF0BF5B" w14:textId="77777777" w:rsidR="00FF0C4C" w:rsidRPr="006677F8" w:rsidRDefault="00FF0C4C" w:rsidP="00FF0C4C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6677F8">
        <w:rPr>
          <w:rFonts w:ascii="GHEA Grapalat" w:eastAsia="Times New Roman" w:hAnsi="GHEA Grapalat" w:cs="Sylfaen"/>
          <w:sz w:val="20"/>
          <w:szCs w:val="20"/>
          <w:lang w:val="hy-AM"/>
        </w:rPr>
        <w:t>Բնակարանների</w:t>
      </w:r>
      <w:r w:rsidRPr="006677F8">
        <w:rPr>
          <w:rFonts w:ascii="GHEA Grapalat" w:eastAsia="Times New Roman" w:hAnsi="GHEA Grapalat" w:cs="Arial"/>
          <w:sz w:val="20"/>
          <w:szCs w:val="20"/>
          <w:lang w:val="hy-AM"/>
        </w:rPr>
        <w:t xml:space="preserve"> </w:t>
      </w:r>
      <w:r w:rsidRPr="006677F8">
        <w:rPr>
          <w:rFonts w:ascii="GHEA Grapalat" w:eastAsia="Times New Roman" w:hAnsi="GHEA Grapalat" w:cs="Sylfaen"/>
          <w:sz w:val="20"/>
          <w:szCs w:val="20"/>
          <w:lang w:val="hy-AM"/>
        </w:rPr>
        <w:t>և անհատական բնակելի տների էներգաարդյունավետ վերանորոգման աշխատանքների պետական աջակցության ծրագիր</w:t>
      </w:r>
    </w:p>
    <w:p w14:paraId="74E4A192" w14:textId="77777777" w:rsidR="003D54AC" w:rsidRPr="00FF0C4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5E231CCC" w:rsidR="003D54AC" w:rsidRPr="003D54AC" w:rsidRDefault="00FF0C4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hAnsi="GHEA Grapalat"/>
                <w:i/>
                <w:kern w:val="16"/>
                <w:sz w:val="20"/>
                <w:szCs w:val="20"/>
                <w:lang w:val="hy-AM"/>
              </w:rPr>
              <w:t>Էներգաարդյունավետության ծրագիր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02DBE97D" w:rsidR="003D54AC" w:rsidRPr="003D54AC" w:rsidRDefault="00FF0C4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1232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FF0C4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B2BB3C1" w:rsidR="00FF0C4C" w:rsidRPr="00FF0C4C" w:rsidRDefault="00FF0C4C" w:rsidP="00FF0C4C">
            <w:pPr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FF0C4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FF0C4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2D5005DC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2022թ</w:t>
            </w: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 xml:space="preserve">. </w:t>
            </w:r>
          </w:p>
        </w:tc>
      </w:tr>
      <w:tr w:rsidR="00FF0C4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FF0C4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0158BCDA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203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</w:t>
            </w: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թ</w:t>
            </w:r>
            <w:r w:rsidRPr="006677F8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</w:t>
            </w:r>
          </w:p>
        </w:tc>
      </w:tr>
      <w:tr w:rsidR="00FF0C4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FF0C4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0C38783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Չկա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FF0C4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59A597BA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Էներգախնայողության և վերականգնվող էներգետիկայի ներուժի առավելագույն իրացում</w:t>
            </w:r>
          </w:p>
        </w:tc>
      </w:tr>
      <w:tr w:rsidR="00FF0C4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FF0C4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FF0C4C" w:rsidRPr="003D54A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5633BEFA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20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22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 xml:space="preserve"> </w:t>
            </w:r>
            <w:r w:rsidRPr="00A27809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թ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.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ապրիլի 15-ի 520 – 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55BCB01E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Ծրագրով կարգավորում է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բ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նակարանի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ներգրավված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տոկոսադրույք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սուբսիդավորվում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ը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գործողության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ողջ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ընթացքում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բայց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ոչ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ավելի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քան</w:t>
            </w:r>
            <w:proofErr w:type="spellEnd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7 </w:t>
            </w:r>
            <w:proofErr w:type="spellStart"/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տարի</w:t>
            </w:r>
            <w:proofErr w:type="spellEnd"/>
            <w:r w:rsidRPr="00A27809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:</w:t>
            </w:r>
          </w:p>
        </w:tc>
      </w:tr>
      <w:tr w:rsidR="00FF0C4C" w:rsidRPr="003D54AC" w14:paraId="74E4A1C1" w14:textId="77777777" w:rsidTr="0092346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5A44F42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ՀՀ կառավարության 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20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22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 xml:space="preserve"> </w:t>
            </w:r>
            <w:r w:rsidRPr="00A27809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թ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eastAsia="x-none"/>
              </w:rPr>
              <w:t>.</w:t>
            </w:r>
            <w:r w:rsidRPr="00A27809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>մայիսի 26-ի 775 – 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C0" w14:textId="382C8DF9" w:rsidR="00FF0C4C" w:rsidRPr="003D54AC" w:rsidRDefault="00FF0C4C" w:rsidP="00FF0C4C">
            <w:pPr>
              <w:tabs>
                <w:tab w:val="left" w:pos="3930"/>
              </w:tabs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Կարգով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սահմանվում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բնակարանների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անհատական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աշխատանքների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պետական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ծրագիր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շահառուներին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ներկայացվող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պահանջները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իմաստով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էներգաարդյունավետության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չափանիշները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շրջանակներում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ծախսային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lastRenderedPageBreak/>
              <w:t>ուղղությունները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տոկոսադրույքների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սուբսիդավորման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ընթացակարգը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շրջանակներում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տրամադրվող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դադարեցման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հիմքերը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դադարեցման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դրությամբ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արդեն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ցուցաբերված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գումարի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տնօրինման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կարգը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մշտադիտարկմանը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առևտրային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բանկերի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կազմակերպությունների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կառույցներ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կողմից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Հայաստանի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Հանրապետության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տարածքային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կառավարման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ենթակառուցվածքների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նախարարություն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այսուհետ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՝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նախարարություն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ներկայացվող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հաշվետվություններին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վերաբերող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պահանջները</w:t>
            </w:r>
            <w:proofErr w:type="spellEnd"/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x-none" w:eastAsia="x-none"/>
              </w:rPr>
              <w:t>:</w:t>
            </w:r>
          </w:p>
        </w:tc>
      </w:tr>
      <w:tr w:rsidR="00FF0C4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FF0C4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FF0C4C" w:rsidRPr="003D54AC" w14:paraId="74E4A1C8" w14:textId="77777777" w:rsidTr="00B12F53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C7" w14:textId="5119E0D8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D5A82">
              <w:rPr>
                <w:rFonts w:ascii="GHEA Grapalat" w:eastAsia="Calibri" w:hAnsi="GHEA Grapalat" w:cs="Times New Roman"/>
                <w:i/>
                <w:sz w:val="20"/>
                <w:szCs w:val="20"/>
                <w:lang w:val="hy-AM" w:eastAsia="x-none"/>
              </w:rPr>
              <w:t xml:space="preserve">Իրականացնում է տրամադրված վարկի տոկոսների մասնակի կամ ամբողջական </w:t>
            </w:r>
            <w:r w:rsidRPr="00CD5A82">
              <w:rPr>
                <w:rFonts w:ascii="GHEA Grapalat" w:eastAsia="Calibri" w:hAnsi="GHEA Grapalat" w:cs="Garamond"/>
                <w:i/>
                <w:sz w:val="20"/>
                <w:szCs w:val="20"/>
                <w:lang w:val="hy-AM" w:eastAsia="x-none"/>
              </w:rPr>
              <w:t>սուբսիդավորում</w:t>
            </w:r>
          </w:p>
        </w:tc>
      </w:tr>
      <w:tr w:rsidR="00FF0C4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FF0C4C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5B5709D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D5A82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CD5A82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CD5A82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 xml:space="preserve">և անհատական բնակելի տների էներգաարդյունավետ վերանորոգման աշխատանքների պետական աջակցության ծրագրի շահառու </w:t>
            </w:r>
            <w:r w:rsidRPr="00CD5A82">
              <w:rPr>
                <w:rFonts w:ascii="GHEA Grapalat" w:eastAsia="Calibri" w:hAnsi="GHEA Grapalat" w:cs="Times New Roman"/>
                <w:bCs/>
                <w:i/>
                <w:sz w:val="20"/>
                <w:szCs w:val="20"/>
                <w:lang w:val="hy-AM" w:eastAsia="x-none"/>
              </w:rPr>
              <w:t>ՀՀ</w:t>
            </w:r>
            <w:r w:rsidRPr="00CD5A82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 xml:space="preserve"> քաղաքացիներ</w:t>
            </w:r>
          </w:p>
        </w:tc>
      </w:tr>
      <w:tr w:rsidR="00FF0C4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FF0C4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FF0C4C" w:rsidRPr="003D54AC" w14:paraId="74E4A1D8" w14:textId="77777777" w:rsidTr="0022409B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F6258AC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D5" w14:textId="0F35907D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ծրագիր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D6" w14:textId="2CAEB35A" w:rsidR="00FF0C4C" w:rsidRPr="003D54AC" w:rsidRDefault="00FF0C4C" w:rsidP="00FF0C4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Տրամադրվում է ծրագրի մասնակից շահառուներին էներգաարդյունավետ վերանորոգման վարկ՝ պետության կողմից մասնակի կամ ամբողջական սուբսիդավորմամբ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693" w14:textId="77777777" w:rsidR="00FF0C4C" w:rsidRPr="00325B36" w:rsidRDefault="00FF0C4C" w:rsidP="00FF0C4C">
            <w:pPr>
              <w:spacing w:after="0" w:line="240" w:lineRule="auto"/>
              <w:jc w:val="both"/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ծրագրի շահառու</w:t>
            </w:r>
          </w:p>
          <w:p w14:paraId="74E4A1D7" w14:textId="3C97B33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Times New Roman"/>
                <w:bCs/>
                <w:i/>
                <w:sz w:val="20"/>
                <w:szCs w:val="20"/>
                <w:lang w:val="hy-AM" w:eastAsia="x-none"/>
              </w:rPr>
              <w:t xml:space="preserve">ՀՀ </w:t>
            </w:r>
            <w:r w:rsidRPr="00325B36">
              <w:rPr>
                <w:rFonts w:ascii="GHEA Grapalat" w:eastAsia="Calibri" w:hAnsi="GHEA Grapalat" w:cs="Sylfaen"/>
                <w:i/>
                <w:sz w:val="20"/>
                <w:szCs w:val="20"/>
                <w:lang w:val="hy-AM" w:eastAsia="x-none"/>
              </w:rPr>
              <w:t>քաղաքացիներ</w:t>
            </w:r>
          </w:p>
        </w:tc>
      </w:tr>
      <w:tr w:rsidR="00FF0C4C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2.6 ԾՐԱԳՐԻ ՎԵՐՋՆԱԿԱՆ ԱՐԴՅՈՒՆՔԻ ԹԻՐԱԽԱՅԻՆ ՑՈՒՑԱՆԻՇՆԵՐԸ ՝</w:t>
            </w:r>
          </w:p>
        </w:tc>
      </w:tr>
      <w:tr w:rsidR="00FF0C4C" w:rsidRPr="003D54AC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F0C4C" w:rsidRPr="005D05FD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</w:rPr>
            </w:pPr>
            <w:proofErr w:type="spellStart"/>
            <w:r w:rsidRPr="005D05F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FF0C4C" w:rsidRPr="003D54AC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26424894" w:rsidR="00FF0C4C" w:rsidRPr="00FF0C4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Շահառուներ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256A67B6" w:rsidR="00FF0C4C" w:rsidRPr="00FF0C4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8000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42068ACE" w:rsidR="00FF0C4C" w:rsidRPr="00FF0C4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20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31</w:t>
            </w:r>
          </w:p>
        </w:tc>
      </w:tr>
      <w:tr w:rsidR="00FF0C4C" w:rsidRPr="003D54AC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FF0C4C" w:rsidRPr="007A706F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7A706F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F0C4C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FF0C4C" w:rsidRPr="003D54AC" w:rsidRDefault="00FF0C4C" w:rsidP="00FF0C4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lastRenderedPageBreak/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FF0C4C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FF0C4C" w:rsidRPr="003D54AC" w:rsidRDefault="00FF0C4C" w:rsidP="00FF0C4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FF0C4C" w:rsidRPr="003D54AC" w:rsidRDefault="00FF0C4C" w:rsidP="00FF0C4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FF0C4C" w:rsidRPr="003D54AC" w:rsidRDefault="00FF0C4C" w:rsidP="00FF0C4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203" w14:textId="77777777" w:rsidTr="00630F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1FF" w14:textId="44A4DC51" w:rsidR="00FF0C4C" w:rsidRPr="003D54AC" w:rsidRDefault="00FF0C4C" w:rsidP="00FF0C4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23BDF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D23BDF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D23BDF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և անհատական բնակելի տների էներգաարդյունավետ վերանորոգման աշխատանքների պետական աջակցության ծրագիր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06AD" w14:textId="77777777" w:rsidR="00FF0C4C" w:rsidRPr="00325B36" w:rsidRDefault="00FF0C4C" w:rsidP="00FF0C4C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սահմանված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ստացված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դրանց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համապատասխանող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հայտերի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բավարարում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սուբսիդավորման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ենթակա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գումարների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lastRenderedPageBreak/>
              <w:t>փոխանցում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  <w:p w14:paraId="74E4A200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4C4294A5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lastRenderedPageBreak/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սահմանված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ստացված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դրանց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չհամապատասխանող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հայտերի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մերժում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սուբսիդավորման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գումարի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տրամադրման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դադարեցում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մշտադիտարկում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0975" w14:textId="77777777" w:rsidR="00FF0C4C" w:rsidRPr="00325B36" w:rsidRDefault="00FF0C4C" w:rsidP="00FF0C4C">
            <w:pPr>
              <w:jc w:val="both"/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</w:pPr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ՀՀ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ապրիլի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15-ի N 520-Լ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ծրագիր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2022թ.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մայիսի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26-ի N 775-Լ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որոշման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հավելվածով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հաստատված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Բնակարանների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անհատական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բնակելի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տների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էներգաարդյունավետ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վերանորոգման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աշխատանքների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պետական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աջակցության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ծրագրի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>կարգ</w:t>
            </w:r>
            <w:proofErr w:type="spellEnd"/>
            <w:r w:rsidRPr="00325B36">
              <w:rPr>
                <w:rFonts w:ascii="GHEA Grapalat" w:hAnsi="GHEA Grapalat" w:cs="Calibri"/>
                <w:i/>
                <w:color w:val="000000"/>
                <w:sz w:val="20"/>
                <w:szCs w:val="20"/>
              </w:rPr>
              <w:t xml:space="preserve"> </w:t>
            </w:r>
          </w:p>
          <w:p w14:paraId="74E4A202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FF0C4C" w:rsidRPr="003D54AC" w:rsidRDefault="00FF0C4C" w:rsidP="00FF0C4C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0C4C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FF0C4C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FF0C4C" w:rsidRPr="003D54AC" w14:paraId="74E4A213" w14:textId="77777777" w:rsidTr="00597DF9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12" w14:textId="19554374" w:rsidR="00FF0C4C" w:rsidRPr="003D54AC" w:rsidRDefault="00FF0C4C" w:rsidP="00FF0C4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ՀՀ տարածքային կառավարման և ենթակառուցվածքների նախարարության միջոցով ՀՀ պետական բյուջեից տրամադրվող սուբսիդավորում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D35ACA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35381AF2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>Բնակարանների</w:t>
            </w:r>
            <w:r w:rsidRPr="00325B36">
              <w:rPr>
                <w:rFonts w:ascii="GHEA Grapalat" w:eastAsia="Times New Roman" w:hAnsi="GHEA Grapalat" w:cs="Arial"/>
                <w:i/>
                <w:sz w:val="20"/>
                <w:szCs w:val="20"/>
                <w:lang w:val="hy-AM"/>
              </w:rPr>
              <w:t xml:space="preserve"> </w:t>
            </w:r>
            <w:r w:rsidRPr="00325B36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 xml:space="preserve">և անհատական բնակելի տների էներգետիկ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արդյունավետության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պահանջներին</w:t>
            </w:r>
            <w:proofErr w:type="spellEnd"/>
            <w:r w:rsidRPr="00325B36">
              <w:rPr>
                <w:rFonts w:ascii="Courier New" w:eastAsia="Calibri" w:hAnsi="Courier New" w:cs="Courier New"/>
                <w:bCs/>
                <w:i/>
                <w:sz w:val="20"/>
                <w:szCs w:val="20"/>
                <w:lang w:val="x-none" w:eastAsia="x-none"/>
              </w:rPr>
              <w:t> 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համապատասխանող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պայմաններով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վերանորոգման միջոցով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Էնեգախնայողության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ապահովում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43E3592E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D35ACA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D35ACA" w:rsidRPr="003D54AC" w:rsidRDefault="00D35ACA" w:rsidP="00D35AC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D35ACA" w:rsidRPr="003D54AC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0AC6C7B2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38B91121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անհատական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աշխատանքների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պետական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աջակցության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ծրագիր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5AF8E6FB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Շահառուներ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37298A23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25B36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Քանակական, 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3F89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շահառու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հանդիսանալ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-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ընդհանուր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իրավունքով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4C2F6D5E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տուն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ունեցող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այն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քաղաքացիները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,</w:t>
            </w:r>
          </w:p>
          <w:p w14:paraId="5283A011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ովքեր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իրականացման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կարգն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ուժի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մեջ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մտնելուց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հետո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իրենց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1EA07BC1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74E4A234" w14:textId="0DB84AD9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Ծրագրով  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lastRenderedPageBreak/>
              <w:t>սահմանված պայմաններով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ներգրավել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միջոցներ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:</w:t>
            </w:r>
          </w:p>
        </w:tc>
      </w:tr>
      <w:tr w:rsidR="00D35ACA" w:rsidRPr="003D54AC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D35ACA" w:rsidRPr="003D54AC" w:rsidRDefault="00D35ACA" w:rsidP="00D35AC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35ACA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D35ACA" w:rsidRPr="003D54AC" w:rsidRDefault="00D35ACA" w:rsidP="00D35AC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D35ACA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9263" w14:textId="77777777" w:rsidR="00D35ACA" w:rsidRPr="00325B36" w:rsidRDefault="00D35ACA" w:rsidP="00D35ACA">
            <w:pPr>
              <w:spacing w:after="0" w:line="240" w:lineRule="auto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ՀՀ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-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կամ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ընդհանուր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սեփականության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իրավունքով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տուն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ունեցող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ՀՀ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այն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քաղաքացիները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,</w:t>
            </w:r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ովքեր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ծրագրի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իրականացման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կարգն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ուժի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մեջ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մտնելուց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հետո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իրենց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բնակարանի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բնակելի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տան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)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էներգաարդյունավետ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վերանորոգման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համար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</w:p>
          <w:p w14:paraId="74E4A261" w14:textId="376DA666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կառույցներից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ներգրավել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են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վարկային</w:t>
            </w:r>
            <w:proofErr w:type="spellEnd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325B36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միջոցներ</w:t>
            </w:r>
            <w:proofErr w:type="spellEnd"/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Շահառու</w:t>
            </w:r>
            <w:r w:rsidRPr="00325B36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D35ACA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2674BDE5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ՀՀ մարզեր և Երևան քաղաք</w:t>
            </w:r>
          </w:p>
        </w:tc>
      </w:tr>
      <w:tr w:rsidR="00D35ACA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5C4B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իմաստով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</w:p>
          <w:p w14:paraId="12DF753A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1)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դիտարկվում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գոյություն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բացառությամբ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4-րդ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աստիճանի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վնասվածություն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բազմաբնակարան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շենքի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անհատական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. </w:t>
            </w:r>
          </w:p>
          <w:p w14:paraId="21A0EC97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2)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վերանորոգումը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շրջանակներում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իրականացվելիք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աշխատանքների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ընդհանուր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արժեքից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բարձրացմանն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ուղղված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միջոցառումների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էներգիայի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այլընտրանքային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աղբյուրների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օգտագործվող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շինարարական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նյութերի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</w:p>
          <w:p w14:paraId="35A13160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էներգախնայող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ջեռուցման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համակարգերի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դռների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պատուհանների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ձեռքբերմանը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տեղադրմանը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փոխարինմանը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անհատական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արտաքին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պատող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պարփակող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կոնստրուկցիաների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ջերմամեկուսացմանն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ուղղվում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</w:p>
          <w:p w14:paraId="03F0058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ա.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առնվազն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20%-ը, </w:t>
            </w:r>
          </w:p>
          <w:p w14:paraId="2A108A65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բ.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առնվազն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30%-ը. </w:t>
            </w:r>
          </w:p>
          <w:p w14:paraId="74E4A267" w14:textId="579A1EAE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3)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չափանիշները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սահմանվելու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իրականացման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կարգով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։</w:t>
            </w:r>
          </w:p>
        </w:tc>
      </w:tr>
      <w:tr w:rsidR="00D35ACA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4047EAD5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D35ACA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0563EC8B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քանակական</w:t>
            </w:r>
          </w:p>
        </w:tc>
      </w:tr>
      <w:tr w:rsidR="00D35ACA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3A8A76FA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lastRenderedPageBreak/>
              <w:t>ՀՀ-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սեփականության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ընդհանուր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սեփականության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lastRenderedPageBreak/>
              <w:t>իրավունքով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բնակարան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բնակելի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տուն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ունեցող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քաղաքացիները</w:t>
            </w:r>
            <w:proofErr w:type="spellEnd"/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D35ACA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025533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ՀՀ </w:t>
            </w:r>
            <w:proofErr w:type="spellStart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ֆինանսական</w:t>
            </w:r>
            <w:proofErr w:type="spellEnd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9658EE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կառույցների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կողմից ներկայացված սուբսիդավորման հայտեր</w:t>
            </w:r>
          </w:p>
        </w:tc>
      </w:tr>
      <w:tr w:rsidR="00D35ACA" w:rsidRPr="00D35ACA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3914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2022-2023 թվականների ընթացքում, Համաձայն ՀՀ տարածքային կառավարման և ենթակառուցվածքների նախարարի 2022 թվականի հունիսի 17-ի թիվ 25-Լ հրամանով հաստատված՝ ՀՀ տարածքային կառավարման և ենթակառուցվածքների նախարարության և ՀՀ առևտրային բանկերի ու վարկային կազմակերպությունների միջև համագործակցության պայմանագրի կետերի.</w:t>
            </w:r>
          </w:p>
          <w:p w14:paraId="5BE97D52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10.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 xml:space="preserve">Ֆինանսական կառույցը պարտավոր է՝ </w:t>
            </w:r>
          </w:p>
          <w:p w14:paraId="27799074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մինչև յուրաքանչյուր ամսվան հաջորդող ամսվա 5-րդ աշխատանքային օրը Նախարարության էլեկտրոնային փոստի հասցեով (mtai.secretariat@gmail.com) ներկայացնել Սուբսիդավորման գումարի փոխանցման վերաբերյալ հայտ`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1-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ով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սահմանված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ձևաչափերով և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ով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սահմանված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տեղեկությունները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, </w:t>
            </w:r>
          </w:p>
          <w:p w14:paraId="7DA76790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Սուբսիդավորման գումարների օգտագործման վերաբերյալ՝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Ձև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N1-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համապատասխան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,</w:t>
            </w:r>
          </w:p>
          <w:p w14:paraId="1A3CECB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Ծրագրի վերաբերյալ՝ սույն պայմանագրին կից Հավելված 1.3-ի Ձև N 2-ին համապատասխան,</w:t>
            </w:r>
          </w:p>
          <w:p w14:paraId="2E51BD16" w14:textId="77777777" w:rsidR="00D35ACA" w:rsidRPr="00A12AE8" w:rsidRDefault="00D35ACA" w:rsidP="00D35ACA">
            <w:pPr>
              <w:spacing w:after="0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4)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ab/>
              <w:t>կիսամյակային կտրվածքով (յուրաքանչյուր կիսամյակին հաջորդող ամսվա 5-րդ աշխատանքային օրը) Նախարարությանը ներկայացնել հաշվետվություն Ծրագրի մոնիթորինգի վերաբերյալ՝ սույն պայմանագրին կից Հավելված 1</w:t>
            </w:r>
            <w:r w:rsidRPr="00A12AE8">
              <w:rPr>
                <w:rFonts w:ascii="Cambria Math" w:eastAsia="Times New Roman" w:hAnsi="Cambria Math" w:cs="Cambria Math"/>
                <w:i/>
                <w:sz w:val="20"/>
                <w:szCs w:val="20"/>
                <w:lang w:val="hy-AM"/>
              </w:rPr>
              <w:t>․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Ձև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N 3-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ին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12AE8">
              <w:rPr>
                <w:rFonts w:ascii="GHEA Grapalat" w:eastAsia="Times New Roman" w:hAnsi="GHEA Grapalat" w:cs="GHEA Grapalat"/>
                <w:i/>
                <w:sz w:val="20"/>
                <w:szCs w:val="20"/>
                <w:lang w:val="hy-AM"/>
              </w:rPr>
              <w:t>համապատասխան։</w:t>
            </w:r>
          </w:p>
          <w:p w14:paraId="74E4A278" w14:textId="573E9306" w:rsidR="00D35ACA" w:rsidRPr="00D35ACA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</w:p>
        </w:tc>
      </w:tr>
      <w:tr w:rsidR="00D35ACA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35D4D2CC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տարածքային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կառավարման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ենթակառուցվածքների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նախարարությ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ու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,</w:t>
            </w:r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ՀՀ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առևտրային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բանկեր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վարկային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կազմակերպություններ</w:t>
            </w:r>
            <w:proofErr w:type="spellEnd"/>
          </w:p>
        </w:tc>
      </w:tr>
      <w:tr w:rsidR="00D35ACA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6A2AFD3" w:rsidR="00D35ACA" w:rsidRPr="003D54AC" w:rsidRDefault="00D35ACA" w:rsidP="00D35ACA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Ֆինանսական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կառույցն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իրավունք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ունի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վերանորոգման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վարկերի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տրամադրման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ժամանակ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կիրառել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«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Ջերմ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Օջախ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» և «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Իմ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Տանիք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»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ներքո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մշակված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առցանց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գործիքակազմը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այդ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թվում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առաջնորդվելով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էներգաարդյունավետ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միջոցառումների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տվյալ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ներքո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սահմանված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տեխնիկական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բնութագրերով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)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համարժեք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lastRenderedPageBreak/>
              <w:t>գործիքակազմ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Ծրագրի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համապատասխանության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գնահատման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հաշվետվությունների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կազմման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</w:rPr>
              <w:t>նպատակով</w:t>
            </w:r>
            <w:proofErr w:type="spellEnd"/>
            <w:r w:rsidRPr="00A12AE8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: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C" w14:textId="231DAE2A" w:rsidR="003D54AC" w:rsidRPr="003D54AC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p w14:paraId="74E4A36D" w14:textId="44AF41EC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/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վերանայումից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հետո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շնորհվում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բաղկացած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նիշի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համադրումից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կարգավիճակի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արձանագրային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բաղադրիչների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նկարագրությունն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քառանիշ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բնագավառում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ոլորտում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հատկացումների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կարգադրիչը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սկիզբը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անգամ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որևիցե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դեռ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ֆինանսավորվել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շարունակաբար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անհնար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վերհանել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մեկնարկի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ապա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ժամանակահատվածի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աջակցությամբ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Անորոշ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ժամկետայնության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բառը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սկսած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ունեցել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գործընթացում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իրավիճակ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կհայտնվեն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տրոհված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պատճառով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տարբերակվող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պատկանելով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սակայն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խուսափել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բազմաթիվ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լայնածավալ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շարադրանքից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սոցիալական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հասարակական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խնդիր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լուծմանը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ուղղված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տրամաբանությունը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փոխկապակցվում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նորմատիվ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պայմանավորված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Սահմանադրությունը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որոշումները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արձագանքել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պահանջներին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հենց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կանոնադրությամբ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փաստաթղերով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Ուշադրություն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դարձնել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իրականացնողի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խմբերը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ընդգրկվելու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չափանիշները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 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դասակարգման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հնգանիշ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միջամտության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մասնաբաժինը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ընդհանուր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մտցնելու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մատնանշել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չմտած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8C227E" w:rsidRPr="003D54AC" w14:paraId="74E4A3A2" w14:textId="77777777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0" w14:textId="7DDF1CA4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</w:t>
            </w:r>
            <w:r w:rsidRPr="007A706F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ՎԵՐՋՆԱԿԱՆ ԱՐԴՅՈՒՆՔԻ ԹԻՐԱԽԱՅԻՆ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1" w14:textId="3032E9AF" w:rsidR="008C227E" w:rsidRPr="00B86365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3D54AC" w14:paraId="0106D44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4C6" w14:textId="0AC4FA71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Pr="008C227E">
              <w:rPr>
                <w:rFonts w:ascii="GHEA Grapalat" w:eastAsiaTheme="minorEastAsia" w:hAnsi="GHEA Grapalat" w:cs="Sylfaen"/>
                <w:sz w:val="20"/>
                <w:szCs w:val="20"/>
              </w:rPr>
              <w:t>7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0EC" w14:textId="23B60119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Մասնավորապես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միջազգային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պայմանագրերի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դրույթների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վերապահված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09669476" w:rsidR="008C227E" w:rsidRPr="003D54AC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</w:t>
            </w:r>
            <w:r w:rsidR="00B86365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ներգրավված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անխուսափելի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բխում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յուրահատկություններից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պլանավորման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ընթացքը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արդյունավետությունը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ցուցանիշների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համակարգը</w:t>
            </w:r>
            <w:proofErr w:type="spellEnd"/>
          </w:p>
        </w:tc>
      </w:tr>
      <w:tr w:rsidR="008C227E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որոնցով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իրագործումը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բնութագրելիս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օգտվել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մշակած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(%,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հարաբերակցություն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</w:t>
            </w:r>
          </w:p>
          <w:p w14:paraId="74E4A3AC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8C227E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8C227E" w:rsidRPr="003D54AC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8C227E" w:rsidRPr="003D54AC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և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առաջնորդվել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ՖՆ 2017թ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հունիսի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23-ի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311-Ա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ԾԲ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ստանդարտներին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5B08" w14:textId="77777777" w:rsidR="00CA4CAA" w:rsidRDefault="00CA4CAA" w:rsidP="00F06C50">
      <w:pPr>
        <w:spacing w:after="0" w:line="240" w:lineRule="auto"/>
      </w:pPr>
      <w:r>
        <w:separator/>
      </w:r>
    </w:p>
  </w:endnote>
  <w:endnote w:type="continuationSeparator" w:id="0">
    <w:p w14:paraId="5C2AE90A" w14:textId="77777777" w:rsidR="00CA4CAA" w:rsidRDefault="00CA4CAA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776F2507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1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F9CEF" w14:textId="77777777" w:rsidR="00CA4CAA" w:rsidRDefault="00CA4CAA" w:rsidP="00F06C50">
      <w:pPr>
        <w:spacing w:after="0" w:line="240" w:lineRule="auto"/>
      </w:pPr>
      <w:r>
        <w:separator/>
      </w:r>
    </w:p>
  </w:footnote>
  <w:footnote w:type="continuationSeparator" w:id="0">
    <w:p w14:paraId="17A953B5" w14:textId="77777777" w:rsidR="00CA4CAA" w:rsidRDefault="00CA4CAA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0041" w14:textId="1B5401F1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611729"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5թ </w:t>
    </w:r>
    <w:proofErr w:type="spell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5F10B" id="Straight Connector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1C1520"/>
    <w:rsid w:val="001F7F74"/>
    <w:rsid w:val="003D54AC"/>
    <w:rsid w:val="00574CBE"/>
    <w:rsid w:val="00590ABA"/>
    <w:rsid w:val="005B4E30"/>
    <w:rsid w:val="005D05FD"/>
    <w:rsid w:val="00611729"/>
    <w:rsid w:val="007A55D5"/>
    <w:rsid w:val="007A706F"/>
    <w:rsid w:val="007B4A4C"/>
    <w:rsid w:val="008277DD"/>
    <w:rsid w:val="008C227E"/>
    <w:rsid w:val="00950CA0"/>
    <w:rsid w:val="00972C88"/>
    <w:rsid w:val="00AB34CB"/>
    <w:rsid w:val="00AE100C"/>
    <w:rsid w:val="00B101B2"/>
    <w:rsid w:val="00B86365"/>
    <w:rsid w:val="00B961EA"/>
    <w:rsid w:val="00C53E98"/>
    <w:rsid w:val="00CA4CAA"/>
    <w:rsid w:val="00D0582F"/>
    <w:rsid w:val="00D060B2"/>
    <w:rsid w:val="00D35ACA"/>
    <w:rsid w:val="00EA73D4"/>
    <w:rsid w:val="00F0041F"/>
    <w:rsid w:val="00F06C50"/>
    <w:rsid w:val="00F6310D"/>
    <w:rsid w:val="00F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0B76D6B8-2EB9-45C5-9710-E933B17C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A5F3D-304A-49BF-90BD-17AA51A6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2722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Hovhannes Abrahamyan</cp:lastModifiedBy>
  <cp:revision>2</cp:revision>
  <dcterms:created xsi:type="dcterms:W3CDTF">2024-02-23T15:23:00Z</dcterms:created>
  <dcterms:modified xsi:type="dcterms:W3CDTF">2024-02-23T15:23:00Z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