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3F07DF" w:rsidRDefault="003F07DF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3F07DF">
        <w:rPr>
          <w:rFonts w:ascii="GHEA Grapalat" w:hAnsi="GHEA Grapalat" w:cs="Sylfaen"/>
          <w:b/>
          <w:sz w:val="22"/>
          <w:szCs w:val="22"/>
          <w:lang w:val="hy-AM"/>
        </w:rPr>
        <w:t>Ակունք</w:t>
      </w:r>
      <w:r w:rsidR="00564C5A" w:rsidRPr="00B5615A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proofErr w:type="spellStart"/>
      <w:r w:rsidR="00564C5A" w:rsidRPr="00B5615A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  <w:proofErr w:type="spellEnd"/>
    </w:p>
    <w:p w:rsidR="00B5615A" w:rsidRPr="003F07DF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</w:p>
    <w:p w:rsidR="00564C5A" w:rsidRPr="003F07DF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B5615A">
        <w:rPr>
          <w:rFonts w:ascii="GHEA Grapalat" w:hAnsi="GHEA Grapalat"/>
          <w:b/>
          <w:sz w:val="22"/>
          <w:szCs w:val="22"/>
          <w:lang w:val="ru-RU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="00150955">
        <w:rPr>
          <w:rFonts w:ascii="GHEA Grapalat" w:hAnsi="GHEA Grapalat" w:cs="Sylfaen"/>
          <w:b/>
          <w:sz w:val="22"/>
          <w:szCs w:val="22"/>
          <w:lang w:val="ru-RU"/>
        </w:rPr>
        <w:t xml:space="preserve">22թ. </w:t>
      </w:r>
      <w:r w:rsidR="00150955">
        <w:rPr>
          <w:rFonts w:ascii="GHEA Grapalat" w:hAnsi="GHEA Grapalat" w:cs="Sylfaen"/>
          <w:b/>
          <w:sz w:val="22"/>
          <w:szCs w:val="22"/>
          <w:lang w:val="hy-AM"/>
        </w:rPr>
        <w:t>2-րդ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եռամսյակ</w:t>
      </w:r>
      <w:r w:rsidRPr="00B5615A">
        <w:rPr>
          <w:rFonts w:ascii="GHEA Grapalat" w:hAnsi="GHEA Grapalat"/>
          <w:b/>
          <w:sz w:val="22"/>
          <w:szCs w:val="22"/>
          <w:lang w:val="ru-RU"/>
        </w:rPr>
        <w:t>)</w:t>
      </w:r>
    </w:p>
    <w:p w:rsidR="00B5615A" w:rsidRPr="003F07DF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1.Բնակավայրերի 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 xml:space="preserve">՝ </w:t>
      </w:r>
      <w:r w:rsidR="003F07DF">
        <w:rPr>
          <w:rFonts w:ascii="GHEA Grapalat" w:hAnsi="GHEA Grapalat"/>
          <w:b/>
          <w:sz w:val="22"/>
          <w:szCs w:val="22"/>
          <w:lang w:val="ru-RU"/>
        </w:rPr>
        <w:t>8</w:t>
      </w:r>
      <w:r w:rsidRPr="00B5615A">
        <w:rPr>
          <w:rFonts w:ascii="GHEA Grapalat" w:hAnsi="GHEA Grapalat"/>
          <w:b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2.Հրավիրված խորհրդակցությունների 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 xml:space="preserve">՝ </w:t>
      </w:r>
      <w:r w:rsidR="003F07DF">
        <w:rPr>
          <w:rFonts w:ascii="GHEA Grapalat" w:hAnsi="GHEA Grapalat"/>
          <w:b/>
          <w:sz w:val="22"/>
          <w:szCs w:val="22"/>
          <w:lang w:val="ru-RU"/>
        </w:rPr>
        <w:t>1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3.Համայնքի բնակիչների ընդունելությունների քանակը՝ </w:t>
      </w:r>
      <w:r w:rsidR="008953DE">
        <w:rPr>
          <w:rFonts w:ascii="GHEA Grapalat" w:hAnsi="GHEA Grapalat"/>
          <w:b/>
          <w:sz w:val="22"/>
          <w:szCs w:val="22"/>
          <w:lang w:val="hy-AM"/>
        </w:rPr>
        <w:t>4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4.Բնակավայրերի այցելությունների 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 xml:space="preserve">՝ </w:t>
      </w:r>
      <w:r w:rsidR="008953DE">
        <w:rPr>
          <w:rFonts w:ascii="GHEA Grapalat" w:hAnsi="GHEA Grapalat"/>
          <w:b/>
          <w:sz w:val="22"/>
          <w:szCs w:val="22"/>
          <w:lang w:val="ru-RU"/>
        </w:rPr>
        <w:t>33</w:t>
      </w:r>
      <w:r w:rsidR="008953DE">
        <w:rPr>
          <w:rFonts w:ascii="GHEA Grapalat" w:hAnsi="GHEA Grapalat"/>
          <w:b/>
          <w:sz w:val="22"/>
          <w:szCs w:val="22"/>
          <w:lang w:val="hy-AM"/>
        </w:rPr>
        <w:t>, որից 12 Ակունք, 3 Կապուտան, 3 Կոտայք, 3</w:t>
      </w:r>
      <w:r w:rsidR="003F07D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953DE">
        <w:rPr>
          <w:rFonts w:ascii="GHEA Grapalat" w:hAnsi="GHEA Grapalat"/>
          <w:b/>
          <w:sz w:val="22"/>
          <w:szCs w:val="22"/>
          <w:lang w:val="hy-AM"/>
        </w:rPr>
        <w:t>Սևաբերդ, 3 Զովաշեն, 3 Նոր Գյուղ, 3</w:t>
      </w:r>
      <w:r w:rsidR="003F07DF">
        <w:rPr>
          <w:rFonts w:ascii="GHEA Grapalat" w:hAnsi="GHEA Grapalat"/>
          <w:b/>
          <w:sz w:val="22"/>
          <w:szCs w:val="22"/>
          <w:lang w:val="hy-AM"/>
        </w:rPr>
        <w:t xml:space="preserve"> Հատիս: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5.Ավագանու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3F07DF">
        <w:rPr>
          <w:rFonts w:ascii="GHEA Grapalat" w:hAnsi="GHEA Grapalat" w:cs="Sylfaen"/>
          <w:b/>
          <w:i/>
          <w:sz w:val="22"/>
          <w:szCs w:val="22"/>
          <w:lang w:val="ru-RU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B5615A" w:rsidRPr="003F07D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953DE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ru-RU"/>
        </w:rPr>
      </w:pPr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6.Ավագանու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՝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r w:rsidR="0097687F">
        <w:rPr>
          <w:rFonts w:ascii="GHEA Grapalat" w:hAnsi="GHEA Grapalat" w:cs="Sylfaen"/>
          <w:b/>
          <w:sz w:val="22"/>
          <w:szCs w:val="22"/>
          <w:lang w:val="ru-RU"/>
        </w:rPr>
        <w:t>3</w:t>
      </w:r>
      <w:r w:rsidRPr="00B5615A">
        <w:rPr>
          <w:rFonts w:ascii="GHEA Grapalat" w:hAnsi="GHEA Grapalat"/>
          <w:sz w:val="22"/>
          <w:szCs w:val="22"/>
          <w:lang w:val="ru-RU"/>
        </w:rPr>
        <w:t>:</w:t>
      </w:r>
    </w:p>
    <w:p w:rsidR="00564C5A" w:rsidRPr="006F69A4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FF0000"/>
          <w:sz w:val="22"/>
          <w:szCs w:val="22"/>
          <w:lang w:val="hy-AM"/>
        </w:rPr>
      </w:pPr>
      <w:r w:rsidRPr="006F69A4">
        <w:rPr>
          <w:rFonts w:ascii="GHEA Grapalat" w:hAnsi="GHEA Grapalat" w:cs="Sylfaen"/>
          <w:sz w:val="22"/>
          <w:szCs w:val="22"/>
          <w:lang w:val="ru-RU"/>
        </w:rPr>
        <w:t>1</w:t>
      </w:r>
      <w:r w:rsidR="006F69A4">
        <w:rPr>
          <w:rFonts w:ascii="GHEA Grapalat" w:hAnsi="GHEA Grapalat" w:cs="Sylfaen"/>
          <w:color w:val="FF0000"/>
          <w:sz w:val="22"/>
          <w:szCs w:val="22"/>
          <w:lang w:val="hy-AM"/>
        </w:rPr>
        <w:t xml:space="preserve"> </w:t>
      </w:r>
      <w:r w:rsidR="006F69A4" w:rsidRPr="00B5615A">
        <w:rPr>
          <w:rFonts w:ascii="GHEA Grapalat" w:hAnsi="GHEA Grapalat" w:cs="Sylfaen"/>
          <w:sz w:val="22"/>
          <w:szCs w:val="22"/>
          <w:lang w:val="ru-RU"/>
        </w:rPr>
        <w:t>ֆինանսավարկային, բյուջետային և տնտեսական հարցերի:</w:t>
      </w:r>
    </w:p>
    <w:p w:rsidR="00564C5A" w:rsidRPr="0028304E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8304E">
        <w:rPr>
          <w:rFonts w:ascii="GHEA Grapalat" w:hAnsi="GHEA Grapalat" w:cs="Sylfaen"/>
          <w:sz w:val="22"/>
          <w:szCs w:val="22"/>
          <w:lang w:val="hy-AM"/>
        </w:rPr>
        <w:t>2. սոցիալական, առողջապահության և բնապահպանական հարցերի,</w:t>
      </w:r>
    </w:p>
    <w:p w:rsidR="00564C5A" w:rsidRPr="0028304E" w:rsidRDefault="006F69A4" w:rsidP="006F69A4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953DE">
        <w:rPr>
          <w:rFonts w:ascii="GHEA Grapalat" w:hAnsi="GHEA Grapalat" w:cs="Sylfaen"/>
          <w:sz w:val="22"/>
          <w:szCs w:val="22"/>
          <w:lang w:val="hy-AM"/>
        </w:rPr>
        <w:t xml:space="preserve">3. </w:t>
      </w:r>
      <w:r w:rsidR="0028304E">
        <w:rPr>
          <w:rFonts w:ascii="GHEA Grapalat" w:hAnsi="GHEA Grapalat" w:cs="Sylfaen"/>
          <w:sz w:val="22"/>
          <w:szCs w:val="22"/>
          <w:lang w:val="hy-AM"/>
        </w:rPr>
        <w:t>ենթակառուցվածքներին առնչվող հարցերի:</w:t>
      </w:r>
    </w:p>
    <w:p w:rsidR="00564C5A" w:rsidRPr="0089413C" w:rsidRDefault="00564C5A" w:rsidP="0089413C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953DE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8953DE">
        <w:rPr>
          <w:rFonts w:ascii="GHEA Grapalat" w:hAnsi="GHEA Grapalat"/>
          <w:sz w:val="22"/>
          <w:szCs w:val="22"/>
          <w:lang w:val="hy-AM"/>
        </w:rPr>
        <w:t xml:space="preserve">` թվով </w:t>
      </w:r>
      <w:r w:rsidR="00047393">
        <w:rPr>
          <w:rFonts w:ascii="GHEA Grapalat" w:hAnsi="GHEA Grapalat"/>
          <w:b/>
          <w:sz w:val="22"/>
          <w:szCs w:val="22"/>
          <w:lang w:val="hy-AM"/>
        </w:rPr>
        <w:t>55</w:t>
      </w:r>
      <w:r w:rsidR="0089413C">
        <w:rPr>
          <w:rFonts w:ascii="GHEA Grapalat" w:hAnsi="GHEA Grapalat"/>
          <w:b/>
          <w:sz w:val="22"/>
          <w:szCs w:val="22"/>
          <w:lang w:val="hy-AM"/>
        </w:rPr>
        <w:t>, որոնց նպատակն է կարիքների գնահատումը:</w:t>
      </w:r>
    </w:p>
    <w:p w:rsidR="00564C5A" w:rsidRPr="0097687F" w:rsidRDefault="00564C5A" w:rsidP="0097687F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9413C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89413C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047393">
        <w:rPr>
          <w:rFonts w:ascii="GHEA Grapalat" w:hAnsi="GHEA Grapalat"/>
          <w:b/>
          <w:i/>
          <w:sz w:val="22"/>
          <w:szCs w:val="22"/>
          <w:lang w:val="hy-AM"/>
        </w:rPr>
        <w:t xml:space="preserve"> թվով 3</w:t>
      </w:r>
      <w:r w:rsidR="0097687F">
        <w:rPr>
          <w:rFonts w:ascii="GHEA Grapalat" w:hAnsi="GHEA Grapalat"/>
          <w:b/>
          <w:i/>
          <w:sz w:val="22"/>
          <w:szCs w:val="22"/>
          <w:lang w:val="hy-AM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մնացել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Pr="0097687F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:rsidR="002F2597" w:rsidRPr="00E64421" w:rsidRDefault="00564C5A" w:rsidP="00E64421">
      <w:pPr>
        <w:spacing w:line="276" w:lineRule="auto"/>
        <w:ind w:left="284" w:firstLine="283"/>
        <w:jc w:val="both"/>
        <w:rPr>
          <w:rFonts w:ascii="GHEA Grapalat" w:hAnsi="GHEA Grapalat"/>
          <w:sz w:val="24"/>
          <w:szCs w:val="24"/>
          <w:lang w:val="hy-AM"/>
        </w:rPr>
      </w:pPr>
      <w:r w:rsidRPr="0097687F">
        <w:rPr>
          <w:rFonts w:ascii="GHEA Grapalat" w:hAnsi="GHEA Grapalat" w:cs="Sylfaen"/>
          <w:b/>
          <w:i/>
          <w:sz w:val="24"/>
          <w:szCs w:val="24"/>
          <w:lang w:val="hy-AM"/>
        </w:rPr>
        <w:t>10.Հանրային միջոցառումներ՝</w:t>
      </w:r>
      <w:r w:rsidR="00F63882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չեն իրականացվել:</w:t>
      </w:r>
    </w:p>
    <w:p w:rsidR="00564C5A" w:rsidRPr="00B5615A" w:rsidRDefault="00564C5A" w:rsidP="002F2597">
      <w:pPr>
        <w:spacing w:before="240" w:after="240" w:line="276" w:lineRule="auto"/>
        <w:ind w:left="284" w:firstLine="283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11.</w:t>
      </w:r>
      <w:r w:rsidR="002F259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946649">
        <w:rPr>
          <w:rFonts w:ascii="GHEA Grapalat" w:hAnsi="GHEA Grapalat" w:cs="Sylfaen"/>
          <w:sz w:val="22"/>
          <w:szCs w:val="22"/>
          <w:lang w:val="hy-AM"/>
        </w:rPr>
        <w:t>ապահովված է</w:t>
      </w:r>
      <w:r w:rsidRPr="00B5615A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64C5A" w:rsidRPr="00DB50C8" w:rsidRDefault="00564C5A" w:rsidP="00DB50C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  <w:r w:rsidR="00DB50C8">
        <w:rPr>
          <w:rFonts w:ascii="GHEA Grapalat" w:hAnsi="GHEA Grapalat" w:cs="Sylfaen"/>
          <w:sz w:val="22"/>
          <w:szCs w:val="22"/>
          <w:lang w:val="hy-AM"/>
        </w:rPr>
        <w:t xml:space="preserve"> հանդիպումներ չեն եղել: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>Ա</w:t>
      </w:r>
      <w:r w:rsidR="00DB50C8">
        <w:rPr>
          <w:rFonts w:ascii="GHEA Grapalat" w:hAnsi="GHEA Grapalat" w:cs="Sylfaen"/>
          <w:sz w:val="22"/>
          <w:szCs w:val="22"/>
          <w:lang w:val="hy-AM"/>
        </w:rPr>
        <w:t xml:space="preserve">պահովվում է </w:t>
      </w:r>
      <w:r w:rsidR="00EA69DF" w:rsidRPr="00EA69DF">
        <w:rPr>
          <w:rFonts w:ascii="GHEA Grapalat" w:hAnsi="GHEA Grapalat"/>
          <w:color w:val="333333"/>
          <w:sz w:val="27"/>
          <w:szCs w:val="27"/>
          <w:shd w:val="clear" w:color="auto" w:fill="FFFFFF"/>
          <w:lang w:val="hy-AM"/>
        </w:rPr>
        <w:t>kotayk-akunk.am</w:t>
      </w:r>
      <w:r w:rsidR="00EA69DF">
        <w:rPr>
          <w:rFonts w:ascii="GHEA Grapalat" w:hAnsi="GHEA Grapalat"/>
          <w:color w:val="333333"/>
          <w:sz w:val="27"/>
          <w:szCs w:val="27"/>
          <w:shd w:val="clear" w:color="auto" w:fill="FFFFFF"/>
          <w:lang w:val="hy-AM"/>
        </w:rPr>
        <w:t xml:space="preserve"> </w:t>
      </w:r>
      <w:r w:rsidR="00946649">
        <w:rPr>
          <w:rFonts w:ascii="GHEA Grapalat" w:hAnsi="GHEA Grapalat" w:cs="Sylfaen"/>
          <w:sz w:val="22"/>
          <w:szCs w:val="22"/>
          <w:lang w:val="hy-AM"/>
        </w:rPr>
        <w:t>վեբ-կայքի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EA69D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EA69DF" w:rsidRPr="00EA69DF" w:rsidRDefault="00EA69DF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A69DF">
        <w:rPr>
          <w:rFonts w:ascii="GHEA Grapalat" w:hAnsi="GHEA Grapalat" w:cs="Sylfaen"/>
          <w:i/>
          <w:sz w:val="22"/>
          <w:szCs w:val="22"/>
          <w:lang w:val="hy-AM"/>
        </w:rPr>
        <w:t>Տեխնիկական պատճառներով Ավագանու նիստերի ուղիղ հեռարձակում չի ապահովվել, սակայն  տեսանկարահանվել և տեղադրվել է կայքէջում:</w:t>
      </w:r>
    </w:p>
    <w:p w:rsidR="00A450C6" w:rsidRPr="000F32BA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6927E1" w:rsidRPr="009C5BCA" w:rsidRDefault="006927E1" w:rsidP="006927E1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r w:rsidRPr="009C5BCA">
        <w:rPr>
          <w:rFonts w:ascii="GHEA Grapalat" w:hAnsi="GHEA Grapalat"/>
          <w:b/>
          <w:sz w:val="22"/>
          <w:szCs w:val="22"/>
        </w:rPr>
        <w:lastRenderedPageBreak/>
        <w:t>ԱԿՈՒՆՔ ՀԱՄԱՅՆՔ</w:t>
      </w:r>
    </w:p>
    <w:p w:rsidR="006927E1" w:rsidRPr="009C5BCA" w:rsidRDefault="006927E1" w:rsidP="006927E1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9C5BCA">
        <w:rPr>
          <w:rFonts w:ascii="GHEA Grapalat" w:hAnsi="GHEA Grapalat"/>
          <w:sz w:val="22"/>
          <w:szCs w:val="22"/>
        </w:rPr>
        <w:t xml:space="preserve"> </w:t>
      </w:r>
      <w:r w:rsidRPr="009C5BCA">
        <w:rPr>
          <w:rFonts w:ascii="GHEA Grapalat" w:hAnsi="GHEA Grapalat"/>
          <w:sz w:val="22"/>
          <w:szCs w:val="22"/>
        </w:rPr>
        <w:tab/>
      </w:r>
      <w:proofErr w:type="spellStart"/>
      <w:r w:rsidRPr="009C5BCA">
        <w:rPr>
          <w:rFonts w:ascii="GHEA Grapalat" w:hAnsi="GHEA Grapalat"/>
          <w:sz w:val="22"/>
          <w:szCs w:val="22"/>
        </w:rPr>
        <w:t>Ակունք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ներդրված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է 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տեղեկատվական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համակարգի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՝ (ՀԿՏՀ) </w:t>
      </w:r>
      <w:proofErr w:type="spellStart"/>
      <w:r w:rsidRPr="009C5BCA">
        <w:rPr>
          <w:rFonts w:ascii="GHEA Grapalat" w:hAnsi="GHEA Grapalat"/>
          <w:sz w:val="22"/>
          <w:szCs w:val="22"/>
        </w:rPr>
        <w:t>խոշորացված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համար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մշակված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տարբերակը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որը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հնարավորություն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C5BCA">
        <w:rPr>
          <w:rFonts w:ascii="GHEA Grapalat" w:hAnsi="GHEA Grapalat"/>
          <w:sz w:val="22"/>
          <w:szCs w:val="22"/>
        </w:rPr>
        <w:t>ընձեռում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բնակավայրերում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վարչական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ղեկավարների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միջոցով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քաղաքացիներին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էլեկտրոնային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եղանակով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  </w:t>
      </w:r>
      <w:proofErr w:type="spellStart"/>
      <w:r w:rsidRPr="009C5BCA">
        <w:rPr>
          <w:rFonts w:ascii="GHEA Grapalat" w:hAnsi="GHEA Grapalat"/>
          <w:sz w:val="22"/>
          <w:szCs w:val="22"/>
        </w:rPr>
        <w:t>մատուցել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  </w:t>
      </w:r>
      <w:proofErr w:type="spellStart"/>
      <w:r w:rsidRPr="009C5BCA">
        <w:rPr>
          <w:rFonts w:ascii="GHEA Grapalat" w:hAnsi="GHEA Grapalat"/>
          <w:sz w:val="22"/>
          <w:szCs w:val="22"/>
        </w:rPr>
        <w:t>գրեթե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    </w:t>
      </w:r>
      <w:proofErr w:type="spellStart"/>
      <w:r w:rsidRPr="009C5BCA">
        <w:rPr>
          <w:rFonts w:ascii="GHEA Grapalat" w:hAnsi="GHEA Grapalat"/>
          <w:sz w:val="22"/>
          <w:szCs w:val="22"/>
        </w:rPr>
        <w:t>բոլոր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 </w:t>
      </w:r>
      <w:proofErr w:type="spellStart"/>
      <w:r w:rsidRPr="009C5BCA">
        <w:rPr>
          <w:rFonts w:ascii="GHEA Grapalat" w:hAnsi="GHEA Grapalat"/>
          <w:sz w:val="22"/>
          <w:szCs w:val="22"/>
        </w:rPr>
        <w:t>այն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ծառայությունները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որոնք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տրամադրվում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են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քաղաքացուն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՝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համայնքապետարան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այցելելու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դեպքում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Համայնքապետարանում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գործում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r w:rsidRPr="009C5BCA">
        <w:rPr>
          <w:rFonts w:ascii="GHEA Grapalat" w:hAnsi="GHEA Grapalat"/>
          <w:sz w:val="22"/>
          <w:szCs w:val="22"/>
          <w:lang w:val="ru-RU"/>
        </w:rPr>
        <w:t>է</w:t>
      </w:r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Քաղաքացիների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սպասարկման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գրասենյակ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ինչի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միջոցով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մեկ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պատուհան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սկզբունքով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մատուցվում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են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մի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շարք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  <w:lang w:val="ru-RU"/>
        </w:rPr>
        <w:t>ծառայություններ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Pr="009C5BCA">
        <w:rPr>
          <w:rFonts w:ascii="GHEA Grapalat" w:hAnsi="GHEA Grapalat"/>
          <w:sz w:val="22"/>
          <w:szCs w:val="22"/>
        </w:rPr>
        <w:t>Նման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ծառայությունների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  </w:t>
      </w:r>
      <w:proofErr w:type="spellStart"/>
      <w:r w:rsidRPr="009C5BCA">
        <w:rPr>
          <w:rFonts w:ascii="GHEA Grapalat" w:hAnsi="GHEA Grapalat"/>
          <w:sz w:val="22"/>
          <w:szCs w:val="22"/>
        </w:rPr>
        <w:t>թվին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են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պատկանում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դիմումների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ընդունումը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9C5BCA">
        <w:rPr>
          <w:rFonts w:ascii="GHEA Grapalat" w:hAnsi="GHEA Grapalat"/>
          <w:sz w:val="22"/>
          <w:szCs w:val="22"/>
        </w:rPr>
        <w:t>տարաբնույթ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տեղեկանքների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տրամադրումը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ղեկավարի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C5BCA">
        <w:rPr>
          <w:rFonts w:ascii="GHEA Grapalat" w:hAnsi="GHEA Grapalat"/>
          <w:sz w:val="22"/>
          <w:szCs w:val="22"/>
        </w:rPr>
        <w:t>ավագանու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մոտ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գրանցումը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գույքային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հարկերի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C5BCA">
        <w:rPr>
          <w:rFonts w:ascii="GHEA Grapalat" w:hAnsi="GHEA Grapalat"/>
          <w:sz w:val="22"/>
          <w:szCs w:val="22"/>
        </w:rPr>
        <w:t>վարձակալական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վճարների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գանձումը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կամ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դրանց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առնչվող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տեղեկանքների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տրամադրումը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կազմում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ընդգրկված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բնակայրերի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բնակիչներն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իրենց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գույքահարկի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կամ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հողի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հարկի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վճարման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կամ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տեղեկանք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ստանալու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համար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ստիպված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չեն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այցելել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այլ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նրանք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հնարավորություն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ունեն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դա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իրականացնելու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հենց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իրենց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sz w:val="22"/>
          <w:szCs w:val="22"/>
        </w:rPr>
        <w:t>բնակավայրում</w:t>
      </w:r>
      <w:proofErr w:type="spellEnd"/>
      <w:r w:rsidRPr="009C5BCA">
        <w:rPr>
          <w:rFonts w:ascii="GHEA Grapalat" w:hAnsi="GHEA Grapalat"/>
          <w:sz w:val="22"/>
          <w:szCs w:val="22"/>
        </w:rPr>
        <w:t>:</w:t>
      </w:r>
    </w:p>
    <w:p w:rsidR="006927E1" w:rsidRPr="009C5BCA" w:rsidRDefault="006927E1" w:rsidP="006927E1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proofErr w:type="spellStart"/>
      <w:r w:rsidRPr="009C5BCA">
        <w:rPr>
          <w:rFonts w:ascii="GHEA Grapalat" w:hAnsi="GHEA Grapalat"/>
          <w:sz w:val="22"/>
          <w:szCs w:val="22"/>
        </w:rPr>
        <w:t>Համայքապետարանն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ունի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պաշտոնական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համացանցային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կայք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(</w:t>
      </w:r>
      <w:hyperlink r:id="rId8" w:history="1">
        <w:r w:rsidRPr="009C5BCA">
          <w:rPr>
            <w:rStyle w:val="a8"/>
            <w:rFonts w:ascii="GHEA Grapalat" w:hAnsi="GHEA Grapalat"/>
            <w:sz w:val="22"/>
            <w:szCs w:val="22"/>
          </w:rPr>
          <w:t>www.kotayk-akunk.am</w:t>
        </w:r>
      </w:hyperlink>
      <w:r w:rsidRPr="009C5BCA">
        <w:rPr>
          <w:rFonts w:ascii="GHEA Grapalat" w:hAnsi="GHEA Grapalat"/>
          <w:sz w:val="22"/>
          <w:szCs w:val="22"/>
        </w:rPr>
        <w:t xml:space="preserve">), </w:t>
      </w:r>
      <w:proofErr w:type="spellStart"/>
      <w:r w:rsidRPr="009C5BCA">
        <w:rPr>
          <w:rFonts w:ascii="GHEA Grapalat" w:hAnsi="GHEA Grapalat"/>
          <w:sz w:val="22"/>
          <w:szCs w:val="22"/>
        </w:rPr>
        <w:t>ինչպես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նաև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ֆեյսբուքյան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էջ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, </w:t>
      </w:r>
      <w:proofErr w:type="spellStart"/>
      <w:r w:rsidRPr="009C5BCA">
        <w:rPr>
          <w:rFonts w:ascii="GHEA Grapalat" w:hAnsi="GHEA Grapalat"/>
          <w:sz w:val="22"/>
          <w:szCs w:val="22"/>
        </w:rPr>
        <w:t>ինչը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մեծապես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նպաստում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է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9C5BCA">
        <w:rPr>
          <w:rFonts w:ascii="GHEA Grapalat" w:hAnsi="GHEA Grapalat"/>
          <w:sz w:val="22"/>
          <w:szCs w:val="22"/>
        </w:rPr>
        <w:t>ղեկավարի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և </w:t>
      </w:r>
      <w:proofErr w:type="spellStart"/>
      <w:r w:rsidRPr="009C5BCA">
        <w:rPr>
          <w:rFonts w:ascii="GHEA Grapalat" w:hAnsi="GHEA Grapalat"/>
          <w:sz w:val="22"/>
          <w:szCs w:val="22"/>
        </w:rPr>
        <w:t>ավագանու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sz w:val="22"/>
          <w:szCs w:val="22"/>
        </w:rPr>
        <w:t>գործունեության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հրապարակա</w:t>
      </w:r>
      <w:proofErr w:type="spellEnd"/>
      <w:r w:rsidRPr="009C5BCA">
        <w:rPr>
          <w:rFonts w:ascii="GHEA Grapalat" w:hAnsi="GHEA Grapalat"/>
          <w:sz w:val="22"/>
          <w:szCs w:val="22"/>
          <w:lang w:val="hy-AM"/>
        </w:rPr>
        <w:t>յ</w:t>
      </w:r>
      <w:proofErr w:type="spellStart"/>
      <w:r w:rsidRPr="009C5BCA">
        <w:rPr>
          <w:rFonts w:ascii="GHEA Grapalat" w:hAnsi="GHEA Grapalat"/>
          <w:sz w:val="22"/>
          <w:szCs w:val="22"/>
        </w:rPr>
        <w:t>նության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թափանցիկության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9C5BCA">
        <w:rPr>
          <w:rFonts w:ascii="GHEA Grapalat" w:hAnsi="GHEA Grapalat"/>
          <w:sz w:val="22"/>
          <w:szCs w:val="22"/>
        </w:rPr>
        <w:t>հաշվետվողականության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        </w:t>
      </w:r>
      <w:proofErr w:type="spellStart"/>
      <w:r w:rsidRPr="009C5BCA">
        <w:rPr>
          <w:rFonts w:ascii="GHEA Grapalat" w:hAnsi="GHEA Grapalat"/>
          <w:sz w:val="22"/>
          <w:szCs w:val="22"/>
        </w:rPr>
        <w:t>ապահովմանը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ինչպես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նաև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ապահովում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իրականացվելիք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տարաբնույթ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հրապարակումը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որն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էլ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իր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հերթին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բնակչությանն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իրազեկ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9C5BCA">
        <w:rPr>
          <w:rFonts w:ascii="GHEA Grapalat" w:hAnsi="GHEA Grapalat"/>
          <w:sz w:val="22"/>
          <w:szCs w:val="22"/>
        </w:rPr>
        <w:t>դարձնում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համայնքում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կատարվող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9C5BCA">
        <w:rPr>
          <w:rFonts w:ascii="GHEA Grapalat" w:hAnsi="GHEA Grapalat"/>
          <w:sz w:val="22"/>
          <w:szCs w:val="22"/>
        </w:rPr>
        <w:t>միջոցառումների</w:t>
      </w:r>
      <w:proofErr w:type="spellEnd"/>
      <w:r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9C5BCA">
        <w:rPr>
          <w:rFonts w:ascii="GHEA Grapalat" w:hAnsi="GHEA Grapalat"/>
          <w:sz w:val="22"/>
          <w:szCs w:val="22"/>
        </w:rPr>
        <w:t>վերաբերյալ</w:t>
      </w:r>
      <w:proofErr w:type="spellEnd"/>
      <w:r w:rsidRPr="009C5BCA">
        <w:rPr>
          <w:rFonts w:ascii="GHEA Grapalat" w:hAnsi="GHEA Grapalat"/>
          <w:sz w:val="22"/>
          <w:szCs w:val="22"/>
        </w:rPr>
        <w:t>:</w:t>
      </w:r>
    </w:p>
    <w:p w:rsidR="006927E1" w:rsidRPr="009C5BCA" w:rsidRDefault="006927E1" w:rsidP="006927E1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</w:p>
    <w:p w:rsidR="006927E1" w:rsidRPr="009C5BCA" w:rsidRDefault="006927E1" w:rsidP="006927E1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9C5BCA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9C5BCA">
        <w:rPr>
          <w:rFonts w:ascii="GHEA Grapalat" w:hAnsi="GHEA Grapalat"/>
          <w:b/>
          <w:sz w:val="22"/>
          <w:szCs w:val="22"/>
        </w:rPr>
        <w:t xml:space="preserve">    </w:t>
      </w:r>
      <w:proofErr w:type="spellStart"/>
      <w:r w:rsidRPr="009C5BCA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6927E1" w:rsidRPr="009C5BCA" w:rsidTr="0025595B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Համայնք</w:t>
            </w:r>
            <w:proofErr w:type="spellEnd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բնակավայր</w:t>
            </w:r>
            <w:proofErr w:type="spellEnd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Մինչև</w:t>
            </w:r>
            <w:proofErr w:type="spellEnd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6927E1" w:rsidRPr="009C5BCA" w:rsidTr="0025595B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Ավագանու</w:t>
            </w:r>
            <w:proofErr w:type="spellEnd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6927E1" w:rsidRPr="009C5BCA" w:rsidTr="0025595B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Ակունք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1.Ակունք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3</w:t>
            </w: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2.Զառ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  <w:lang w:val="ru-RU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3.Զովաշեն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4.Հատիս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5.Կապուտան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  <w:lang w:val="ru-RU"/>
              </w:rPr>
              <w:t>4</w:t>
            </w:r>
            <w:r w:rsidRPr="009C5BCA">
              <w:rPr>
                <w:rFonts w:ascii="GHEA Grapalat" w:hAnsi="GHEA Grapalat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6.Կոտայք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6927E1" w:rsidRPr="009C5BCA" w:rsidTr="0025595B">
        <w:trPr>
          <w:trHeight w:val="32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7.Նոր </w:t>
            </w: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7E1" w:rsidRPr="009C5BCA" w:rsidRDefault="00654F0A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2"/>
                <w:szCs w:val="22"/>
              </w:rPr>
              <w:t>5.0</w:t>
            </w:r>
            <w:bookmarkStart w:id="0" w:name="_GoBack"/>
            <w:bookmarkEnd w:id="0"/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3</w:t>
            </w: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8.</w:t>
            </w:r>
            <w:proofErr w:type="spellStart"/>
            <w:r w:rsidRPr="009C5BCA">
              <w:rPr>
                <w:rFonts w:ascii="GHEA Grapalat" w:hAnsi="GHEA Grapalat" w:cs="Calibri"/>
                <w:color w:val="000000"/>
                <w:sz w:val="22"/>
                <w:szCs w:val="22"/>
              </w:rPr>
              <w:t>Սևաբերդ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3,5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27E1" w:rsidRPr="009C5BC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9C5BCA">
              <w:rPr>
                <w:rFonts w:ascii="GHEA Grapalat" w:hAnsi="GHEA Grapalat" w:cs="Calibri"/>
                <w:sz w:val="22"/>
                <w:szCs w:val="22"/>
              </w:rPr>
              <w:t>1</w:t>
            </w:r>
          </w:p>
        </w:tc>
      </w:tr>
      <w:tr w:rsidR="006927E1" w:rsidRPr="009C5BCA" w:rsidTr="0025595B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8855BA" w:rsidRDefault="006927E1" w:rsidP="0025595B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8855B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7E1" w:rsidRPr="008855B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8855B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79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7E1" w:rsidRPr="008855B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8855BA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50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27E1" w:rsidRPr="008855BA" w:rsidRDefault="006927E1" w:rsidP="00654F0A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8855BA">
              <w:rPr>
                <w:rFonts w:ascii="GHEA Grapalat" w:hAnsi="GHEA Grapalat" w:cs="Calibri"/>
                <w:b/>
                <w:sz w:val="22"/>
                <w:szCs w:val="22"/>
              </w:rPr>
              <w:t>10</w:t>
            </w:r>
          </w:p>
        </w:tc>
      </w:tr>
    </w:tbl>
    <w:p w:rsidR="008855BA" w:rsidRDefault="008855BA" w:rsidP="006927E1">
      <w:pPr>
        <w:spacing w:line="276" w:lineRule="auto"/>
        <w:rPr>
          <w:rFonts w:ascii="GHEA Grapalat" w:hAnsi="GHEA Grapalat"/>
          <w:sz w:val="22"/>
          <w:szCs w:val="22"/>
        </w:rPr>
      </w:pPr>
    </w:p>
    <w:p w:rsidR="006927E1" w:rsidRPr="009C5BCA" w:rsidRDefault="008855BA" w:rsidP="006927E1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</w:rPr>
        <w:t xml:space="preserve">       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Խոշորացումից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հետո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</w:t>
      </w:r>
      <w:r w:rsidR="006927E1" w:rsidRPr="009C5BCA">
        <w:rPr>
          <w:rFonts w:ascii="GHEA Grapalat" w:hAnsi="GHEA Grapalat"/>
          <w:sz w:val="22"/>
          <w:szCs w:val="22"/>
          <w:lang w:val="ru-RU"/>
        </w:rPr>
        <w:t>Ա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կունքի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համայնքապետարանի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հաստիքները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կրճատվել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927E1" w:rsidRPr="009C5BCA">
        <w:rPr>
          <w:rFonts w:ascii="GHEA Grapalat" w:hAnsi="GHEA Grapalat"/>
          <w:sz w:val="22"/>
          <w:szCs w:val="22"/>
        </w:rPr>
        <w:t>են</w:t>
      </w:r>
      <w:proofErr w:type="spellEnd"/>
      <w:r w:rsidR="006927E1" w:rsidRPr="009C5BCA">
        <w:rPr>
          <w:rFonts w:ascii="GHEA Grapalat" w:hAnsi="GHEA Grapalat"/>
          <w:sz w:val="22"/>
          <w:szCs w:val="22"/>
        </w:rPr>
        <w:t xml:space="preserve"> 30-ով: </w:t>
      </w:r>
      <w:r w:rsidR="006927E1" w:rsidRPr="009C5BCA">
        <w:rPr>
          <w:rFonts w:ascii="GHEA Grapalat" w:hAnsi="GHEA Grapalat"/>
          <w:sz w:val="22"/>
          <w:szCs w:val="22"/>
          <w:lang w:val="hy-AM"/>
        </w:rPr>
        <w:t>Ավելացել է 1 հաստիք՝ համայնքի ղեկավարի տեղակալի:</w:t>
      </w:r>
    </w:p>
    <w:p w:rsidR="008850F5" w:rsidRPr="00A10BF8" w:rsidRDefault="008850F5" w:rsidP="008850F5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850F5">
        <w:rPr>
          <w:rFonts w:ascii="GHEA Grapalat" w:hAnsi="GHEA Grapalat"/>
          <w:color w:val="FF0000"/>
          <w:sz w:val="22"/>
          <w:szCs w:val="22"/>
          <w:lang w:val="hy-AM"/>
        </w:rPr>
        <w:t xml:space="preserve">         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Մինչև խոշորացումը </w:t>
      </w:r>
      <w:r w:rsidRPr="008850F5">
        <w:rPr>
          <w:rFonts w:ascii="GHEA Grapalat" w:hAnsi="GHEA Grapalat"/>
          <w:color w:val="FF0000"/>
          <w:sz w:val="22"/>
          <w:szCs w:val="22"/>
          <w:lang w:val="hy-AM"/>
        </w:rPr>
        <w:t>Ակունք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 համայնք</w:t>
      </w:r>
      <w:r w:rsidRPr="008850F5">
        <w:rPr>
          <w:rFonts w:ascii="GHEA Grapalat" w:hAnsi="GHEA Grapalat"/>
          <w:color w:val="FF0000"/>
          <w:sz w:val="22"/>
          <w:szCs w:val="22"/>
          <w:lang w:val="hy-AM"/>
        </w:rPr>
        <w:t>ում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ՀՈԱԿ-ներ </w:t>
      </w:r>
      <w:r w:rsidRPr="008850F5">
        <w:rPr>
          <w:rFonts w:ascii="GHEA Grapalat" w:hAnsi="GHEA Grapalat"/>
          <w:color w:val="FF0000"/>
          <w:sz w:val="22"/>
          <w:szCs w:val="22"/>
          <w:lang w:val="hy-AM"/>
        </w:rPr>
        <w:t>չեն գործել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,  խոշորացումից հետո </w:t>
      </w:r>
      <w:r w:rsidRPr="008850F5">
        <w:rPr>
          <w:rFonts w:ascii="GHEA Grapalat" w:hAnsi="GHEA Grapalat"/>
          <w:color w:val="FF0000"/>
          <w:sz w:val="22"/>
          <w:szCs w:val="22"/>
          <w:lang w:val="hy-AM"/>
        </w:rPr>
        <w:t>ստեղծվել է  Ակունքի մանկապարտեզ ՀՈԱԿ-ը՝ 17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</w:t>
      </w:r>
      <w:r w:rsidRPr="008850F5">
        <w:rPr>
          <w:rFonts w:ascii="GHEA Grapalat" w:hAnsi="GHEA Grapalat"/>
          <w:color w:val="FF0000"/>
          <w:sz w:val="22"/>
          <w:szCs w:val="22"/>
          <w:lang w:val="hy-AM"/>
        </w:rPr>
        <w:t>ով</w:t>
      </w:r>
      <w:r w:rsidRPr="00A10BF8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:rsidR="006927E1" w:rsidRPr="008850F5" w:rsidRDefault="006927E1" w:rsidP="006927E1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927E1" w:rsidRPr="008850F5" w:rsidRDefault="006927E1" w:rsidP="006927E1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927E1" w:rsidRPr="008850F5" w:rsidRDefault="006927E1" w:rsidP="006927E1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927E1" w:rsidRPr="009C5BCA" w:rsidRDefault="006927E1" w:rsidP="006927E1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proofErr w:type="spellStart"/>
      <w:proofErr w:type="gramStart"/>
      <w:r w:rsidRPr="009C5BCA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9C5BCA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Pr="009C5BCA">
        <w:rPr>
          <w:rFonts w:ascii="GHEA Grapalat" w:hAnsi="GHEA Grapalat"/>
          <w:b/>
          <w:sz w:val="22"/>
          <w:szCs w:val="22"/>
        </w:rPr>
        <w:t>ծրագրեր</w:t>
      </w:r>
      <w:proofErr w:type="spellEnd"/>
      <w:proofErr w:type="gram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95"/>
        <w:gridCol w:w="6310"/>
      </w:tblGrid>
      <w:tr w:rsidR="006927E1" w:rsidRPr="009C5BCA" w:rsidTr="0025595B">
        <w:trPr>
          <w:trHeight w:val="482"/>
        </w:trPr>
        <w:tc>
          <w:tcPr>
            <w:tcW w:w="3595" w:type="dxa"/>
            <w:vAlign w:val="center"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Մինչև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  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6310" w:type="dxa"/>
            <w:vAlign w:val="center"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Խոշորացումից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          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հետո</w:t>
            </w:r>
            <w:proofErr w:type="spellEnd"/>
            <w:r w:rsidRPr="009C5BCA">
              <w:rPr>
                <w:rStyle w:val="af0"/>
                <w:rFonts w:ascii="GHEA Grapalat" w:hAnsi="GHEA Grapalat"/>
                <w:sz w:val="22"/>
                <w:szCs w:val="22"/>
              </w:rPr>
              <w:footnoteReference w:id="1"/>
            </w:r>
          </w:p>
        </w:tc>
      </w:tr>
      <w:tr w:rsidR="006927E1" w:rsidRPr="009C5BCA" w:rsidTr="0025595B">
        <w:trPr>
          <w:trHeight w:val="3251"/>
        </w:trPr>
        <w:tc>
          <w:tcPr>
            <w:tcW w:w="3595" w:type="dxa"/>
            <w:vAlign w:val="center"/>
          </w:tcPr>
          <w:p w:rsidR="006927E1" w:rsidRPr="009C5BCA" w:rsidRDefault="006927E1" w:rsidP="0025595B">
            <w:pPr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6310" w:type="dxa"/>
            <w:vAlign w:val="center"/>
          </w:tcPr>
          <w:p w:rsidR="006927E1" w:rsidRPr="009C5BCA" w:rsidRDefault="006927E1" w:rsidP="008855B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Ակունք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համայնքում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հաշվետու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եռամսյակի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ընթացքում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իրականացվել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են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կապիտալ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9C5BCA">
              <w:rPr>
                <w:rFonts w:ascii="GHEA Grapalat" w:hAnsi="GHEA Grapalat"/>
                <w:sz w:val="22"/>
                <w:szCs w:val="22"/>
              </w:rPr>
              <w:t>ծրագրեր</w:t>
            </w:r>
            <w:proofErr w:type="spellEnd"/>
            <w:r w:rsidRPr="009C5BCA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r w:rsidRPr="009C5B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54 473.09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հազ. ՀՀ դրամ:</w:t>
            </w:r>
          </w:p>
          <w:p w:rsidR="006927E1" w:rsidRPr="009C5BCA" w:rsidRDefault="006927E1" w:rsidP="008855B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9C5B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ապրիլ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համայնքային ավտոմեքենաների ընթացիկ նորոգման ,տեխնիկական սպասարկման,տրանսպորտային նյութերի ,անվադողերի ձեռքբերման գումար՝ 1317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1 հազ.,ՀՀ դրամ,Ակունք համայնքային հողամասերի քարտեզագրման և հատակագծերի կազմման գումար՝ 520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0հազ. ՀՀ դրամ, համայնքային հողամասեերի  իրավունքի գրանցման և միասնական տեղեկանքների պետական տուրք ՝ 44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0հազ. ՀՀ դրամ, Ակունք համայնքի մանկապարտեզ ՀՈԱԿ -ին սուբսիդիա՝  2000.0 հազ. ՀՀ դրամ,  ՍՕՍ մանկական գյուղեր ՀԲՀ-ին  սուբսիդիա՝  2000.0 հազ. ՀՀ դրամ, Ակունք համայնքի փող. լուս. լեդ լույսերի հատուկ նպ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նյութերի գումար՝ 359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2 հազ. ՀՀ դրամ,Ակունք համայնքի Զովաշեն բն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շենքի կապ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վեր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արտաքին սան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 աշխատանքների կատարման գումար՝ 2631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5 հազ. ՀՀ դրամ,Ակունք համայնքի կարիքների համար հատուկ նպ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նյութերի ձեռբերման գումար՝ 112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դրամ,համայնքի հատուկ սենյակի ճաղ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նյութերի ձեռքբերման և տեղդրման գումար՝ 305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դրամ, Ակունքի համայնքապետարանի առաջին հարկի նախասրահի և դրսի աստիճանների վերանորոգման նախահաշվային փաստ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կազմ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գումար՝ 300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 ՀՀ դրամ,Ակունք համայնքի բնակիչների համար պետության կողմից սուբսիդավորվող ազետական պարարտանյութի ձեռքբերման համար համայնքի կողմից սուբսիդավորող մասի  գումար՝ 7 200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0 ՀՀ դրրամ։</w:t>
            </w:r>
          </w:p>
          <w:p w:rsidR="006927E1" w:rsidRPr="009C5BCA" w:rsidRDefault="006927E1" w:rsidP="008855B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9C5B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մայիս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համայնքային ավտոմեքենաների ընթացիկ նորոգման ,տրանսպորտային նյութերի ձեռքբերման գումար՝ 461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22 հազ.,ՀՀ դրամ, համայնքային հողամասերի  իրավունքի գրանցման ՝ 286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5 հազ. ՀՀ դրամ, Ակունք համայնքի մանկապարտեզ ՀՈԱԿ -ին սուբսիդիա՝  300.0 հազ. ՀՀ դրամ, Ակունք համայնքի փող. լեդ լույսերի  ձեռքբերման գումար՝ 3 150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հազ. ՀՀ դրամ,Ակունք համայնքի Զառ բն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ջր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համ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բարելավման աշխ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նախ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փորձ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 գումար՝ 250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0 հազ. 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ՀՀ դրամ,համայնքի տարաշքում շչակների տեղադրման գումար՝ 106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դրամ, Ակունքի համայնքի ներհամայնքային ճանապարհների գծանշման աշխատանքների   գումար՝ 950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4 հազ ՀՀ դրամ,Ակունք համայնքի կարիքների համար պոլիէթիլենային խողովակների ձեռքբերման գումար՝ 6 970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9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դրամ,Ակունք համայնքի արխիվի սենյակի պահարանների ձեռքբերման գումար՝ 250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 ՀՀ դրամ,Ակունք համայնքի բնակիչների համար պետության կողմից սուբսիդավորվող ազետական պարարտանյութի ձեռքբերման համար համայնքի կողմից սուբսիդավորող մասի  գումար՝ 1 436.0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ՀՀ դրրամ, ֆակտորինգի գումար՝ 1 464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8 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ՀՀ դրամ ։</w:t>
            </w:r>
          </w:p>
          <w:p w:rsidR="006927E1" w:rsidRPr="009C5BCA" w:rsidRDefault="006927E1" w:rsidP="008855B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9C5BC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հունիս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համայնքային ավտոմեքենաների ընթացիկ նորոգման,տեխ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սպասարկման համարանիշի, հաշվառման ,տրանսպորտային նյութերի ձեռքբերման գումար՝ 101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23 հազ.,ՀՀ դրամ, համայնքային հողամասերի  իրավունքի գրանցման գումար ՝ 225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5 հազ. ՀՀ դրամ, համայնքային հողամասերի  հատակագծերի կազմման գումար ՝ 75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հազ. ՀՀ դրամ, համայնքային հողամասերի  չափագրման ծառայության գումար ՝ 600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հազ. ՀՀ դրամ, Ակունք համայնքի մանկապարտեզ ՀՈԱԿ -ին սուբսիդիա՝  2 800.0 հազ. ՀՀ դրամ, Կոտայք բնակավայրի փող. լեդ լույսերի  տեղադրման գումար՝ 156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հազ. ՀՀ դրամ,Ակունք համայնքի ջր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ընթացիկ  նորոգման աշխ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գումար՝ 279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հազ. ՀՀ դրամ,Սևաբերդ բնակավայրի վարչական շենքի գազաֆիկացման աշխատանքների և ծխաօդատար ուղիների տեխ եզ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տրամադրման գումար՝ 857,7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դրամ, Ակունքի համայնքի կարիքների համար հատուկ  նպ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նյութերի ձեռքբերման  գումար՝ 1594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040 հազ ՀՀ դրամ, Կապուտան բնակավայրի խորքային հորի հորատման նախահաշվի կազմման գումար՝ 150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 ՀՀ դրամ,Սևաբերդի միջնակարգ դպրոց ՀՈԱԿ-ին դրամաշնորհ՝ 250,0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դրամ,Կապուտան բնակավայրի խմոցների կառուցման աշխ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գումար՝ 400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0հազ ՀՀ դրամ,համայնային հողամասեր նշահարման գումար՝ 470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>0 հազ ՀՀ դրամ,Ակունք համայնքի կարիքների համար ավտովերհան ավտոմեքենայի ձեռքբերման գումար՝ 14250,0 հազ</w:t>
            </w:r>
            <w:r w:rsidRPr="009C5BC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9C5B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ՀՀ դրամ:</w:t>
            </w:r>
            <w:r w:rsidRPr="009C5BCA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 </w:t>
            </w:r>
            <w:r w:rsidRPr="009C5BCA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</w:t>
            </w:r>
          </w:p>
        </w:tc>
      </w:tr>
    </w:tbl>
    <w:p w:rsidR="006927E1" w:rsidRPr="009C5BCA" w:rsidRDefault="006927E1" w:rsidP="006927E1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  <w:r w:rsidRPr="009C5BCA">
        <w:rPr>
          <w:rFonts w:ascii="GHEA Grapalat" w:hAnsi="GHEA Grapalat"/>
          <w:sz w:val="22"/>
          <w:szCs w:val="22"/>
          <w:lang w:val="hy-AM"/>
        </w:rPr>
        <w:lastRenderedPageBreak/>
        <w:t xml:space="preserve"> </w:t>
      </w:r>
    </w:p>
    <w:p w:rsidR="000F32BA" w:rsidRPr="006927E1" w:rsidRDefault="000F32BA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0F32BA" w:rsidRPr="006927E1" w:rsidSect="006927E1">
      <w:pgSz w:w="12240" w:h="15840"/>
      <w:pgMar w:top="709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6BF" w:rsidRDefault="007846BF" w:rsidP="006927E1">
      <w:r>
        <w:separator/>
      </w:r>
    </w:p>
  </w:endnote>
  <w:endnote w:type="continuationSeparator" w:id="0">
    <w:p w:rsidR="007846BF" w:rsidRDefault="007846BF" w:rsidP="0069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6BF" w:rsidRDefault="007846BF" w:rsidP="006927E1">
      <w:r>
        <w:separator/>
      </w:r>
    </w:p>
  </w:footnote>
  <w:footnote w:type="continuationSeparator" w:id="0">
    <w:p w:rsidR="007846BF" w:rsidRDefault="007846BF" w:rsidP="006927E1">
      <w:r>
        <w:continuationSeparator/>
      </w:r>
    </w:p>
  </w:footnote>
  <w:footnote w:id="1">
    <w:p w:rsidR="006927E1" w:rsidRPr="00F34DAB" w:rsidRDefault="006927E1" w:rsidP="006927E1">
      <w:pPr>
        <w:pStyle w:val="ae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0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47393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2BA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955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304E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2597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474D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07DF"/>
    <w:rsid w:val="003F75BC"/>
    <w:rsid w:val="0040580B"/>
    <w:rsid w:val="004139BD"/>
    <w:rsid w:val="00414BCB"/>
    <w:rsid w:val="00415D65"/>
    <w:rsid w:val="00415E70"/>
    <w:rsid w:val="004178BE"/>
    <w:rsid w:val="00421F36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5DC"/>
    <w:rsid w:val="00517BF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C2BAC"/>
    <w:rsid w:val="005D2797"/>
    <w:rsid w:val="005D2FD7"/>
    <w:rsid w:val="005D498F"/>
    <w:rsid w:val="005D6C65"/>
    <w:rsid w:val="005E2D67"/>
    <w:rsid w:val="005E2F3C"/>
    <w:rsid w:val="005E378E"/>
    <w:rsid w:val="005E66AE"/>
    <w:rsid w:val="005E73EB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4F0A"/>
    <w:rsid w:val="00667320"/>
    <w:rsid w:val="00667FAB"/>
    <w:rsid w:val="00687688"/>
    <w:rsid w:val="0069047A"/>
    <w:rsid w:val="00690FFA"/>
    <w:rsid w:val="006927E1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6F69A4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846BF"/>
    <w:rsid w:val="00790128"/>
    <w:rsid w:val="007B1296"/>
    <w:rsid w:val="007B1DB6"/>
    <w:rsid w:val="007B312C"/>
    <w:rsid w:val="007B6548"/>
    <w:rsid w:val="007C5A5F"/>
    <w:rsid w:val="007D00B3"/>
    <w:rsid w:val="007D0A7F"/>
    <w:rsid w:val="007D1298"/>
    <w:rsid w:val="007F00D2"/>
    <w:rsid w:val="007F210C"/>
    <w:rsid w:val="00801188"/>
    <w:rsid w:val="008113FC"/>
    <w:rsid w:val="0081392C"/>
    <w:rsid w:val="008366B3"/>
    <w:rsid w:val="0084446E"/>
    <w:rsid w:val="0085107C"/>
    <w:rsid w:val="00857BB1"/>
    <w:rsid w:val="00881F55"/>
    <w:rsid w:val="00883F34"/>
    <w:rsid w:val="008846CD"/>
    <w:rsid w:val="008850F5"/>
    <w:rsid w:val="008855BA"/>
    <w:rsid w:val="00891FD1"/>
    <w:rsid w:val="0089413C"/>
    <w:rsid w:val="008953DE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6649"/>
    <w:rsid w:val="00947571"/>
    <w:rsid w:val="0095151B"/>
    <w:rsid w:val="009526FF"/>
    <w:rsid w:val="00961167"/>
    <w:rsid w:val="00964EB7"/>
    <w:rsid w:val="00970DBB"/>
    <w:rsid w:val="00970E76"/>
    <w:rsid w:val="009732AB"/>
    <w:rsid w:val="00975131"/>
    <w:rsid w:val="00975DC1"/>
    <w:rsid w:val="0097687F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1A34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B50C8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64421"/>
    <w:rsid w:val="00E9316E"/>
    <w:rsid w:val="00E96A3F"/>
    <w:rsid w:val="00E97335"/>
    <w:rsid w:val="00EA165D"/>
    <w:rsid w:val="00EA1B7A"/>
    <w:rsid w:val="00EA1EE5"/>
    <w:rsid w:val="00EA69DF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3882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footnote text"/>
    <w:basedOn w:val="a"/>
    <w:link w:val="af"/>
    <w:uiPriority w:val="99"/>
    <w:semiHidden/>
    <w:unhideWhenUsed/>
    <w:rsid w:val="006927E1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6927E1"/>
    <w:rPr>
      <w:rFonts w:ascii="GHEA Grapalat" w:eastAsiaTheme="minorHAnsi" w:hAnsi="GHEA Grapalat" w:cstheme="minorBidi"/>
      <w:lang w:val="en-US" w:eastAsia="en-US"/>
    </w:rPr>
  </w:style>
  <w:style w:type="character" w:styleId="af0">
    <w:name w:val="footnote reference"/>
    <w:basedOn w:val="a0"/>
    <w:uiPriority w:val="99"/>
    <w:semiHidden/>
    <w:unhideWhenUsed/>
    <w:rsid w:val="006927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footnote text"/>
    <w:basedOn w:val="a"/>
    <w:link w:val="af"/>
    <w:uiPriority w:val="99"/>
    <w:semiHidden/>
    <w:unhideWhenUsed/>
    <w:rsid w:val="006927E1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6927E1"/>
    <w:rPr>
      <w:rFonts w:ascii="GHEA Grapalat" w:eastAsiaTheme="minorHAnsi" w:hAnsi="GHEA Grapalat" w:cstheme="minorBidi"/>
      <w:lang w:val="en-US" w:eastAsia="en-US"/>
    </w:rPr>
  </w:style>
  <w:style w:type="character" w:styleId="af0">
    <w:name w:val="footnote reference"/>
    <w:basedOn w:val="a0"/>
    <w:uiPriority w:val="99"/>
    <w:semiHidden/>
    <w:unhideWhenUsed/>
    <w:rsid w:val="00692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tayk-akunk.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4309D-109E-4207-BD53-32C9CED1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1176</Words>
  <Characters>6706</Characters>
  <Application>Microsoft Office Word</Application>
  <DocSecurity>0</DocSecurity>
  <Lines>55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7867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10</cp:revision>
  <cp:lastPrinted>2010-05-11T13:07:00Z</cp:lastPrinted>
  <dcterms:created xsi:type="dcterms:W3CDTF">2022-07-07T08:07:00Z</dcterms:created>
  <dcterms:modified xsi:type="dcterms:W3CDTF">2022-07-07T08:18:00Z</dcterms:modified>
</cp:coreProperties>
</file>