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E3A" w:rsidRDefault="004A0E3A" w:rsidP="000869B1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Հավելված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N 8</w:t>
      </w:r>
    </w:p>
    <w:p w:rsidR="004A0E3A" w:rsidRDefault="004A0E3A" w:rsidP="000869B1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Երևանի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քաղաքապետի</w:t>
      </w:r>
    </w:p>
    <w:p w:rsidR="004A0E3A" w:rsidRDefault="004A0E3A" w:rsidP="000869B1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hy-AM"/>
        </w:rPr>
        <w:t>2022</w:t>
      </w:r>
      <w:r>
        <w:rPr>
          <w:rFonts w:ascii="GHEA Grapalat" w:hAnsi="GHEA Grapalat" w:cs="Arial"/>
          <w:bCs/>
          <w:sz w:val="18"/>
          <w:szCs w:val="18"/>
          <w:lang w:val="hy-AM"/>
        </w:rPr>
        <w:t>թ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. </w:t>
      </w:r>
      <w:r>
        <w:rPr>
          <w:rFonts w:ascii="GHEA Grapalat" w:hAnsi="GHEA Grapalat" w:cs="Arial"/>
          <w:bCs/>
          <w:sz w:val="18"/>
          <w:szCs w:val="18"/>
          <w:lang w:val="hy-AM"/>
        </w:rPr>
        <w:t>հուլիսի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bCs/>
          <w:sz w:val="18"/>
          <w:szCs w:val="18"/>
          <w:lang w:val="en-US"/>
        </w:rPr>
        <w:t>19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Arial"/>
          <w:bCs/>
          <w:sz w:val="18"/>
          <w:szCs w:val="18"/>
          <w:lang w:val="hy-AM"/>
        </w:rPr>
        <w:t>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 2677-</w:t>
      </w:r>
      <w:r>
        <w:rPr>
          <w:rFonts w:ascii="GHEA Grapalat" w:hAnsi="GHEA Grapalat" w:cs="Arial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hy-AM"/>
        </w:rPr>
        <w:t>որոշման</w:t>
      </w:r>
    </w:p>
    <w:p w:rsidR="004A0E3A" w:rsidRPr="00D11296" w:rsidRDefault="004A0E3A" w:rsidP="00002FEE">
      <w:pPr>
        <w:shd w:val="clear" w:color="auto" w:fill="FFFFFF"/>
        <w:tabs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4A0E3A" w:rsidRPr="00D11296" w:rsidRDefault="004A0E3A" w:rsidP="00002FEE">
      <w:pPr>
        <w:shd w:val="clear" w:color="auto" w:fill="FFFFFF"/>
        <w:tabs>
          <w:tab w:val="left" w:pos="630"/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4A0E3A" w:rsidRPr="00D11296" w:rsidRDefault="004A0E3A" w:rsidP="00002FEE">
      <w:pPr>
        <w:shd w:val="clear" w:color="auto" w:fill="FFFFFF"/>
        <w:tabs>
          <w:tab w:val="left" w:pos="630"/>
          <w:tab w:val="left" w:pos="81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11296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1129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11296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1129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11296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1129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11296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4A0E3A" w:rsidRPr="00D11296" w:rsidRDefault="004A0E3A" w:rsidP="00002FEE">
      <w:pPr>
        <w:shd w:val="clear" w:color="auto" w:fill="FFFFFF"/>
        <w:tabs>
          <w:tab w:val="left" w:pos="630"/>
          <w:tab w:val="left" w:pos="81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4A0E3A" w:rsidRPr="00D11296" w:rsidTr="008132C2">
        <w:tc>
          <w:tcPr>
            <w:tcW w:w="10690" w:type="dxa"/>
          </w:tcPr>
          <w:p w:rsidR="004A0E3A" w:rsidRPr="00D11296" w:rsidRDefault="004A0E3A" w:rsidP="00002FE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D1129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4A0E3A" w:rsidRPr="00D11296" w:rsidTr="000C12D9">
        <w:trPr>
          <w:trHeight w:val="3356"/>
        </w:trPr>
        <w:tc>
          <w:tcPr>
            <w:tcW w:w="10690" w:type="dxa"/>
          </w:tcPr>
          <w:p w:rsidR="004A0E3A" w:rsidRPr="00D11296" w:rsidRDefault="004A0E3A" w:rsidP="00002FEE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4A0E3A" w:rsidRPr="00D11296" w:rsidRDefault="004A0E3A" w:rsidP="00002FEE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4A0E3A" w:rsidRPr="00D11296" w:rsidRDefault="004A0E3A" w:rsidP="00002FEE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քաղաքապետարանի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սպորտի և երիտասարդության հարցերի վարչության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Վարչություն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գլխավոր մասնագետ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(ծածկագիր՝ 2.2-112):</w:t>
            </w:r>
          </w:p>
          <w:p w:rsidR="004A0E3A" w:rsidRPr="00D11296" w:rsidRDefault="004A0E3A" w:rsidP="00002FEE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Ենթակա և հաշվետու է </w:t>
            </w:r>
          </w:p>
          <w:p w:rsidR="004A0E3A" w:rsidRPr="00D11296" w:rsidRDefault="004A0E3A" w:rsidP="00002FEE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>Վարչության գլխավոր մասնագետն անմիջականորեն ենթակա և հաշվետու է վարչության պետին</w:t>
            </w:r>
            <w:r w:rsidRPr="00D112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4A0E3A" w:rsidRPr="00D11296" w:rsidRDefault="004A0E3A" w:rsidP="00002FEE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Փոխարինող պաշտոնի կամ պաշտոնների անվանումները </w:t>
            </w:r>
          </w:p>
          <w:p w:rsidR="004A0E3A" w:rsidRPr="00D11296" w:rsidRDefault="004A0E3A" w:rsidP="00002FEE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Վարչության գլխավոր մասնագետի </w:t>
            </w:r>
            <w:r w:rsidRPr="00D112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վարչության մյուս 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>գլխավոր մասնագետներից մեկը</w:t>
            </w:r>
            <w:r w:rsidRPr="00D112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4A0E3A" w:rsidRPr="00D11296" w:rsidRDefault="004A0E3A" w:rsidP="00002FEE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4A0E3A" w:rsidRPr="00D11296" w:rsidRDefault="004A0E3A" w:rsidP="00002FEE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Հայաստանի Հանրապետություն, ք. Երևան, Բյուզանդ 1/3</w:t>
            </w:r>
          </w:p>
          <w:p w:rsidR="004A0E3A" w:rsidRPr="00D11296" w:rsidRDefault="004A0E3A" w:rsidP="00002FEE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4A0E3A" w:rsidRPr="00D11296" w:rsidTr="008132C2">
        <w:tc>
          <w:tcPr>
            <w:tcW w:w="10690" w:type="dxa"/>
          </w:tcPr>
          <w:p w:rsidR="004A0E3A" w:rsidRPr="00D11296" w:rsidRDefault="004A0E3A" w:rsidP="00002FE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4A0E3A" w:rsidRPr="00D11296" w:rsidTr="008132C2">
        <w:tc>
          <w:tcPr>
            <w:tcW w:w="10690" w:type="dxa"/>
          </w:tcPr>
          <w:p w:rsidR="004A0E3A" w:rsidRPr="00D11296" w:rsidRDefault="004A0E3A" w:rsidP="00002FEE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4A0E3A" w:rsidRPr="00D11296" w:rsidRDefault="004A0E3A" w:rsidP="00002FEE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4A0E3A" w:rsidRPr="00D11296" w:rsidRDefault="004A0E3A" w:rsidP="00002FEE">
            <w:pPr>
              <w:tabs>
                <w:tab w:val="left" w:pos="630"/>
                <w:tab w:val="left" w:pos="810"/>
              </w:tabs>
              <w:ind w:left="180" w:right="-1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ա) մշակում և իրականացնում է երիտասարդության հարցերի բնագավառում Երևան քաղաքի զարգացման ամենամյա և հնգամյա ծրագրերը.</w:t>
            </w:r>
          </w:p>
          <w:p w:rsidR="004A0E3A" w:rsidRPr="00D11296" w:rsidRDefault="004A0E3A" w:rsidP="00002FEE">
            <w:pPr>
              <w:pStyle w:val="BodyText"/>
              <w:tabs>
                <w:tab w:val="num" w:pos="0"/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բ) իրականացնում է երիտասարդական ծրագրերի և միջոցառումների տարեկան օրացուցային պլանի մշակումը.</w:t>
            </w:r>
          </w:p>
          <w:p w:rsidR="004A0E3A" w:rsidRPr="00D11296" w:rsidRDefault="004A0E3A" w:rsidP="00002FEE">
            <w:pPr>
              <w:pStyle w:val="BodyText"/>
              <w:tabs>
                <w:tab w:val="num" w:pos="0"/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գ) կազմում է Երևանի ավագանու, քաղաքապետի (այդ թվում դրամաշնորհային միջոցառումների հայտարարություններ հրապարակելու, կանոնակարգերը հաստատելու և գնահատող հանձնաժողովների անհատական կազմերը հաստատելու վերաբերյալ) որոշումների և կարգադրությունների նախագծեր.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դ) իրականացնում է երիտասարդական քաղաքականության համար պատասխանատու լիազորված մարմնի հրամանների պահանջների կատարումը.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ե) Վարչության պետի համաձայնությամբ կամ հանձնարարությամբ, մասնակցում է Երևան քաղաքի երիտասարդության հարցերի բնագավառի խնդիրներին առնչվող համաժողովներին, խորհրդակցություններին, սեմինարներին և ոլորտի զարգացմանը միտված այլ բնույթի միջոցառումներին.</w:t>
            </w:r>
          </w:p>
          <w:p w:rsidR="004A0E3A" w:rsidRPr="00D11296" w:rsidRDefault="004A0E3A" w:rsidP="00002FEE">
            <w:pPr>
              <w:pStyle w:val="BodyTextIndent"/>
              <w:tabs>
                <w:tab w:val="left" w:pos="630"/>
              </w:tabs>
              <w:spacing w:after="0"/>
              <w:ind w:left="0"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զ) երիտասարդության ոլորտում Երևան համայնքում իրականացվող ծրագրերի արդյունավետության բարձրացման նպատակով իրականացնում է համագործակցություն պետական կառավարման, տեղական ինքնակառավարման մարմինների, տեղական և միջազգային հասարակական կազմակերպությունների, երիտասարդական նախաձեռնությունների հետ.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է) մասնակցում է Երևանի քաղաքապետարանի ենթակայության երիտասարդական կենտրոնների և հաստատությունների ցանցի ստեղծման և զարգացման ծրագրերի մշակմանը.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ը) մասնակցում է քաղաքացիների դիմում-բողոքների օրենսդրությամբ սահմանված կարգով քննարկմանը.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թ) մասնակցում է համաքաղաքային երիտասարդական հանրային միջոցառումների կազմակերպմանը և իրականացմանը.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ժ) աջակցում է Երևանի քաղաքապետին կից Երիտասարդության հարցերի խորհրդի աշխատանքներին.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 xml:space="preserve">ժա) իրականացնում է երիտասարդության ոլորտի պետական քաղաքականության մշտադիտարկում, ուսումնասիրություն և վերլուծություն՝ համադրելով Երևանի զարգացման ծրագրով նախատեսվող միջոցառումների համընկնումները կառավարության ծրագրով նախատեսվող միջոցառումների հետ: 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ժբ) Վարչության պետին, ըստ անհրաժեշտության, ներկայացնում է առաջարկություններ` Վարչության աշխատանքներին մասնագետներ, փորձագետներ, գիտական հաստատությունների ներկայացուցիչներ ներգրավելու և աշխատանքային խմբեր կազմավորելու համար.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ժգ) անհրաժեշտության դեպքում, իր լիազորությունների սահմաններում, նախապատրաստում և Վարչության պետին է ներկայացնում առաջարկություններ, տեղեկանքներ, հաշվետվություններ, միջնորդագրեր, զեկուցագրեր և այլ գրություններ, ինչպես նաև դրանց վերաբերյալ մեթոդական պարզաբանումներ և ուղեցույցեր.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ժդ) իրականացնում է Հայաստանի Հանրապետության օրենքներով և այլ իրավական ակտերով սահմանված այլ լիազորություններ.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</w:pPr>
            <w:r w:rsidRPr="00D11296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D11296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գլխավոր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մասնագետն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D1129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11296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r w:rsidRPr="00D11296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։</w:t>
            </w:r>
          </w:p>
          <w:p w:rsidR="004A0E3A" w:rsidRPr="00D11296" w:rsidRDefault="004A0E3A" w:rsidP="00002FEE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</w:p>
        </w:tc>
      </w:tr>
      <w:tr w:rsidR="004A0E3A" w:rsidRPr="00D11296" w:rsidTr="008132C2">
        <w:tc>
          <w:tcPr>
            <w:tcW w:w="10690" w:type="dxa"/>
          </w:tcPr>
          <w:p w:rsidR="004A0E3A" w:rsidRPr="00D11296" w:rsidRDefault="004A0E3A" w:rsidP="00002FE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4A0E3A" w:rsidRPr="00D11296" w:rsidTr="008132C2">
        <w:tc>
          <w:tcPr>
            <w:tcW w:w="10690" w:type="dxa"/>
          </w:tcPr>
          <w:p w:rsidR="004A0E3A" w:rsidRPr="00D11296" w:rsidRDefault="004A0E3A" w:rsidP="00002FEE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4A0E3A" w:rsidRPr="00D11296" w:rsidRDefault="004A0E3A" w:rsidP="00002FEE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Pr="00D112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4A0E3A" w:rsidRPr="00D11296" w:rsidRDefault="004A0E3A" w:rsidP="00002FEE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>) Վ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իրեն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հանձնարարված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բնագավառներում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աշխատանքները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0E3A" w:rsidRPr="00D11296" w:rsidRDefault="004A0E3A" w:rsidP="00002FEE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0E3A" w:rsidRPr="00D11296" w:rsidRDefault="004A0E3A" w:rsidP="00002FEE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իրեն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վերապահված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Pr="00D11296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4A0E3A" w:rsidRPr="00D11296" w:rsidRDefault="004A0E3A" w:rsidP="00002FE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4A0E3A" w:rsidRPr="00D11296" w:rsidRDefault="004A0E3A" w:rsidP="00002FEE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 լուծմանը</w:t>
            </w:r>
            <w:r w:rsidRPr="00D11296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4A0E3A" w:rsidRPr="00D11296" w:rsidRDefault="004A0E3A" w:rsidP="00002FE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4A0E3A" w:rsidRPr="00D11296" w:rsidRDefault="004A0E3A" w:rsidP="00002FEE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0E3A" w:rsidRPr="00D11296" w:rsidRDefault="004A0E3A" w:rsidP="00002FEE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Ա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0E3A" w:rsidRPr="00D11296" w:rsidRDefault="004A0E3A" w:rsidP="00002FEE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առանձին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դեպքերում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Ա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շխատակազմից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պարբերաբար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իրավասու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հանդիպումներին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խորհրդակցություններին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գիտաժողովներին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սեմինարներին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առաջարկություններով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զեկուցումներով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այլն:</w:t>
            </w:r>
          </w:p>
          <w:p w:rsidR="004A0E3A" w:rsidRPr="00D11296" w:rsidRDefault="004A0E3A" w:rsidP="00002FE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4A0E3A" w:rsidRPr="00D11296" w:rsidRDefault="004A0E3A" w:rsidP="00002FEE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>Վ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մասնակցում է Վ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մասնագիտական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նշանակության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 բացահայտմանը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վերլուծմանը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D11296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4A0E3A" w:rsidRPr="00D11296" w:rsidRDefault="004A0E3A" w:rsidP="00002FEE">
            <w:pPr>
              <w:pStyle w:val="BodyTextIndent2"/>
              <w:tabs>
                <w:tab w:val="left" w:pos="630"/>
              </w:tabs>
              <w:spacing w:after="0" w:line="240" w:lineRule="auto"/>
              <w:ind w:left="0" w:right="-1" w:firstLine="180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4A0E3A" w:rsidRPr="00D11296" w:rsidTr="008132C2">
        <w:tc>
          <w:tcPr>
            <w:tcW w:w="10690" w:type="dxa"/>
          </w:tcPr>
          <w:p w:rsidR="004A0E3A" w:rsidRPr="00D11296" w:rsidRDefault="004A0E3A" w:rsidP="00002FE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4A0E3A" w:rsidRPr="00D11296" w:rsidTr="008132C2">
        <w:tc>
          <w:tcPr>
            <w:tcW w:w="10690" w:type="dxa"/>
          </w:tcPr>
          <w:p w:rsidR="004A0E3A" w:rsidRPr="00D11296" w:rsidRDefault="004A0E3A" w:rsidP="00002FEE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4A0E3A" w:rsidRPr="00D11296" w:rsidRDefault="004A0E3A" w:rsidP="00002FEE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112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4A0E3A" w:rsidRPr="00D11296" w:rsidRDefault="004A0E3A" w:rsidP="00002FEE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 բարձրագույն կրթություն:</w:t>
            </w:r>
          </w:p>
          <w:p w:rsidR="004A0E3A" w:rsidRPr="00D11296" w:rsidRDefault="004A0E3A" w:rsidP="00002FE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1129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 և հմտությունները</w:t>
            </w:r>
          </w:p>
          <w:p w:rsidR="004A0E3A" w:rsidRPr="00D11296" w:rsidRDefault="004A0E3A" w:rsidP="00002FEE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 Հայաստանի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տիրապետում է երիտասարդության ոլորտին վերաբերող անհրաժեշտ տեղեկատվությանը,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համակարգչով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ժամանակակից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տեխնիկական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միջոցներով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աշխատելու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ունակություն, ազատ տիրապետում է անգլերեն և ռուսերեն լեզուներին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A0E3A" w:rsidRPr="00D11296" w:rsidRDefault="004A0E3A" w:rsidP="00002FE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A0E3A" w:rsidRPr="00D11296" w:rsidRDefault="004A0E3A" w:rsidP="00002FEE">
            <w:pPr>
              <w:tabs>
                <w:tab w:val="left" w:pos="63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</w:pP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համայնքային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պետական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քաղաքական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վարչական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հայեցողական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ինքնավար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մեկ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ութ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համայնքի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ավագանու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անդամի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գործունեության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փորձ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մասնագիտական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D11296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ստաժ</w:t>
            </w:r>
          </w:p>
          <w:p w:rsidR="004A0E3A" w:rsidRPr="00D11296" w:rsidRDefault="004A0E3A" w:rsidP="00002FEE">
            <w:pPr>
              <w:tabs>
                <w:tab w:val="left" w:pos="63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4A0E3A" w:rsidRPr="00D11296" w:rsidTr="008132C2">
        <w:tc>
          <w:tcPr>
            <w:tcW w:w="10690" w:type="dxa"/>
          </w:tcPr>
          <w:p w:rsidR="004A0E3A" w:rsidRPr="00D11296" w:rsidRDefault="004A0E3A" w:rsidP="00002FE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4A0E3A" w:rsidRPr="00D11296" w:rsidTr="008132C2">
        <w:trPr>
          <w:trHeight w:val="134"/>
        </w:trPr>
        <w:tc>
          <w:tcPr>
            <w:tcW w:w="10690" w:type="dxa"/>
          </w:tcPr>
          <w:p w:rsidR="004A0E3A" w:rsidRPr="00D11296" w:rsidRDefault="004A0E3A" w:rsidP="00002FEE">
            <w:pPr>
              <w:tabs>
                <w:tab w:val="left" w:pos="630"/>
                <w:tab w:val="left" w:pos="972"/>
              </w:tabs>
              <w:ind w:left="18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4A0E3A" w:rsidRPr="00D11296" w:rsidRDefault="004A0E3A" w:rsidP="00002FE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112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2-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դասի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 ծառայողի դասային</w:t>
            </w:r>
            <w:r w:rsidRPr="00D112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11296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աստիճան:</w:t>
            </w:r>
          </w:p>
          <w:p w:rsidR="004A0E3A" w:rsidRPr="00D11296" w:rsidRDefault="004A0E3A" w:rsidP="00002FEE">
            <w:pPr>
              <w:tabs>
                <w:tab w:val="left" w:pos="630"/>
                <w:tab w:val="left" w:pos="972"/>
              </w:tabs>
              <w:ind w:left="18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4A0E3A" w:rsidRPr="00D11296" w:rsidRDefault="004A0E3A" w:rsidP="00002FEE">
      <w:pPr>
        <w:tabs>
          <w:tab w:val="left" w:pos="630"/>
          <w:tab w:val="left" w:pos="81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4A0E3A" w:rsidRPr="00D11296" w:rsidRDefault="004A0E3A">
      <w:pPr>
        <w:tabs>
          <w:tab w:val="left" w:pos="630"/>
          <w:tab w:val="left" w:pos="81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4A0E3A" w:rsidRPr="00D11296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E3A" w:rsidRDefault="004A0E3A" w:rsidP="000B1FF2">
      <w:r>
        <w:separator/>
      </w:r>
    </w:p>
  </w:endnote>
  <w:endnote w:type="continuationSeparator" w:id="0">
    <w:p w:rsidR="004A0E3A" w:rsidRDefault="004A0E3A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E3A" w:rsidRDefault="004A0E3A" w:rsidP="000B1FF2">
      <w:r>
        <w:separator/>
      </w:r>
    </w:p>
  </w:footnote>
  <w:footnote w:type="continuationSeparator" w:id="0">
    <w:p w:rsidR="004A0E3A" w:rsidRDefault="004A0E3A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4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64D"/>
    <w:rsid w:val="00002FEE"/>
    <w:rsid w:val="00007C4F"/>
    <w:rsid w:val="00013A4A"/>
    <w:rsid w:val="00022A76"/>
    <w:rsid w:val="00022FF6"/>
    <w:rsid w:val="00065467"/>
    <w:rsid w:val="0008425D"/>
    <w:rsid w:val="000869B1"/>
    <w:rsid w:val="000B1FF2"/>
    <w:rsid w:val="000C12D9"/>
    <w:rsid w:val="000D1AB7"/>
    <w:rsid w:val="000D22E8"/>
    <w:rsid w:val="000D4DDA"/>
    <w:rsid w:val="000F1EA5"/>
    <w:rsid w:val="000F2F22"/>
    <w:rsid w:val="000F40CB"/>
    <w:rsid w:val="000F5200"/>
    <w:rsid w:val="00120198"/>
    <w:rsid w:val="0012535C"/>
    <w:rsid w:val="001348D2"/>
    <w:rsid w:val="00134D91"/>
    <w:rsid w:val="0015035E"/>
    <w:rsid w:val="001541AD"/>
    <w:rsid w:val="00155B60"/>
    <w:rsid w:val="00160D49"/>
    <w:rsid w:val="00161E10"/>
    <w:rsid w:val="001655C7"/>
    <w:rsid w:val="001B0E43"/>
    <w:rsid w:val="001B2E9D"/>
    <w:rsid w:val="001C44C4"/>
    <w:rsid w:val="001E6907"/>
    <w:rsid w:val="0020188D"/>
    <w:rsid w:val="0022672A"/>
    <w:rsid w:val="00234FD2"/>
    <w:rsid w:val="002446DC"/>
    <w:rsid w:val="00244A77"/>
    <w:rsid w:val="00247401"/>
    <w:rsid w:val="00263EC1"/>
    <w:rsid w:val="002718CB"/>
    <w:rsid w:val="00281428"/>
    <w:rsid w:val="00291F1D"/>
    <w:rsid w:val="00293E2C"/>
    <w:rsid w:val="0029466C"/>
    <w:rsid w:val="00296C13"/>
    <w:rsid w:val="002B5300"/>
    <w:rsid w:val="00307006"/>
    <w:rsid w:val="0032255B"/>
    <w:rsid w:val="00323447"/>
    <w:rsid w:val="00324857"/>
    <w:rsid w:val="00333CE9"/>
    <w:rsid w:val="003459A6"/>
    <w:rsid w:val="00350A11"/>
    <w:rsid w:val="00355213"/>
    <w:rsid w:val="00363094"/>
    <w:rsid w:val="0036682B"/>
    <w:rsid w:val="00373E4B"/>
    <w:rsid w:val="00377DBC"/>
    <w:rsid w:val="00393712"/>
    <w:rsid w:val="003A085F"/>
    <w:rsid w:val="003A4313"/>
    <w:rsid w:val="003B30E4"/>
    <w:rsid w:val="003B7E8C"/>
    <w:rsid w:val="003E3B00"/>
    <w:rsid w:val="003F30DF"/>
    <w:rsid w:val="00400E67"/>
    <w:rsid w:val="0041477C"/>
    <w:rsid w:val="00415CA6"/>
    <w:rsid w:val="00433E87"/>
    <w:rsid w:val="00434EAA"/>
    <w:rsid w:val="00437C3D"/>
    <w:rsid w:val="004722BC"/>
    <w:rsid w:val="00483E28"/>
    <w:rsid w:val="0048403D"/>
    <w:rsid w:val="00486F53"/>
    <w:rsid w:val="004A0DBA"/>
    <w:rsid w:val="004A0E3A"/>
    <w:rsid w:val="004B183E"/>
    <w:rsid w:val="004C2879"/>
    <w:rsid w:val="004D30B7"/>
    <w:rsid w:val="004F59FF"/>
    <w:rsid w:val="0050075D"/>
    <w:rsid w:val="005349A6"/>
    <w:rsid w:val="00542943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24292"/>
    <w:rsid w:val="0062515B"/>
    <w:rsid w:val="006306A7"/>
    <w:rsid w:val="00631224"/>
    <w:rsid w:val="0063125B"/>
    <w:rsid w:val="00635858"/>
    <w:rsid w:val="00662CEC"/>
    <w:rsid w:val="00671FF1"/>
    <w:rsid w:val="006753B5"/>
    <w:rsid w:val="0068044E"/>
    <w:rsid w:val="006A2E54"/>
    <w:rsid w:val="006C3715"/>
    <w:rsid w:val="006D2B67"/>
    <w:rsid w:val="006D2F24"/>
    <w:rsid w:val="006E3E0A"/>
    <w:rsid w:val="006E4614"/>
    <w:rsid w:val="006F1F77"/>
    <w:rsid w:val="006F550F"/>
    <w:rsid w:val="00710573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A363D"/>
    <w:rsid w:val="007B1380"/>
    <w:rsid w:val="007C2FB7"/>
    <w:rsid w:val="007D13F9"/>
    <w:rsid w:val="007D5858"/>
    <w:rsid w:val="008056DA"/>
    <w:rsid w:val="008132C2"/>
    <w:rsid w:val="00822149"/>
    <w:rsid w:val="008308E6"/>
    <w:rsid w:val="00841FC6"/>
    <w:rsid w:val="00847008"/>
    <w:rsid w:val="008573EC"/>
    <w:rsid w:val="008608C1"/>
    <w:rsid w:val="00862823"/>
    <w:rsid w:val="008707F6"/>
    <w:rsid w:val="008712CF"/>
    <w:rsid w:val="00891E91"/>
    <w:rsid w:val="008935C0"/>
    <w:rsid w:val="008A1F77"/>
    <w:rsid w:val="008B1FE9"/>
    <w:rsid w:val="008B23FE"/>
    <w:rsid w:val="008B5B67"/>
    <w:rsid w:val="008C018D"/>
    <w:rsid w:val="008C6448"/>
    <w:rsid w:val="008D1B22"/>
    <w:rsid w:val="008D705C"/>
    <w:rsid w:val="008E08F6"/>
    <w:rsid w:val="008E6B6F"/>
    <w:rsid w:val="00902E28"/>
    <w:rsid w:val="00912A77"/>
    <w:rsid w:val="009404E8"/>
    <w:rsid w:val="00944507"/>
    <w:rsid w:val="00944A5E"/>
    <w:rsid w:val="0095451F"/>
    <w:rsid w:val="009567B8"/>
    <w:rsid w:val="00956CAD"/>
    <w:rsid w:val="009A1A81"/>
    <w:rsid w:val="009B647F"/>
    <w:rsid w:val="009F7D12"/>
    <w:rsid w:val="00A201A8"/>
    <w:rsid w:val="00A22A9D"/>
    <w:rsid w:val="00A266B0"/>
    <w:rsid w:val="00A3464D"/>
    <w:rsid w:val="00A35FC4"/>
    <w:rsid w:val="00A63543"/>
    <w:rsid w:val="00A71C31"/>
    <w:rsid w:val="00A867B5"/>
    <w:rsid w:val="00AB4DAD"/>
    <w:rsid w:val="00AE7CA7"/>
    <w:rsid w:val="00AF2FD4"/>
    <w:rsid w:val="00B05D27"/>
    <w:rsid w:val="00B36DAA"/>
    <w:rsid w:val="00B4222C"/>
    <w:rsid w:val="00B935FD"/>
    <w:rsid w:val="00BA303F"/>
    <w:rsid w:val="00BA3050"/>
    <w:rsid w:val="00BA4B31"/>
    <w:rsid w:val="00BB195D"/>
    <w:rsid w:val="00BD6429"/>
    <w:rsid w:val="00BE066F"/>
    <w:rsid w:val="00BE42E0"/>
    <w:rsid w:val="00BE58FF"/>
    <w:rsid w:val="00BF6F78"/>
    <w:rsid w:val="00C00A1B"/>
    <w:rsid w:val="00C104D9"/>
    <w:rsid w:val="00C1520F"/>
    <w:rsid w:val="00C23254"/>
    <w:rsid w:val="00C24BCA"/>
    <w:rsid w:val="00C25D18"/>
    <w:rsid w:val="00C330A2"/>
    <w:rsid w:val="00C379B2"/>
    <w:rsid w:val="00C47C44"/>
    <w:rsid w:val="00C62555"/>
    <w:rsid w:val="00C67D9F"/>
    <w:rsid w:val="00C8131A"/>
    <w:rsid w:val="00C8449C"/>
    <w:rsid w:val="00C85329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CF6B09"/>
    <w:rsid w:val="00D046CD"/>
    <w:rsid w:val="00D11296"/>
    <w:rsid w:val="00D31D38"/>
    <w:rsid w:val="00D3269B"/>
    <w:rsid w:val="00D331FF"/>
    <w:rsid w:val="00D3484C"/>
    <w:rsid w:val="00D45A1C"/>
    <w:rsid w:val="00D510F1"/>
    <w:rsid w:val="00D6572D"/>
    <w:rsid w:val="00D71B10"/>
    <w:rsid w:val="00D72CE8"/>
    <w:rsid w:val="00D73B40"/>
    <w:rsid w:val="00D76C7D"/>
    <w:rsid w:val="00D9475F"/>
    <w:rsid w:val="00DB100F"/>
    <w:rsid w:val="00DD20E4"/>
    <w:rsid w:val="00DD2E03"/>
    <w:rsid w:val="00DF4414"/>
    <w:rsid w:val="00DF5A60"/>
    <w:rsid w:val="00E35AE1"/>
    <w:rsid w:val="00E57FDD"/>
    <w:rsid w:val="00E66725"/>
    <w:rsid w:val="00E8503F"/>
    <w:rsid w:val="00E920E5"/>
    <w:rsid w:val="00EA01F2"/>
    <w:rsid w:val="00EA343D"/>
    <w:rsid w:val="00EA3D95"/>
    <w:rsid w:val="00EB1CE3"/>
    <w:rsid w:val="00EB2FDF"/>
    <w:rsid w:val="00EC32F7"/>
    <w:rsid w:val="00ED59C1"/>
    <w:rsid w:val="00ED7499"/>
    <w:rsid w:val="00EE5B83"/>
    <w:rsid w:val="00EE7D1A"/>
    <w:rsid w:val="00EF586A"/>
    <w:rsid w:val="00F04238"/>
    <w:rsid w:val="00F22BC4"/>
    <w:rsid w:val="00F2319A"/>
    <w:rsid w:val="00F2779B"/>
    <w:rsid w:val="00F52DAD"/>
    <w:rsid w:val="00F53B9A"/>
    <w:rsid w:val="00F6611A"/>
    <w:rsid w:val="00F7797C"/>
    <w:rsid w:val="00F8409B"/>
    <w:rsid w:val="00F94D1E"/>
    <w:rsid w:val="00FA0B10"/>
    <w:rsid w:val="00FA1E73"/>
    <w:rsid w:val="00FB1301"/>
    <w:rsid w:val="00FB7E62"/>
    <w:rsid w:val="00FC42A1"/>
    <w:rsid w:val="00FD1530"/>
    <w:rsid w:val="00FD4DA7"/>
    <w:rsid w:val="00FE4B4D"/>
    <w:rsid w:val="00FE6318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475B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uiPriority w:val="59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32C2"/>
    <w:rPr>
      <w:rFonts w:ascii="Segoe UI" w:hAnsi="Segoe UI"/>
      <w:sz w:val="18"/>
      <w:lang w:val="en-GB"/>
    </w:rPr>
  </w:style>
  <w:style w:type="paragraph" w:styleId="BodyText">
    <w:name w:val="Body Text"/>
    <w:basedOn w:val="Normal"/>
    <w:link w:val="BodyTextChar"/>
    <w:uiPriority w:val="99"/>
    <w:rsid w:val="00542943"/>
    <w:pPr>
      <w:jc w:val="center"/>
    </w:pPr>
    <w:rPr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2943"/>
    <w:rPr>
      <w:rFonts w:ascii="Times Armenian" w:hAnsi="Times Armenian"/>
      <w:sz w:val="24"/>
    </w:rPr>
  </w:style>
  <w:style w:type="paragraph" w:styleId="BodyTextIndent">
    <w:name w:val="Body Text Indent"/>
    <w:basedOn w:val="Normal"/>
    <w:link w:val="BodyTextIndentChar"/>
    <w:uiPriority w:val="99"/>
    <w:rsid w:val="0054294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3A431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A4313"/>
    <w:rPr>
      <w:rFonts w:ascii="Times Armenian" w:hAnsi="Times Armeni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6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924</Words>
  <Characters>5270</Characters>
  <Application>Microsoft Office Outlook</Application>
  <DocSecurity>0</DocSecurity>
  <Lines>0</Lines>
  <Paragraphs>0</Paragraphs>
  <ScaleCrop>false</ScaleCrop>
  <Company>_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dc:description/>
  <cp:lastModifiedBy>Meri Ayanjyan</cp:lastModifiedBy>
  <cp:revision>8</cp:revision>
  <cp:lastPrinted>2022-07-13T07:26:00Z</cp:lastPrinted>
  <dcterms:created xsi:type="dcterms:W3CDTF">2022-07-14T06:46:00Z</dcterms:created>
  <dcterms:modified xsi:type="dcterms:W3CDTF">2022-07-21T08:29:00Z</dcterms:modified>
</cp:coreProperties>
</file>