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6B" w:rsidRPr="009C2932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proofErr w:type="spellStart"/>
      <w:r w:rsidRPr="00DD030C">
        <w:rPr>
          <w:rFonts w:ascii="GHEA Grapalat" w:hAnsi="GHEA Grapalat"/>
          <w:bCs/>
          <w:sz w:val="18"/>
          <w:szCs w:val="18"/>
          <w:lang w:val="en-US"/>
        </w:rPr>
        <w:t>Հավելված</w:t>
      </w:r>
      <w:proofErr w:type="spellEnd"/>
      <w:r w:rsidRPr="00DD030C">
        <w:rPr>
          <w:rFonts w:ascii="GHEA Grapalat" w:hAnsi="GHEA Grapalat"/>
          <w:bCs/>
          <w:sz w:val="18"/>
          <w:szCs w:val="18"/>
          <w:lang w:val="en-US"/>
        </w:rPr>
        <w:t xml:space="preserve"> N</w:t>
      </w:r>
      <w:r w:rsidR="00B05B8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9C2932">
        <w:rPr>
          <w:rFonts w:ascii="GHEA Grapalat" w:hAnsi="GHEA Grapalat"/>
          <w:bCs/>
          <w:sz w:val="18"/>
          <w:szCs w:val="18"/>
          <w:lang w:val="en-US"/>
        </w:rPr>
        <w:t>65</w:t>
      </w:r>
    </w:p>
    <w:p w:rsidR="002E136B" w:rsidRPr="00DD030C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proofErr w:type="spellStart"/>
      <w:r w:rsidRPr="00DD030C">
        <w:rPr>
          <w:rFonts w:ascii="GHEA Grapalat" w:hAnsi="GHEA Grapalat"/>
          <w:bCs/>
          <w:sz w:val="18"/>
          <w:szCs w:val="18"/>
          <w:lang w:val="en-US"/>
        </w:rPr>
        <w:t>Երևանի</w:t>
      </w:r>
      <w:proofErr w:type="spellEnd"/>
      <w:r w:rsidRPr="00DD030C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18"/>
          <w:szCs w:val="18"/>
          <w:lang w:val="en-US"/>
        </w:rPr>
        <w:t>քաղաքապետի</w:t>
      </w:r>
      <w:proofErr w:type="spellEnd"/>
    </w:p>
    <w:p w:rsidR="00942DAE" w:rsidRDefault="00942DAE" w:rsidP="00942DAE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</w:t>
      </w:r>
      <w:proofErr w:type="spellStart"/>
      <w:r>
        <w:rPr>
          <w:rFonts w:ascii="GHEA Grapalat" w:hAnsi="GHEA Grapalat"/>
          <w:bCs/>
          <w:sz w:val="18"/>
          <w:szCs w:val="18"/>
          <w:lang w:val="en-US"/>
        </w:rPr>
        <w:t>մայիսի</w:t>
      </w:r>
      <w:proofErr w:type="spellEnd"/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942DAE" w:rsidRDefault="00942DAE" w:rsidP="00942DAE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  <w:proofErr w:type="spellEnd"/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B05B87" w:rsidRPr="00DD030C" w:rsidRDefault="00B05B87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ԵՐԵՎԱՆԻ </w:t>
      </w:r>
      <w:r w:rsidR="009C2932">
        <w:rPr>
          <w:rFonts w:ascii="GHEA Grapalat" w:hAnsi="GHEA Grapalat"/>
          <w:b/>
          <w:bCs/>
          <w:sz w:val="22"/>
          <w:szCs w:val="22"/>
          <w:lang w:val="en-US"/>
        </w:rPr>
        <w:t>ՆՈՐՔ-ՄԱՐԱՇ</w:t>
      </w:r>
      <w:r w:rsidR="00DD030C"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ՎԱՐՉԱԿԱՆ ՇՐՋԱՆԻ ՂԵԿԱՎԱՐԻ ԱՇԽԱՏԱԿԱԶՄԻ ԵՐԵԽԱՆԵՐԻ ԵՎ ՍՈՑԻԱԼԱԿԱՆ ՊԱՇՏՊԱՆՈՒԹՅԱՆ ԲԱԺՆԻ ԱՌԱՋԱՏԱՐ ՄԱՍՆԱԳԵՏԻ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9C2932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3.1-</w:t>
      </w:r>
      <w:r w:rsidR="00B05B87">
        <w:rPr>
          <w:rFonts w:ascii="GHEA Grapalat" w:hAnsi="GHEA Grapalat"/>
          <w:b/>
          <w:bCs/>
          <w:sz w:val="22"/>
          <w:szCs w:val="22"/>
          <w:lang w:val="hy-AM"/>
        </w:rPr>
        <w:t>53</w:t>
      </w:r>
      <w:r w:rsidR="009C2932">
        <w:rPr>
          <w:rFonts w:ascii="GHEA Grapalat" w:hAnsi="GHEA Grapalat"/>
          <w:b/>
          <w:bCs/>
          <w:sz w:val="22"/>
          <w:szCs w:val="22"/>
          <w:lang w:val="en-US"/>
        </w:rPr>
        <w:t>9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ծածկագիրը</w:t>
      </w:r>
      <w:proofErr w:type="spellEnd"/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259">
        <w:rPr>
          <w:rFonts w:ascii="GHEA Grapalat" w:hAnsi="GHEA Grapalat"/>
          <w:b/>
          <w:bCs/>
          <w:sz w:val="22"/>
          <w:szCs w:val="22"/>
          <w:lang w:val="en-US"/>
        </w:rPr>
        <w:t>1. ԸՆԴՀԱՆՈՒՐ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 xml:space="preserve"> ԴՐՈՒՅԹՆԵՐ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C2932">
        <w:rPr>
          <w:rFonts w:ascii="GHEA Grapalat" w:hAnsi="GHEA Grapalat"/>
          <w:bCs/>
          <w:sz w:val="22"/>
          <w:szCs w:val="22"/>
          <w:lang w:val="en-US"/>
        </w:rPr>
        <w:t>Նորք-Մարաշ</w:t>
      </w:r>
      <w:proofErr w:type="spellEnd"/>
      <w:r w:rsidR="009C2932" w:rsidRPr="00B05B8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05B87">
        <w:rPr>
          <w:rFonts w:ascii="GHEA Grapalat" w:hAnsi="GHEA Grapalat"/>
          <w:bCs/>
          <w:sz w:val="22"/>
          <w:szCs w:val="22"/>
          <w:lang w:val="en-US"/>
        </w:rPr>
        <w:t>վարչական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շրջանի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ղեկավարի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երեխաների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պաշտոնն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ընդգրկվում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կրտսեր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պաշտոնների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խմբի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ենթախմբում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 Հայաստանի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օրենք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պաշտոնում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նշանակում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պաշտոնից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ազատում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քաղաքապետարանի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քարտուղարը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անմիջականորեն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ենթակա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հաշվետու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իրեն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ենթակա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աշխատողներ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բացակայության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նրան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փոխարինում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գլխավոր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</w:t>
      </w:r>
      <w:proofErr w:type="spellEnd"/>
      <w:r w:rsidR="00862350">
        <w:rPr>
          <w:rFonts w:ascii="GHEA Grapalat" w:hAnsi="GHEA Grapalat"/>
          <w:bCs/>
          <w:sz w:val="22"/>
          <w:szCs w:val="22"/>
          <w:lang w:val="hy-AM"/>
        </w:rPr>
        <w:t>-սոցիալական աշխատողը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>գլխավոր</w:t>
      </w:r>
      <w:proofErr w:type="spellEnd"/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>մասնագետ</w:t>
      </w:r>
      <w:proofErr w:type="spellEnd"/>
      <w:r w:rsidR="00A909AF">
        <w:rPr>
          <w:rFonts w:ascii="GHEA Grapalat" w:hAnsi="GHEA Grapalat"/>
          <w:bCs/>
          <w:sz w:val="22"/>
          <w:szCs w:val="22"/>
          <w:lang w:val="hy-AM"/>
        </w:rPr>
        <w:t>-հոգեբանը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քաղաքապետարանի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քարտուղարի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հայեցողությամբ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: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նախատեսված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փոխարինում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կադրերի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ռեզերվում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գտնվող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սույն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անձնագրի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պահանջները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բավարարող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իսկ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դրա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անհնարինության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Հայաստանի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ժամկետներում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աշխատանքների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կազմակերպման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ծրագրման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համակարգման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ղեկավարման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վերահսկման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կատարում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հանձնարարականները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պատասխանատվություն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օրենքների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իրավական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ակտերի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պահանջները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տրված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հանձնարարականները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չկատարելու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ոչ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պատշաճ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կատարելու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վերազանցելու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3. ՈՐՈՇՈՒՄՆԵՐ ԿԱՅԱՑՆԵԼՈՒ ԼԻԱԶՈՐՈՒԹՅՈՒՆՆԵՐԸ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մասնակցում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առջև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դրված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գործառույթներից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բխող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հիմնախնդիրների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լուծմանը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որոշումների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ընդունմանը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հանձնարարականների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կատարմանը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4. ՇՓՈՒՄՆԵՐԸ ԵՎ ՆԵՐԿԱՅԱՑՈՒՑՉՈՒԹՅՈՒՆԸ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ներսում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շփվում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շրջանակներում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աշխատողների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հետ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աշխատակազմից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դուրս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շփվում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 xml:space="preserve">գ)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աշխատակազմից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դուրս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որպես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ներկայացուցիչ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հանդես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գալու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5. ԽՆԴԻՐՆԵՐԻ ԲԱՐԴՈՒԹՅՈՒՆԸ ԵՎ ԴՐԱՆՑ ՍՏԵՂԾԱԳՈՐԾԱԿԱՆ ԼՈՒԾՈՒՄԸ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մասնակցում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առջև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դրված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գործառույթներից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բխող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խնդիրների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լուծմանը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գնահատմանը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բարդ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խնդիրների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բացահայտմանը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դրանց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ստեղծագործական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այլընտրանքային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լուծումներին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մասնակցելու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6. ԳԻՏԵԼԻՔՆԵՐԸ ԵՎ ՀՄՏՈՒԹՅՈՒՆՆԵՐԸ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10.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առնվազն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միջնակարգ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կրթություն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Տեղական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ինքնակառավարման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տեղական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ինքնակառավարման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», 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Հաշմանդամություն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ունեցող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իրավունքների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կանխարգելման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համերաշխության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վերականգնման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նույնացման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Բարեգործության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օրենքների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կանոնադրության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հետ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կապված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իրավական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ակտերի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անհրաժեշտ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իմացություն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ինչպես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նաև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տրամաբանելու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տարբեր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իրավիճակներում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կողմնորոշվելու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ունակություն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տիրապետում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անհրաժեշտ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տեղեկատվությանը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դ)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համակարգչով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ժամանակակից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տեխնիկական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միջոցներով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ունակություն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ԻՐԱՎՈՒՆՔՆԵՐԸ ԵՎ ՊԱՐՏԱԿԱՆՈՒԹՅՈՒՆՆԵՐԸ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848EB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գործազուրկների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հաշվառման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բնակչության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զբաղվածության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հետ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կապված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խնդիրների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լուծմանը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կարիք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ունեցող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ընտանիքներին</w:t>
      </w:r>
      <w:proofErr w:type="spellEnd"/>
      <w:r w:rsidR="00AE46B7" w:rsidRPr="00AE46B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E46B7" w:rsidRPr="00DD030C">
        <w:rPr>
          <w:rFonts w:ascii="GHEA Grapalat" w:hAnsi="GHEA Grapalat"/>
          <w:bCs/>
          <w:sz w:val="22"/>
          <w:szCs w:val="22"/>
          <w:lang w:val="en-US"/>
        </w:rPr>
        <w:t>հայտնաբերմ</w:t>
      </w:r>
      <w:proofErr w:type="spellEnd"/>
      <w:r w:rsidR="00AE46B7">
        <w:rPr>
          <w:rFonts w:ascii="GHEA Grapalat" w:hAnsi="GHEA Grapalat"/>
          <w:bCs/>
          <w:sz w:val="22"/>
          <w:szCs w:val="22"/>
          <w:lang w:val="hy-AM"/>
        </w:rPr>
        <w:t>ան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կարիք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ունեցող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ընտանիքներին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դժվարություններ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հաղթահարելու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իրենց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կարողությունները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զարգացնելու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ինչպես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նաև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կարիքների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բավարարման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ծրագր</w:t>
      </w:r>
      <w:proofErr w:type="spellEnd"/>
      <w:r w:rsidR="00AE46B7">
        <w:rPr>
          <w:rFonts w:ascii="GHEA Grapalat" w:hAnsi="GHEA Grapalat"/>
          <w:bCs/>
          <w:sz w:val="22"/>
          <w:szCs w:val="22"/>
          <w:lang w:val="hy-AM"/>
        </w:rPr>
        <w:t>երի մշակման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դ)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կանխարգելման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իրականացվող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ծրագրերին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ըստ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անհրաժեշտության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ուղղորդում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ե)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կանխարգելման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իրականացվող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ծրագրերին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ըստ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անհրաժեշտության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ուղղորդում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զ)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աջակցում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փախստականների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ինտեգրմանը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է)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կատարում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հանձնարարությունները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ժամանակին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պատշաճ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որակով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ը)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իրականացնում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քաղաքացիների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դիմում-բողոքների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քննարկումը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արդյունքները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ներկայացնում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պետին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 xml:space="preserve">թ)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աշխատանքային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ծրագրեր</w:t>
      </w:r>
      <w:proofErr w:type="spellEnd"/>
      <w:r w:rsidR="00310EC8">
        <w:rPr>
          <w:rFonts w:ascii="GHEA Grapalat" w:hAnsi="GHEA Grapalat"/>
          <w:bCs/>
          <w:sz w:val="22"/>
          <w:szCs w:val="22"/>
          <w:lang w:val="hy-AM"/>
        </w:rPr>
        <w:t>ի կազմման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անհրաժեշտության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սահմաններում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նախապատրաստում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առաջարկություններ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տեղեկանքներ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հաշվետվություններ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զեկուցագրեր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միջնորդագրեր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գրություններ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ինչպես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նաև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դրանց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վերաբերյալ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մեթոդական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պարզաբանումներ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ուղեցույցեր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ժ)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մասնակցում է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փաստաթղթաշրջանառությ</w:t>
      </w:r>
      <w:proofErr w:type="spellEnd"/>
      <w:r w:rsidR="00310EC8">
        <w:rPr>
          <w:rFonts w:ascii="GHEA Grapalat" w:hAnsi="GHEA Grapalat"/>
          <w:bCs/>
          <w:sz w:val="22"/>
          <w:szCs w:val="22"/>
          <w:lang w:val="hy-AM"/>
        </w:rPr>
        <w:t>ա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ն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 ապահովման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լրացնում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համապատասխան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փաստաթղթերը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ժա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իրականացնում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սույն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անձնագրով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DD030C" w:rsidRDefault="00C3724E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</w:t>
      </w:r>
      <w:r>
        <w:rPr>
          <w:rFonts w:ascii="GHEA Grapalat" w:hAnsi="GHEA Grapalat"/>
          <w:bCs/>
          <w:sz w:val="22"/>
          <w:szCs w:val="22"/>
          <w:lang w:val="hy-AM"/>
        </w:rPr>
        <w:t>բ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մասնագետն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oրենքով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իրավական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ակտերով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նախատեսված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իրավունքներ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կրում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այդ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ակտերով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նախատեսված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պարտականություններ</w:t>
      </w:r>
      <w:proofErr w:type="spellEnd"/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ՀԱՄԱՅՆՔԱՅԻՆ ԾԱՌԱՅՈՒԹՅԱՆ ԴԱՍԱՅԻՆ ԱՍՏԻՃԱՆԸ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3E1324" w:rsidRPr="00DD030C" w:rsidRDefault="002E136B" w:rsidP="00B05B87">
      <w:pPr>
        <w:ind w:firstLine="360"/>
        <w:jc w:val="both"/>
        <w:rPr>
          <w:rFonts w:ascii="GHEA Grapalat" w:hAnsi="GHEA Grapalat"/>
          <w:sz w:val="22"/>
          <w:szCs w:val="22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շնորհվում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Հայաստանի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1-ին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դասի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կրտսեր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ծառայողի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դասային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D030C">
        <w:rPr>
          <w:rFonts w:ascii="GHEA Grapalat" w:hAnsi="GHEA Grapalat"/>
          <w:bCs/>
          <w:sz w:val="22"/>
          <w:szCs w:val="22"/>
          <w:lang w:val="en-US"/>
        </w:rPr>
        <w:t>աստիճան</w:t>
      </w:r>
      <w:proofErr w:type="spellEnd"/>
      <w:r w:rsidRPr="00DD030C">
        <w:rPr>
          <w:rFonts w:ascii="GHEA Grapalat" w:hAnsi="GHEA Grapalat"/>
          <w:bCs/>
          <w:sz w:val="22"/>
          <w:szCs w:val="22"/>
          <w:lang w:val="en-US"/>
        </w:rPr>
        <w:t>:</w:t>
      </w:r>
    </w:p>
    <w:sectPr w:rsidR="003E1324" w:rsidRPr="00DD030C" w:rsidSect="00B05B87">
      <w:pgSz w:w="11906" w:h="16838"/>
      <w:pgMar w:top="540" w:right="656" w:bottom="72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3E1324"/>
    <w:rsid w:val="00015912"/>
    <w:rsid w:val="000A0960"/>
    <w:rsid w:val="001F6259"/>
    <w:rsid w:val="002E136B"/>
    <w:rsid w:val="00307CEF"/>
    <w:rsid w:val="00310EC8"/>
    <w:rsid w:val="003E1324"/>
    <w:rsid w:val="004A323F"/>
    <w:rsid w:val="004D1CA9"/>
    <w:rsid w:val="00537C5E"/>
    <w:rsid w:val="00591282"/>
    <w:rsid w:val="006F2DE6"/>
    <w:rsid w:val="00731CE5"/>
    <w:rsid w:val="00774C33"/>
    <w:rsid w:val="00862350"/>
    <w:rsid w:val="0092076A"/>
    <w:rsid w:val="00942DAE"/>
    <w:rsid w:val="009C2932"/>
    <w:rsid w:val="00A177FD"/>
    <w:rsid w:val="00A909AF"/>
    <w:rsid w:val="00AE46B7"/>
    <w:rsid w:val="00B05B87"/>
    <w:rsid w:val="00C3724E"/>
    <w:rsid w:val="00C814F8"/>
    <w:rsid w:val="00D1511E"/>
    <w:rsid w:val="00D9557F"/>
    <w:rsid w:val="00DD030C"/>
    <w:rsid w:val="00E848EB"/>
    <w:rsid w:val="00FF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32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E132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Ð³í»Éí³Í N¬¬¬¬¬¬__</vt:lpstr>
    </vt:vector>
  </TitlesOfParts>
  <Company>Malatya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2006-10-29T09:54:00Z</cp:lastPrinted>
  <dcterms:created xsi:type="dcterms:W3CDTF">2022-06-03T12:15:00Z</dcterms:created>
  <dcterms:modified xsi:type="dcterms:W3CDTF">2022-06-03T12:15:00Z</dcterms:modified>
  <cp:keywords>https://mul2-mta.gov.am/tasks/1114664/oneclick/3.1-539.docx?token=9fb143d6c9f7f32bd235cd39f351c43c</cp:keywords>
</cp:coreProperties>
</file>