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58" w:rsidRPr="00CE1458" w:rsidRDefault="00CE1458" w:rsidP="00CE1458">
      <w:pPr>
        <w:pStyle w:val="NormalWeb"/>
        <w:tabs>
          <w:tab w:val="left" w:pos="4575"/>
        </w:tabs>
        <w:spacing w:before="0" w:beforeAutospacing="0" w:after="0" w:afterAutospacing="0" w:line="360" w:lineRule="auto"/>
        <w:jc w:val="center"/>
        <w:rPr>
          <w:rFonts w:ascii="GHEA Grapalat" w:hAnsi="GHEA Grapalat" w:cs="Calibri"/>
          <w:b/>
          <w:lang w:val="hy-AM"/>
        </w:rPr>
      </w:pPr>
      <w:r w:rsidRPr="00CE1458">
        <w:rPr>
          <w:rFonts w:ascii="GHEA Grapalat" w:hAnsi="GHEA Grapalat" w:cs="Calibri"/>
          <w:b/>
          <w:lang w:val="hy-AM"/>
        </w:rPr>
        <w:t>ՏԵՂԵԿԱՏՎՈՒԹՅՈՒՆ</w:t>
      </w:r>
    </w:p>
    <w:p w:rsidR="00CE1458" w:rsidRPr="00CE1458" w:rsidRDefault="00CE1458" w:rsidP="00CE1458">
      <w:pPr>
        <w:pStyle w:val="NormalWeb"/>
        <w:tabs>
          <w:tab w:val="left" w:pos="4575"/>
        </w:tabs>
        <w:spacing w:before="0" w:beforeAutospacing="0" w:after="0" w:afterAutospacing="0" w:line="276" w:lineRule="auto"/>
        <w:jc w:val="center"/>
        <w:rPr>
          <w:rFonts w:ascii="GHEA Grapalat" w:hAnsi="GHEA Grapalat" w:cs="Calibri"/>
          <w:b/>
          <w:lang w:val="hy-AM"/>
        </w:rPr>
      </w:pPr>
      <w:r w:rsidRPr="00CE1458">
        <w:rPr>
          <w:rFonts w:ascii="GHEA Grapalat" w:hAnsi="GHEA Grapalat" w:cs="Calibri"/>
          <w:b/>
          <w:lang w:val="hy-AM"/>
        </w:rPr>
        <w:t>ՈՒՐՑԱՁՈՐ  ԽՈՇՈՐԱՑՎԱԾ  ՀԱՄԱՅՆՔՈՒՄ  ԻՐԱԿԱՆԱՑՎԱԾ  ԱՇԽԱՏԱՆՔՆԵՐԻ</w:t>
      </w:r>
    </w:p>
    <w:p w:rsidR="00CE1458" w:rsidRPr="00CE1458" w:rsidRDefault="00CE1458" w:rsidP="00CE1458">
      <w:pPr>
        <w:pStyle w:val="NormalWeb"/>
        <w:tabs>
          <w:tab w:val="left" w:pos="4575"/>
        </w:tabs>
        <w:spacing w:before="0" w:beforeAutospacing="0" w:after="0" w:afterAutospacing="0" w:line="276" w:lineRule="auto"/>
        <w:jc w:val="center"/>
        <w:rPr>
          <w:rFonts w:ascii="GHEA Grapalat" w:hAnsi="GHEA Grapalat" w:cs="Calibri"/>
          <w:b/>
          <w:lang w:val="hy-AM"/>
        </w:rPr>
      </w:pPr>
      <w:r w:rsidRPr="00CE1458">
        <w:rPr>
          <w:rFonts w:ascii="GHEA Grapalat" w:hAnsi="GHEA Grapalat" w:cs="Calibri"/>
          <w:b/>
          <w:lang w:val="hy-AM"/>
        </w:rPr>
        <w:t>ՎԵՐԱԲԵՐՅԱԼ</w:t>
      </w:r>
    </w:p>
    <w:p w:rsidR="00FE25A1" w:rsidRPr="00CE1458" w:rsidRDefault="00CE1458" w:rsidP="00CE1458">
      <w:pPr>
        <w:ind w:firstLine="709"/>
        <w:rPr>
          <w:lang w:val="hy-AM"/>
        </w:rPr>
      </w:pPr>
      <w:r w:rsidRPr="00CE1458">
        <w:rPr>
          <w:rFonts w:ascii="GHEA Grapalat" w:hAnsi="GHEA Grapalat" w:cs="Calibri"/>
          <w:lang w:val="hy-AM"/>
        </w:rPr>
        <w:br/>
        <w:t xml:space="preserve"> </w:t>
      </w:r>
      <w:r w:rsidRPr="00CE1458">
        <w:rPr>
          <w:rFonts w:ascii="GHEA Grapalat" w:hAnsi="GHEA Grapalat" w:cs="Calibri"/>
          <w:lang w:val="hy-AM"/>
        </w:rPr>
        <w:tab/>
        <w:t>Առ  այսօր  Ուրցաձոր,  Շաղափ,  Լանջանիստ յուրաքանչուր  բնակավայրերում բարձրացված  հարցերը  մեծամասնությամբ  ամրագրված  են  համայնքի  հնգամյա  զարգացման  ծրագրում:</w:t>
      </w:r>
      <w:r w:rsidRPr="00CE1458">
        <w:rPr>
          <w:rFonts w:ascii="GHEA Grapalat" w:hAnsi="GHEA Grapalat" w:cs="Calibri"/>
          <w:lang w:val="hy-AM"/>
        </w:rPr>
        <w:br/>
        <w:t>1.  Ուրցաձոր, Շաղափ  և  Լանջանիստ   բնակավայրերի    երեխաների     համար     կազմակերպվել    են  ամանորյա  միջոցառումներ  և  մինչև   10  տարեկան  բոլոր  երեխաներին՝  Ձմեռ  պապիկի  և  Ձյունանուշի  ուղեկցությամբ,  տրվել  են  նվերներ</w:t>
      </w:r>
      <w:r>
        <w:rPr>
          <w:rFonts w:ascii="GHEA Grapalat" w:hAnsi="GHEA Grapalat" w:cs="Calibri"/>
          <w:lang w:val="hy-AM"/>
        </w:rPr>
        <w:t xml:space="preserve">:  </w:t>
      </w:r>
      <w:r>
        <w:rPr>
          <w:rFonts w:ascii="GHEA Grapalat" w:hAnsi="GHEA Grapalat" w:cs="Calibri"/>
          <w:lang w:val="hy-AM"/>
        </w:rPr>
        <w:br/>
      </w:r>
      <w:r w:rsidRPr="00CE1458">
        <w:rPr>
          <w:rFonts w:ascii="GHEA Grapalat" w:hAnsi="GHEA Grapalat" w:cs="Calibri"/>
          <w:lang w:val="hy-AM"/>
        </w:rPr>
        <w:t>2.  Իրականացվել   են  Կանանց   մեկամսյակին   նվիրված   միջոցառումներ  և  համայնքապետարանի,  ինչպես  նաև  ենթակայության  հիմնարկների  և    դպրոցի  բոլոր  կին  աշխատակիցներին   տրվել  են  նվերներ:</w:t>
      </w:r>
      <w:r>
        <w:rPr>
          <w:rFonts w:ascii="GHEA Grapalat" w:hAnsi="GHEA Grapalat" w:cs="Calibri"/>
          <w:lang w:val="hy-AM"/>
        </w:rPr>
        <w:t xml:space="preserve">  </w:t>
      </w:r>
      <w:r>
        <w:rPr>
          <w:rFonts w:ascii="GHEA Grapalat" w:hAnsi="GHEA Grapalat" w:cs="Calibri"/>
          <w:lang w:val="hy-AM"/>
        </w:rPr>
        <w:br/>
      </w:r>
      <w:r w:rsidRPr="00CE1458">
        <w:rPr>
          <w:rFonts w:ascii="GHEA Grapalat" w:hAnsi="GHEA Grapalat" w:cs="Calibri"/>
          <w:lang w:val="hy-AM"/>
        </w:rPr>
        <w:t xml:space="preserve">3.  Ուրցաձոր  և  Շաղափ  համայնքներում  շաբաթական  մեկ  անգամ  իրականացվում  է  աղբահանություն:  </w:t>
      </w:r>
      <w:r>
        <w:rPr>
          <w:rFonts w:ascii="GHEA Grapalat" w:hAnsi="GHEA Grapalat" w:cs="Calibri"/>
          <w:lang w:val="hy-AM"/>
        </w:rPr>
        <w:br/>
      </w:r>
      <w:r w:rsidRPr="00CE1458">
        <w:rPr>
          <w:rFonts w:ascii="GHEA Grapalat" w:hAnsi="GHEA Grapalat" w:cs="Calibri"/>
          <w:lang w:val="hy-AM"/>
        </w:rPr>
        <w:t>4.  Ուրցաձորի համայնքային  կենտրոնի   և  Շաղափի  մշակույթի  տան  բակերում  իրականացվել  է  կանաչապատում  և  ծառատունկ:</w:t>
      </w:r>
      <w:r>
        <w:rPr>
          <w:rFonts w:ascii="GHEA Grapalat" w:hAnsi="GHEA Grapalat" w:cs="Calibri"/>
          <w:lang w:val="hy-AM"/>
        </w:rPr>
        <w:br/>
      </w:r>
      <w:r w:rsidRPr="00CE1458">
        <w:rPr>
          <w:rFonts w:ascii="GHEA Grapalat" w:hAnsi="GHEA Grapalat" w:cs="Calibri"/>
          <w:lang w:val="hy-AM"/>
        </w:rPr>
        <w:t>5.  Ձմռան  ամիսներին  պարբերաբար  մաքրվել  են  ներհամայնքային ճանապարհները  և  եղել  մշտապես  անցանելի:</w:t>
      </w:r>
      <w:r w:rsidRPr="00CE1458">
        <w:rPr>
          <w:rFonts w:ascii="GHEA Grapalat" w:hAnsi="GHEA Grapalat" w:cs="Calibri"/>
          <w:lang w:val="hy-AM"/>
        </w:rPr>
        <w:br/>
        <w:t>6.  Պարբերաբար կազմակերպվում  են  ներհամայնքային  միջոցառումներ</w:t>
      </w:r>
      <w:r>
        <w:rPr>
          <w:rFonts w:ascii="GHEA Grapalat" w:hAnsi="GHEA Grapalat" w:cs="Calibri"/>
          <w:lang w:val="hy-AM"/>
        </w:rPr>
        <w:t>:</w:t>
      </w:r>
      <w:r>
        <w:rPr>
          <w:rFonts w:ascii="GHEA Grapalat" w:hAnsi="GHEA Grapalat" w:cs="Calibri"/>
          <w:lang w:val="hy-AM"/>
        </w:rPr>
        <w:br/>
      </w:r>
      <w:r w:rsidRPr="00CE1458">
        <w:rPr>
          <w:rFonts w:ascii="GHEA Grapalat" w:hAnsi="GHEA Grapalat" w:cs="Calibri"/>
          <w:lang w:val="hy-AM"/>
        </w:rPr>
        <w:t>7.  Հնարավորություն է  ընձեռնված  Շաղափ  և  Լանջանիստ  բնակավայրերի  երեխաներին՝  մասնակցելու  Ուրցաձորի  համայնքային  կենտրոնում  գործող  խմբակների  պարապմունքներին:</w:t>
      </w:r>
      <w:r w:rsidRPr="00CE1458">
        <w:rPr>
          <w:rFonts w:ascii="GHEA Grapalat" w:hAnsi="GHEA Grapalat" w:cs="Calibri"/>
          <w:lang w:val="hy-AM"/>
        </w:rPr>
        <w:br/>
      </w:r>
      <w:r w:rsidRPr="00CE1458">
        <w:rPr>
          <w:rFonts w:ascii="GHEA Grapalat" w:hAnsi="GHEA Grapalat" w:cs="Calibri"/>
          <w:b/>
          <w:lang w:val="hy-AM"/>
        </w:rPr>
        <w:t xml:space="preserve">                   Ուրցաձոր բնակավայր՝  </w:t>
      </w:r>
      <w:r w:rsidRPr="00CE1458">
        <w:rPr>
          <w:rFonts w:ascii="GHEA Grapalat" w:hAnsi="GHEA Grapalat" w:cs="Calibri"/>
          <w:b/>
          <w:lang w:val="hy-AM"/>
        </w:rPr>
        <w:br/>
      </w:r>
      <w:r w:rsidRPr="00CE1458">
        <w:rPr>
          <w:rFonts w:ascii="GHEA Grapalat" w:hAnsi="GHEA Grapalat" w:cs="Calibri"/>
          <w:lang w:val="hy-AM"/>
        </w:rPr>
        <w:t xml:space="preserve">Բնակավայրում  իրականացվել  է  ևս  1  կմ  լուսավորություն:  Այսօր  արդեն  գյուղամիջյան  փողոցներն  95 %-ով    ապահովված  են  լուսավորությամբ:  Գործող  մանկապարտեզն  աշխատում  է  ամբողջական  ծանրաբեռնվածությամբ: Մանկապարտեզի  աշխատակազմը  համալրվել  է  4  աշխատատեղով:  Բացվել  է  ևս  մեկ  խումբ,  որի  համար  ձեռք  է  բերվել </w:t>
      </w:r>
      <w:r w:rsidRPr="00CE1458">
        <w:rPr>
          <w:rFonts w:ascii="GHEA Grapalat" w:hAnsi="GHEA Grapalat" w:cs="Calibri"/>
          <w:lang w:val="hy-AM"/>
        </w:rPr>
        <w:br/>
        <w:t xml:space="preserve">անհրաժեշտ  ողջ  գույքը:  Մանկապարտեզ  են  հաճախում  120  երեխա,  որից  25-ը </w:t>
      </w:r>
      <w:r w:rsidRPr="00CE1458">
        <w:rPr>
          <w:rFonts w:ascii="GHEA Grapalat" w:hAnsi="GHEA Grapalat" w:cs="Calibri"/>
          <w:lang w:val="hy-AM"/>
        </w:rPr>
        <w:br/>
        <w:t xml:space="preserve">գալիս  են  Շաղափ   բնակավայրից,  որտեղից  եկող   երեխաների   անվտանգ   երթևեկությունն  </w:t>
      </w:r>
      <w:bookmarkStart w:id="0" w:name="_GoBack"/>
      <w:bookmarkEnd w:id="0"/>
      <w:r w:rsidRPr="00CE1458">
        <w:rPr>
          <w:rFonts w:ascii="GHEA Grapalat" w:hAnsi="GHEA Grapalat" w:cs="Calibri"/>
          <w:lang w:val="hy-AM"/>
        </w:rPr>
        <w:t xml:space="preserve">ապահովելու  համար  վարձակալության  հիմունքներով  վարձակալվել  է  Գազել  մակնիշի   երթևեկության  միջոցը  և  աշխատանքով է ապահովվել  մեկ  վարորդ: </w:t>
      </w:r>
      <w:r w:rsidRPr="00CE1458">
        <w:rPr>
          <w:rFonts w:ascii="GHEA Grapalat" w:hAnsi="GHEA Grapalat" w:cs="Calibri"/>
          <w:lang w:val="hy-AM"/>
        </w:rPr>
        <w:br/>
      </w:r>
      <w:r w:rsidRPr="00CE1458">
        <w:rPr>
          <w:rFonts w:ascii="GHEA Grapalat" w:hAnsi="GHEA Grapalat" w:cs="Calibri"/>
          <w:b/>
          <w:lang w:val="hy-AM"/>
        </w:rPr>
        <w:t xml:space="preserve">                  Շաղափ  բնակավայր՝  </w:t>
      </w:r>
      <w:r w:rsidRPr="00CE1458">
        <w:rPr>
          <w:rFonts w:ascii="GHEA Grapalat" w:hAnsi="GHEA Grapalat" w:cs="Calibri"/>
          <w:b/>
          <w:lang w:val="hy-AM"/>
        </w:rPr>
        <w:br/>
      </w:r>
      <w:r w:rsidRPr="00CE1458">
        <w:rPr>
          <w:rFonts w:ascii="GHEA Grapalat" w:hAnsi="GHEA Grapalat" w:cs="Calibri"/>
          <w:lang w:val="hy-AM"/>
        </w:rPr>
        <w:t xml:space="preserve">Բնակավայրի  փողոցները  /4 կմ երկարությամբ/  95  % - ով  լուսավորված  են:  Վերանորոգվել  են  բնակավայրում  գործող  դպրոցի  4  դասասենյակների  մանրահատակները,  ինչպես  նաև  դպրոցն  ապահովվել  է  արտաքնոցով:  Իրականացվել  է  հողահունային  ոռոգման  առուների  ամբողջական  մաքրումը:  Հասարակության  ակտիվ  մասնակցությամբ    իրականացվել  է  խմելու  ջրի  ցանցի  մասնակի  վերանորոգում, գերեզմանատան  խմելու ջրի  անցկացում,  հարթեցվել  են  այնտեղ  տանող  ճանապարհները,  որի  արդյունքում  դրանք  դարձել  են  անցանելի:  Բնակավայրում  տեղադրվել  է  ենթակայան,  որը  հնարավորություն  է  տվել  բնակավայրն  ապահովել  նորմալ  220  վոլտ  հոսանքով:     </w:t>
      </w:r>
      <w:r w:rsidRPr="00CE1458">
        <w:rPr>
          <w:rFonts w:ascii="GHEA Grapalat" w:hAnsi="GHEA Grapalat" w:cs="Calibri"/>
          <w:lang w:val="hy-AM"/>
        </w:rPr>
        <w:br/>
      </w:r>
      <w:r w:rsidRPr="00CE1458">
        <w:rPr>
          <w:rFonts w:ascii="GHEA Grapalat" w:hAnsi="GHEA Grapalat" w:cs="Calibri"/>
          <w:b/>
          <w:lang w:val="hy-AM"/>
        </w:rPr>
        <w:lastRenderedPageBreak/>
        <w:t xml:space="preserve">                 Լանջանիստ  բնակավայր՝  </w:t>
      </w:r>
      <w:r w:rsidRPr="00CE1458">
        <w:rPr>
          <w:rFonts w:ascii="GHEA Grapalat" w:hAnsi="GHEA Grapalat" w:cs="Calibri"/>
          <w:b/>
          <w:lang w:val="hy-AM"/>
        </w:rPr>
        <w:br/>
      </w:r>
      <w:r w:rsidRPr="00CE1458">
        <w:rPr>
          <w:rFonts w:ascii="GHEA Grapalat" w:hAnsi="GHEA Grapalat" w:cs="Calibri"/>
          <w:lang w:val="hy-AM"/>
        </w:rPr>
        <w:t>Իրականացվել  է  100  մ  խմելու  ջրագծի  վերանորոգումը:  Կատարվել  է  2  կմ  ոռոգման  առուների  մաքրումը,  ինչպես  նաև  լուսավորության  մասնակի  վերանորոգման  աշխատանքները:</w:t>
      </w:r>
      <w:r w:rsidRPr="00CE1458">
        <w:rPr>
          <w:rFonts w:ascii="GHEA Grapalat" w:hAnsi="GHEA Grapalat" w:cs="Calibri"/>
          <w:lang w:val="hy-AM"/>
        </w:rPr>
        <w:br/>
      </w:r>
    </w:p>
    <w:sectPr w:rsidR="00FE25A1" w:rsidRPr="00CE1458" w:rsidSect="00FE25A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E1458"/>
    <w:rsid w:val="00032F85"/>
    <w:rsid w:val="002E6303"/>
    <w:rsid w:val="00624341"/>
    <w:rsid w:val="00A00CA0"/>
    <w:rsid w:val="00CE1458"/>
    <w:rsid w:val="00DF622F"/>
    <w:rsid w:val="00FE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458"/>
    <w:pPr>
      <w:spacing w:after="160" w:line="259" w:lineRule="auto"/>
      <w:ind w:firstLine="0"/>
      <w:jc w:val="left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K.Bakoyan</cp:lastModifiedBy>
  <cp:revision>1</cp:revision>
  <dcterms:created xsi:type="dcterms:W3CDTF">2017-05-04T13:12:00Z</dcterms:created>
  <dcterms:modified xsi:type="dcterms:W3CDTF">2017-05-04T13:17:00Z</dcterms:modified>
</cp:coreProperties>
</file>