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7C" w:rsidRPr="00DE53C3" w:rsidRDefault="00E31FD3" w:rsidP="008A2410">
      <w:pPr>
        <w:spacing w:after="0"/>
        <w:jc w:val="center"/>
        <w:rPr>
          <w:rFonts w:ascii="Sylfaen" w:hAnsi="Sylfaen"/>
          <w:b/>
          <w:sz w:val="44"/>
        </w:rPr>
      </w:pPr>
      <w:r w:rsidRPr="00DE53C3">
        <w:rPr>
          <w:rFonts w:ascii="Sylfaen" w:hAnsi="Sylfaen"/>
          <w:b/>
          <w:sz w:val="44"/>
        </w:rPr>
        <w:t xml:space="preserve">Ուսումնասիրություն </w:t>
      </w:r>
    </w:p>
    <w:p w:rsidR="00EA57B7" w:rsidRPr="00DE53C3" w:rsidRDefault="00E31FD3" w:rsidP="008A2410">
      <w:pPr>
        <w:spacing w:after="0"/>
        <w:jc w:val="center"/>
        <w:rPr>
          <w:rFonts w:ascii="Sylfaen" w:hAnsi="Sylfaen"/>
          <w:b/>
          <w:sz w:val="32"/>
        </w:rPr>
      </w:pPr>
      <w:proofErr w:type="gramStart"/>
      <w:r w:rsidRPr="00DE53C3">
        <w:rPr>
          <w:rFonts w:ascii="Sylfaen" w:hAnsi="Sylfaen"/>
          <w:b/>
          <w:sz w:val="32"/>
        </w:rPr>
        <w:t>համայնքների</w:t>
      </w:r>
      <w:proofErr w:type="gramEnd"/>
      <w:r w:rsidRPr="00DE53C3">
        <w:rPr>
          <w:rFonts w:ascii="Sylfaen" w:hAnsi="Sylfaen"/>
          <w:b/>
          <w:sz w:val="32"/>
        </w:rPr>
        <w:t xml:space="preserve"> </w:t>
      </w:r>
      <w:r w:rsidR="008A2410" w:rsidRPr="00DE53C3">
        <w:rPr>
          <w:rFonts w:ascii="Sylfaen" w:hAnsi="Sylfaen"/>
          <w:b/>
          <w:sz w:val="32"/>
        </w:rPr>
        <w:t>խոշորացումից առաջացող</w:t>
      </w:r>
      <w:r w:rsidRPr="00DE53C3">
        <w:rPr>
          <w:rFonts w:ascii="Sylfaen" w:hAnsi="Sylfaen"/>
          <w:b/>
          <w:sz w:val="32"/>
        </w:rPr>
        <w:t xml:space="preserve"> օգուտների</w:t>
      </w:r>
      <w:r w:rsidR="008A2410" w:rsidRPr="00DE53C3">
        <w:rPr>
          <w:rFonts w:ascii="Sylfaen" w:hAnsi="Sylfaen"/>
          <w:b/>
          <w:sz w:val="32"/>
        </w:rPr>
        <w:t xml:space="preserve">                            </w:t>
      </w:r>
      <w:r w:rsidRPr="00DE53C3">
        <w:rPr>
          <w:rFonts w:ascii="Sylfaen" w:hAnsi="Sylfaen"/>
          <w:b/>
          <w:sz w:val="32"/>
        </w:rPr>
        <w:t xml:space="preserve"> և դրանց օգտագործման</w:t>
      </w:r>
      <w:r w:rsidR="008A2410" w:rsidRPr="00DE53C3">
        <w:rPr>
          <w:rFonts w:ascii="Sylfaen" w:hAnsi="Sylfaen"/>
          <w:b/>
          <w:sz w:val="32"/>
        </w:rPr>
        <w:t xml:space="preserve"> վերաբերյալ</w:t>
      </w:r>
    </w:p>
    <w:p w:rsidR="00DE53C3" w:rsidRPr="00320230" w:rsidRDefault="00DE53C3" w:rsidP="00E05B75">
      <w:pPr>
        <w:spacing w:after="0" w:line="20" w:lineRule="atLeast"/>
        <w:jc w:val="center"/>
        <w:rPr>
          <w:rFonts w:ascii="Sylfaen" w:hAnsi="Sylfaen"/>
          <w:b/>
          <w:color w:val="00B050"/>
          <w:sz w:val="32"/>
        </w:rPr>
      </w:pPr>
    </w:p>
    <w:p w:rsidR="00DE53C3" w:rsidRPr="004B18E5" w:rsidRDefault="00DE53C3" w:rsidP="00DE53C3">
      <w:pPr>
        <w:spacing w:after="0" w:line="20" w:lineRule="atLeast"/>
        <w:jc w:val="center"/>
        <w:rPr>
          <w:rFonts w:ascii="Sylfaen" w:hAnsi="Sylfaen"/>
          <w:b/>
          <w:sz w:val="44"/>
        </w:rPr>
      </w:pPr>
      <w:r w:rsidRPr="004B18E5">
        <w:rPr>
          <w:rFonts w:ascii="Sylfaen" w:hAnsi="Sylfaen"/>
          <w:b/>
          <w:sz w:val="44"/>
        </w:rPr>
        <w:t xml:space="preserve">Ջերմուկ համայնք </w:t>
      </w:r>
    </w:p>
    <w:p w:rsidR="00DE53C3" w:rsidRPr="004B18E5" w:rsidRDefault="00DE53C3" w:rsidP="00DE53C3">
      <w:pPr>
        <w:spacing w:after="0" w:line="20" w:lineRule="atLeast"/>
        <w:jc w:val="center"/>
        <w:rPr>
          <w:rFonts w:ascii="Sylfaen" w:hAnsi="Sylfaen"/>
          <w:b/>
          <w:sz w:val="32"/>
        </w:rPr>
      </w:pPr>
      <w:r w:rsidRPr="004B18E5">
        <w:rPr>
          <w:rFonts w:ascii="Sylfaen" w:hAnsi="Sylfaen"/>
          <w:b/>
          <w:sz w:val="32"/>
        </w:rPr>
        <w:t xml:space="preserve">(Ջերմուկ, </w:t>
      </w:r>
      <w:r w:rsidRPr="00353232">
        <w:rPr>
          <w:rFonts w:ascii="Sylfaen" w:hAnsi="Sylfaen"/>
          <w:b/>
          <w:sz w:val="32"/>
        </w:rPr>
        <w:t>Կեչուտ</w:t>
      </w:r>
      <w:r w:rsidRPr="004B18E5">
        <w:rPr>
          <w:rFonts w:ascii="Sylfaen" w:hAnsi="Sylfaen"/>
          <w:b/>
          <w:sz w:val="32"/>
        </w:rPr>
        <w:t xml:space="preserve"> և Գնդեվազ բնակավայրեր)</w:t>
      </w:r>
    </w:p>
    <w:p w:rsidR="00DE53C3" w:rsidRPr="00D307BB" w:rsidRDefault="00DE53C3" w:rsidP="00DE53C3">
      <w:pPr>
        <w:spacing w:after="0" w:line="20" w:lineRule="atLeast"/>
        <w:jc w:val="center"/>
        <w:rPr>
          <w:rFonts w:ascii="Sylfaen" w:hAnsi="Sylfaen"/>
          <w:color w:val="00B050"/>
          <w:sz w:val="32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53438A" w:rsidRDefault="0053438A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53438A" w:rsidP="00DE53C3">
      <w:pPr>
        <w:spacing w:after="0" w:line="20" w:lineRule="atLeast"/>
        <w:jc w:val="center"/>
        <w:rPr>
          <w:noProof/>
          <w:color w:val="00B050"/>
        </w:rPr>
      </w:pPr>
      <w:r>
        <w:rPr>
          <w:noProof/>
          <w:color w:val="00B050"/>
          <w:lang w:val="ru-RU"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350630</wp:posOffset>
            </wp:positionH>
            <wp:positionV relativeFrom="paragraph">
              <wp:posOffset>1380</wp:posOffset>
            </wp:positionV>
            <wp:extent cx="5696542" cy="375301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Ջերմուկ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542" cy="3753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noProof/>
          <w:color w:val="00B050"/>
        </w:rPr>
      </w:pPr>
    </w:p>
    <w:p w:rsidR="0053438A" w:rsidRDefault="0053438A" w:rsidP="00DE53C3">
      <w:pPr>
        <w:spacing w:after="0" w:line="20" w:lineRule="atLeast"/>
        <w:jc w:val="center"/>
        <w:rPr>
          <w:noProof/>
          <w:color w:val="00B050"/>
        </w:rPr>
      </w:pPr>
    </w:p>
    <w:p w:rsidR="0053438A" w:rsidRDefault="0053438A" w:rsidP="00DE53C3">
      <w:pPr>
        <w:spacing w:after="0" w:line="20" w:lineRule="atLeast"/>
        <w:jc w:val="center"/>
        <w:rPr>
          <w:noProof/>
          <w:color w:val="00B050"/>
        </w:rPr>
      </w:pPr>
    </w:p>
    <w:p w:rsidR="0053438A" w:rsidRDefault="0053438A" w:rsidP="00DE53C3">
      <w:pPr>
        <w:spacing w:after="0" w:line="20" w:lineRule="atLeast"/>
        <w:jc w:val="center"/>
        <w:rPr>
          <w:noProof/>
          <w:color w:val="00B050"/>
        </w:rPr>
      </w:pPr>
    </w:p>
    <w:p w:rsidR="0053438A" w:rsidRDefault="0053438A" w:rsidP="00DE53C3">
      <w:pPr>
        <w:spacing w:after="0" w:line="20" w:lineRule="atLeast"/>
        <w:jc w:val="center"/>
        <w:rPr>
          <w:noProof/>
          <w:color w:val="00B050"/>
        </w:rPr>
      </w:pPr>
    </w:p>
    <w:p w:rsidR="00DE53C3" w:rsidRDefault="00DE53C3" w:rsidP="00DE53C3">
      <w:pPr>
        <w:spacing w:after="0" w:line="20" w:lineRule="atLeast"/>
        <w:jc w:val="center"/>
        <w:rPr>
          <w:rFonts w:ascii="Sylfaen" w:hAnsi="Sylfaen"/>
          <w:color w:val="00B050"/>
          <w:sz w:val="32"/>
        </w:rPr>
      </w:pPr>
    </w:p>
    <w:p w:rsidR="0053438A" w:rsidRDefault="0053438A" w:rsidP="00DE53C3">
      <w:pPr>
        <w:spacing w:after="0" w:line="20" w:lineRule="atLeast"/>
        <w:jc w:val="center"/>
        <w:rPr>
          <w:rFonts w:ascii="Sylfaen" w:hAnsi="Sylfaen"/>
          <w:color w:val="00B050"/>
          <w:sz w:val="32"/>
        </w:rPr>
      </w:pPr>
    </w:p>
    <w:p w:rsidR="0053438A" w:rsidRDefault="0053438A" w:rsidP="00DE53C3">
      <w:pPr>
        <w:spacing w:after="0" w:line="20" w:lineRule="atLeast"/>
        <w:jc w:val="center"/>
        <w:rPr>
          <w:rFonts w:ascii="Sylfaen" w:hAnsi="Sylfaen"/>
          <w:color w:val="00B050"/>
          <w:sz w:val="32"/>
        </w:rPr>
      </w:pPr>
    </w:p>
    <w:p w:rsidR="0053438A" w:rsidRPr="0053438A" w:rsidRDefault="0053438A" w:rsidP="00DE53C3">
      <w:pPr>
        <w:spacing w:after="0" w:line="20" w:lineRule="atLeast"/>
        <w:jc w:val="center"/>
        <w:rPr>
          <w:rFonts w:ascii="Sylfaen" w:hAnsi="Sylfaen"/>
          <w:color w:val="00B050"/>
          <w:sz w:val="32"/>
        </w:rPr>
      </w:pPr>
    </w:p>
    <w:p w:rsidR="00DE53C3" w:rsidRPr="004B18E5" w:rsidRDefault="00DE53C3" w:rsidP="00DE53C3">
      <w:pPr>
        <w:spacing w:after="0" w:line="20" w:lineRule="atLeast"/>
        <w:jc w:val="center"/>
        <w:rPr>
          <w:rFonts w:ascii="Sylfaen" w:hAnsi="Sylfaen"/>
          <w:sz w:val="32"/>
        </w:rPr>
      </w:pPr>
      <w:proofErr w:type="gramStart"/>
      <w:r w:rsidRPr="004B18E5">
        <w:rPr>
          <w:rFonts w:ascii="Sylfaen" w:hAnsi="Sylfaen"/>
          <w:sz w:val="32"/>
        </w:rPr>
        <w:t>ԵՐԵՎԱՆ 2013</w:t>
      </w:r>
      <w:r w:rsidRPr="004B18E5">
        <w:rPr>
          <w:rFonts w:ascii="Sylfaen" w:hAnsi="Sylfaen"/>
          <w:sz w:val="32"/>
          <w:lang w:val="ru-RU"/>
        </w:rPr>
        <w:t>թ</w:t>
      </w:r>
      <w:r w:rsidRPr="004B18E5">
        <w:rPr>
          <w:rFonts w:ascii="Sylfaen" w:hAnsi="Sylfaen"/>
          <w:sz w:val="32"/>
        </w:rPr>
        <w:t>.</w:t>
      </w:r>
      <w:proofErr w:type="gramEnd"/>
    </w:p>
    <w:sdt>
      <w:sdtPr>
        <w:rPr>
          <w:rFonts w:ascii="Sylfaen" w:eastAsiaTheme="minorHAnsi" w:hAnsi="Sylfaen" w:cstheme="minorBidi"/>
          <w:b w:val="0"/>
          <w:bCs w:val="0"/>
          <w:color w:val="00B050"/>
          <w:sz w:val="22"/>
          <w:szCs w:val="22"/>
        </w:rPr>
        <w:id w:val="13746845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826E8" w:rsidRPr="00320230" w:rsidRDefault="000826E8" w:rsidP="000826E8">
          <w:pPr>
            <w:pStyle w:val="TOCHeading"/>
            <w:spacing w:line="20" w:lineRule="atLeast"/>
            <w:rPr>
              <w:rFonts w:ascii="Sylfaen" w:hAnsi="Sylfaen"/>
              <w:color w:val="00B050"/>
            </w:rPr>
          </w:pPr>
          <w:r w:rsidRPr="00900C82">
            <w:rPr>
              <w:rFonts w:ascii="Sylfaen" w:hAnsi="Sylfaen"/>
              <w:color w:val="auto"/>
            </w:rPr>
            <w:t>Բովանդակություն</w:t>
          </w:r>
        </w:p>
        <w:p w:rsidR="0053438A" w:rsidRDefault="00B25E9B">
          <w:pPr>
            <w:pStyle w:val="TOC1"/>
            <w:tabs>
              <w:tab w:val="right" w:leader="dot" w:pos="10052"/>
            </w:tabs>
            <w:rPr>
              <w:noProof/>
            </w:rPr>
          </w:pPr>
          <w:r w:rsidRPr="00320230">
            <w:rPr>
              <w:rFonts w:ascii="Sylfaen" w:hAnsi="Sylfaen"/>
              <w:color w:val="00B050"/>
            </w:rPr>
            <w:fldChar w:fldCharType="begin"/>
          </w:r>
          <w:r w:rsidR="000826E8" w:rsidRPr="00320230">
            <w:rPr>
              <w:rFonts w:ascii="Sylfaen" w:hAnsi="Sylfaen"/>
              <w:color w:val="00B050"/>
            </w:rPr>
            <w:instrText xml:space="preserve"> TOC \o "1-3" \h \z \u </w:instrText>
          </w:r>
          <w:r w:rsidRPr="00320230">
            <w:rPr>
              <w:rFonts w:ascii="Sylfaen" w:hAnsi="Sylfaen"/>
              <w:color w:val="00B050"/>
            </w:rPr>
            <w:fldChar w:fldCharType="separate"/>
          </w:r>
          <w:hyperlink w:anchor="_Toc366494895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Ներածություն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494896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1.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Ջերմուկ համայնքի խոշորացման մոդելը և վերջինիս ընտրության հիմնավորումը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494897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2.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Ջերմուկ համայնքի խոշորացումից առաջացող  օգուտները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494898" w:history="1">
            <w:r w:rsidR="000D346B">
              <w:rPr>
                <w:rStyle w:val="Hyperlink"/>
                <w:rFonts w:ascii="Sylfaen" w:hAnsi="Sylfaen" w:cs="Sylfaen"/>
                <w:noProof/>
              </w:rPr>
              <w:t>2.1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Համայնքների խոշորացման արդյունքում  ՏԻ մակարդակում առաջացող չափելի օգուտները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494899" w:history="1"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2.1.1.   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օգուտները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494900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2.1.2.   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արդյունավետ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հարկային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վարչարարությունից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օգուտները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494901" w:history="1"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2.1.3.   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Այլ</w:t>
            </w:r>
            <w:r w:rsidR="0053438A" w:rsidRPr="00340197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չափելի</w:t>
            </w:r>
            <w:r w:rsidR="0053438A" w:rsidRPr="00340197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օգուտներ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494902" w:history="1"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2.1.4.   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ՏԻ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մակարդակում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հանրագումարը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և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կանխատեսումները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գալիք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4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տարիների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համար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494903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2.2.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Այլ՝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ոչ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494904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2.3.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Պետական մակարդակում առաջացող հնարավոր օգուտներ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494905" w:history="1"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>3.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Ջերմուկ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միջնաժամկետ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զարգացման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ծրագրային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494906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3.1.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Ջերմուկ համայնքի իրավիճակի վերլուծությունը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494907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3.2.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Համայնքում առկա հիմնահարցերն ու դրանց լուծմանն ուղղված ծրագրերը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494908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4.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Համայնքում առկա հիմնահարցերի լուծմանն ուղղված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առաջնահերթ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ծրագրեր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494909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5.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ՏԻ ոլորտին առնչվող այն առաջնահերթ ծրագրերը, որոնք հնարավոր է իրականացնել միջնաժամկետ (4 տարվա) ժամանակահատվածում խոշորացման արդյունքում առաջացող օգուտների հաշվին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494910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6.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Համայնք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ի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բյուջեի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հիմնական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ru-RU"/>
              </w:rPr>
              <w:t>ցուցանիշները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494911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7.</w:t>
            </w:r>
            <w:r w:rsidR="0053438A">
              <w:rPr>
                <w:noProof/>
              </w:rPr>
              <w:tab/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Համայնքների խոշորացման արդյունքում համայնքային լիազորությունների և որոշ իրավական պահանջների վերանայման անհրաժեշտությունը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1"/>
            <w:tabs>
              <w:tab w:val="right" w:leader="dot" w:pos="10052"/>
            </w:tabs>
            <w:rPr>
              <w:noProof/>
            </w:rPr>
          </w:pPr>
          <w:hyperlink w:anchor="_Toc366494912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Հավելվածներ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494913" w:history="1"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1.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օգուտների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հաշվարկման</w:t>
            </w:r>
            <w:r w:rsidR="0053438A" w:rsidRPr="00340197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53438A" w:rsidRPr="00340197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3438A" w:rsidRDefault="00B25E9B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494914" w:history="1">
            <w:r w:rsidR="0053438A" w:rsidRPr="00340197">
              <w:rPr>
                <w:rStyle w:val="Hyperlink"/>
                <w:rFonts w:ascii="Sylfaen" w:eastAsiaTheme="majorEastAsia" w:hAnsi="Sylfaen" w:cs="Sylfaen"/>
                <w:bCs/>
                <w:noProof/>
              </w:rPr>
              <w:t>Հավելված 2. Հակիրճ տեղեկանք «Գեոթիմ» ՓԲԸ – ի կողմից Ամուլսարի  հանքավայրի շահագործման և համայնքային հողի վաձակալության մասին</w:t>
            </w:r>
            <w:r w:rsidR="0053438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53438A">
              <w:rPr>
                <w:noProof/>
                <w:webHidden/>
              </w:rPr>
              <w:instrText xml:space="preserve"> PAGEREF _Toc366494914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3438A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26E8" w:rsidRPr="00320230" w:rsidRDefault="00B25E9B" w:rsidP="000826E8">
          <w:pPr>
            <w:spacing w:after="0" w:line="20" w:lineRule="atLeast"/>
            <w:rPr>
              <w:rFonts w:ascii="Sylfaen" w:hAnsi="Sylfaen"/>
              <w:color w:val="00B050"/>
            </w:rPr>
          </w:pPr>
          <w:r w:rsidRPr="00320230">
            <w:rPr>
              <w:rFonts w:ascii="Sylfaen" w:hAnsi="Sylfaen"/>
              <w:color w:val="00B050"/>
            </w:rPr>
            <w:fldChar w:fldCharType="end"/>
          </w:r>
        </w:p>
      </w:sdtContent>
    </w:sdt>
    <w:p w:rsidR="000826E8" w:rsidRPr="00320230" w:rsidRDefault="000826E8" w:rsidP="00E05B75">
      <w:pPr>
        <w:spacing w:after="0" w:line="20" w:lineRule="atLeast"/>
        <w:jc w:val="center"/>
        <w:rPr>
          <w:rFonts w:ascii="Sylfaen" w:hAnsi="Sylfaen"/>
          <w:color w:val="00B050"/>
        </w:rPr>
      </w:pPr>
    </w:p>
    <w:p w:rsidR="00047EDC" w:rsidRPr="00320230" w:rsidRDefault="00047EDC" w:rsidP="00E05B75">
      <w:pPr>
        <w:spacing w:after="0" w:line="20" w:lineRule="atLeast"/>
        <w:jc w:val="center"/>
        <w:rPr>
          <w:rFonts w:ascii="Sylfaen" w:hAnsi="Sylfaen"/>
          <w:color w:val="00B050"/>
        </w:rPr>
      </w:pPr>
    </w:p>
    <w:p w:rsidR="00A2293C" w:rsidRPr="00900C82" w:rsidRDefault="00A2293C" w:rsidP="00A2293C">
      <w:pPr>
        <w:pStyle w:val="Heading1"/>
        <w:spacing w:line="20" w:lineRule="atLeast"/>
        <w:jc w:val="center"/>
        <w:rPr>
          <w:rFonts w:ascii="Sylfaen" w:hAnsi="Sylfaen" w:cs="Sylfaen"/>
          <w:color w:val="auto"/>
        </w:rPr>
      </w:pPr>
      <w:bookmarkStart w:id="0" w:name="_Toc366494895"/>
      <w:r w:rsidRPr="00900C82">
        <w:rPr>
          <w:rFonts w:ascii="Sylfaen" w:hAnsi="Sylfaen" w:cs="Sylfaen"/>
          <w:color w:val="auto"/>
        </w:rPr>
        <w:lastRenderedPageBreak/>
        <w:t>Ներածություն</w:t>
      </w:r>
      <w:bookmarkEnd w:id="0"/>
      <w:r w:rsidRPr="00900C82">
        <w:rPr>
          <w:rFonts w:ascii="Sylfaen" w:hAnsi="Sylfaen" w:cs="Sylfaen"/>
          <w:color w:val="auto"/>
        </w:rPr>
        <w:t xml:space="preserve"> </w:t>
      </w:r>
    </w:p>
    <w:p w:rsidR="0048563A" w:rsidRPr="00900C82" w:rsidRDefault="0048563A" w:rsidP="0048563A">
      <w:pPr>
        <w:rPr>
          <w:b/>
        </w:rPr>
      </w:pPr>
    </w:p>
    <w:p w:rsidR="0048563A" w:rsidRPr="00900C8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24"/>
        </w:rPr>
      </w:pPr>
      <w:r w:rsidRPr="00900C82">
        <w:rPr>
          <w:rFonts w:ascii="Sylfaen" w:eastAsia="Calibri" w:hAnsi="Sylfaen" w:cs="Sylfaen"/>
          <w:sz w:val="24"/>
          <w:lang w:val="ru-RU"/>
        </w:rPr>
        <w:t>Հայաստանում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տեղական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ինքնակառավարման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համակարգի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կայացմ</w:t>
      </w:r>
      <w:r w:rsidRPr="00900C82">
        <w:rPr>
          <w:rFonts w:ascii="Sylfaen" w:eastAsia="Calibri" w:hAnsi="Sylfaen" w:cs="Sylfaen"/>
          <w:sz w:val="24"/>
        </w:rPr>
        <w:t xml:space="preserve">անը զուգընթաց, որպես </w:t>
      </w:r>
      <w:r w:rsidRPr="00900C82">
        <w:rPr>
          <w:rFonts w:ascii="Sylfaen" w:eastAsia="Calibri" w:hAnsi="Sylfaen" w:cs="Sylfaen"/>
          <w:sz w:val="24"/>
          <w:lang w:val="ru-RU"/>
        </w:rPr>
        <w:t>առանցքային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հիմնախնդիր</w:t>
      </w:r>
      <w:r w:rsidRPr="00900C82">
        <w:rPr>
          <w:rFonts w:ascii="Sylfaen" w:eastAsia="Calibri" w:hAnsi="Sylfaen" w:cs="Sylfaen"/>
          <w:sz w:val="24"/>
        </w:rPr>
        <w:t xml:space="preserve">, մշտապես </w:t>
      </w:r>
      <w:r w:rsidRPr="00900C82">
        <w:rPr>
          <w:rFonts w:ascii="Sylfaen" w:eastAsia="Calibri" w:hAnsi="Sylfaen" w:cs="Sylfaen"/>
          <w:sz w:val="24"/>
          <w:lang w:val="ru-RU"/>
        </w:rPr>
        <w:t>ընդգծվում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է</w:t>
      </w:r>
      <w:r w:rsidRPr="00900C82">
        <w:rPr>
          <w:rFonts w:ascii="Sylfaen" w:eastAsia="Calibri" w:hAnsi="Sylfaen" w:cs="Sylfaen"/>
          <w:sz w:val="24"/>
        </w:rPr>
        <w:t xml:space="preserve"> ՀՀ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վարչատարածքային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կառուցվածք</w:t>
      </w:r>
      <w:r w:rsidRPr="00900C82">
        <w:rPr>
          <w:rFonts w:ascii="Sylfaen" w:eastAsia="Calibri" w:hAnsi="Sylfaen" w:cs="Sylfaen"/>
          <w:sz w:val="24"/>
        </w:rPr>
        <w:t>ը</w:t>
      </w:r>
      <w:r w:rsidRPr="00900C82">
        <w:rPr>
          <w:rFonts w:ascii="Arial Armenian" w:eastAsia="Calibri" w:hAnsi="Arial Armenian" w:cs="Times New Roman"/>
          <w:sz w:val="24"/>
        </w:rPr>
        <w:t xml:space="preserve">, </w:t>
      </w:r>
      <w:r w:rsidRPr="00900C82">
        <w:rPr>
          <w:rFonts w:ascii="Sylfaen" w:eastAsia="Calibri" w:hAnsi="Sylfaen" w:cs="Sylfaen"/>
          <w:sz w:val="24"/>
          <w:lang w:val="ru-RU"/>
        </w:rPr>
        <w:t>ավելի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կոնկրետ</w:t>
      </w:r>
      <w:r w:rsidRPr="00900C82">
        <w:rPr>
          <w:rFonts w:ascii="Arial Armenian" w:eastAsia="Calibri" w:hAnsi="Arial Armenian" w:cs="Times New Roman"/>
          <w:sz w:val="24"/>
        </w:rPr>
        <w:t xml:space="preserve">` </w:t>
      </w:r>
      <w:r w:rsidRPr="00900C82">
        <w:rPr>
          <w:rFonts w:ascii="Sylfaen" w:eastAsia="Calibri" w:hAnsi="Sylfaen" w:cs="Sylfaen"/>
          <w:sz w:val="24"/>
          <w:lang w:val="ru-RU"/>
        </w:rPr>
        <w:t>նրա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մասնատվածության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բարձր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աստիճանը</w:t>
      </w:r>
      <w:r w:rsidRPr="00900C82">
        <w:rPr>
          <w:rFonts w:ascii="Arial Armenian" w:eastAsia="Calibri" w:hAnsi="Arial Armenian" w:cs="Times New Roman"/>
          <w:sz w:val="24"/>
        </w:rPr>
        <w:t xml:space="preserve">: </w:t>
      </w:r>
      <w:r w:rsidRPr="00900C82">
        <w:rPr>
          <w:rFonts w:ascii="Sylfaen" w:eastAsia="Calibri" w:hAnsi="Sylfaen" w:cs="Times New Roman"/>
          <w:sz w:val="24"/>
          <w:lang w:val="ru-RU"/>
        </w:rPr>
        <w:t>Ըստ</w:t>
      </w:r>
      <w:r w:rsidRPr="00900C82">
        <w:rPr>
          <w:rFonts w:ascii="Sylfaen" w:eastAsia="Calibri" w:hAnsi="Sylfaen" w:cs="Times New Roman"/>
          <w:sz w:val="24"/>
        </w:rPr>
        <w:t xml:space="preserve"> </w:t>
      </w:r>
      <w:r w:rsidRPr="00900C82">
        <w:rPr>
          <w:rFonts w:ascii="Sylfaen" w:eastAsia="Calibri" w:hAnsi="Sylfaen" w:cs="Times New Roman"/>
          <w:sz w:val="24"/>
          <w:lang w:val="ru-RU"/>
        </w:rPr>
        <w:t>այդ</w:t>
      </w:r>
      <w:r w:rsidRPr="00900C82">
        <w:rPr>
          <w:rFonts w:ascii="Sylfaen" w:eastAsia="Calibri" w:hAnsi="Sylfaen" w:cs="Times New Roman"/>
          <w:sz w:val="24"/>
        </w:rPr>
        <w:t xml:space="preserve"> </w:t>
      </w:r>
      <w:r w:rsidRPr="00900C82">
        <w:rPr>
          <w:rFonts w:ascii="Sylfaen" w:eastAsia="Calibri" w:hAnsi="Sylfaen" w:cs="Times New Roman"/>
          <w:sz w:val="24"/>
          <w:lang w:val="ru-RU"/>
        </w:rPr>
        <w:t>կառուցվածքի</w:t>
      </w:r>
      <w:r w:rsidRPr="00900C82">
        <w:rPr>
          <w:rFonts w:ascii="Sylfaen" w:eastAsia="Calibri" w:hAnsi="Sylfaen" w:cs="Times New Roman"/>
          <w:sz w:val="24"/>
        </w:rPr>
        <w:t xml:space="preserve"> ձևավորված վարչատարածքային միավորների  </w:t>
      </w:r>
      <w:r w:rsidRPr="00900C82">
        <w:rPr>
          <w:rFonts w:ascii="Sylfaen" w:eastAsia="Calibri" w:hAnsi="Sylfaen" w:cs="Sylfaen"/>
          <w:sz w:val="24"/>
          <w:lang w:val="ru-RU"/>
        </w:rPr>
        <w:t>գերակշ</w:t>
      </w:r>
      <w:r w:rsidRPr="00900C82">
        <w:rPr>
          <w:rFonts w:ascii="Sylfaen" w:eastAsia="Calibri" w:hAnsi="Sylfaen" w:cs="Sylfaen"/>
          <w:sz w:val="24"/>
        </w:rPr>
        <w:t>իռ</w:t>
      </w:r>
      <w:r w:rsidRPr="00900C82">
        <w:rPr>
          <w:rFonts w:ascii="Sylfaen" w:eastAsia="Calibri" w:hAnsi="Sylfae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</w:rPr>
        <w:t>մասը փ</w:t>
      </w:r>
      <w:r w:rsidRPr="00900C82">
        <w:rPr>
          <w:rFonts w:ascii="Sylfaen" w:eastAsia="Calibri" w:hAnsi="Sylfaen" w:cs="Sylfaen"/>
          <w:sz w:val="24"/>
          <w:lang w:val="ru-RU"/>
        </w:rPr>
        <w:t>ոքրաթիվ</w:t>
      </w:r>
      <w:r w:rsidRPr="00900C82">
        <w:rPr>
          <w:rFonts w:ascii="Calibri" w:eastAsia="Calibri" w:hAnsi="Calibri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բնակչությամբ</w:t>
      </w:r>
      <w:r w:rsidRPr="00900C82">
        <w:rPr>
          <w:rFonts w:ascii="Calibri" w:eastAsia="Calibri" w:hAnsi="Calibri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գյուղական</w:t>
      </w:r>
      <w:r w:rsidRPr="00900C82">
        <w:rPr>
          <w:rFonts w:ascii="Sylfaen" w:eastAsia="Calibri" w:hAnsi="Sylfaen" w:cs="Times New Roman"/>
          <w:sz w:val="24"/>
        </w:rPr>
        <w:t xml:space="preserve"> համայնքներ են, որոնք </w:t>
      </w:r>
      <w:r w:rsidRPr="00900C82">
        <w:rPr>
          <w:rFonts w:ascii="Sylfaen" w:eastAsia="Calibri" w:hAnsi="Sylfaen" w:cs="Sylfaen"/>
          <w:sz w:val="24"/>
        </w:rPr>
        <w:t>բ</w:t>
      </w:r>
      <w:r w:rsidRPr="00900C82">
        <w:rPr>
          <w:rFonts w:ascii="Sylfaen" w:eastAsia="Calibri" w:hAnsi="Sylfaen" w:cs="Sylfaen"/>
          <w:sz w:val="24"/>
          <w:lang w:val="ru-RU"/>
        </w:rPr>
        <w:t>նակչությանը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մատուցվող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համայնքային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ծառայություններ</w:t>
      </w:r>
      <w:r w:rsidRPr="00900C82">
        <w:rPr>
          <w:rFonts w:ascii="Sylfaen" w:eastAsia="Calibri" w:hAnsi="Sylfaen" w:cs="Sylfaen"/>
          <w:sz w:val="24"/>
        </w:rPr>
        <w:t>ը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կամ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իրականաց</w:t>
      </w:r>
      <w:r w:rsidRPr="00900C82">
        <w:rPr>
          <w:rFonts w:ascii="Sylfaen" w:eastAsia="Calibri" w:hAnsi="Sylfaen" w:cs="Sylfaen"/>
          <w:sz w:val="24"/>
        </w:rPr>
        <w:t>ն</w:t>
      </w:r>
      <w:r w:rsidRPr="00900C82">
        <w:rPr>
          <w:rFonts w:ascii="Sylfaen" w:eastAsia="Calibri" w:hAnsi="Sylfaen" w:cs="Sylfaen"/>
          <w:sz w:val="24"/>
          <w:lang w:val="ru-RU"/>
        </w:rPr>
        <w:t>ում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են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ցածր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մակարդակով</w:t>
      </w:r>
      <w:r w:rsidRPr="00900C82">
        <w:rPr>
          <w:rFonts w:ascii="Arial Armenian" w:eastAsia="Calibri" w:hAnsi="Arial Armenian" w:cs="Times New Roman"/>
          <w:sz w:val="24"/>
        </w:rPr>
        <w:t xml:space="preserve">, </w:t>
      </w:r>
      <w:r w:rsidRPr="00900C82">
        <w:rPr>
          <w:rFonts w:ascii="Sylfaen" w:eastAsia="Calibri" w:hAnsi="Sylfaen" w:cs="Sylfaen"/>
          <w:sz w:val="24"/>
          <w:lang w:val="ru-RU"/>
        </w:rPr>
        <w:t>կամ</w:t>
      </w:r>
      <w:r w:rsidRPr="00900C82">
        <w:rPr>
          <w:rFonts w:ascii="Sylfaen" w:eastAsia="Calibri" w:hAnsi="Sylfae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ընդհանրապես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չեն</w:t>
      </w:r>
      <w:r w:rsidRPr="00900C82">
        <w:rPr>
          <w:rFonts w:ascii="Arial Armenian" w:eastAsia="Calibri" w:hAnsi="Arial Armenian" w:cs="Times New Roma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իրականաց</w:t>
      </w:r>
      <w:r w:rsidRPr="00900C82">
        <w:rPr>
          <w:rFonts w:ascii="Sylfaen" w:eastAsia="Calibri" w:hAnsi="Sylfaen" w:cs="Sylfaen"/>
          <w:sz w:val="24"/>
        </w:rPr>
        <w:t>ն</w:t>
      </w:r>
      <w:r w:rsidRPr="00900C82">
        <w:rPr>
          <w:rFonts w:ascii="Sylfaen" w:eastAsia="Calibri" w:hAnsi="Sylfaen" w:cs="Sylfaen"/>
          <w:sz w:val="24"/>
          <w:lang w:val="ru-RU"/>
        </w:rPr>
        <w:t>ում</w:t>
      </w:r>
      <w:r w:rsidRPr="00900C82">
        <w:rPr>
          <w:rFonts w:ascii="Arial Armenian" w:eastAsia="Calibri" w:hAnsi="Arial Armenian" w:cs="Times New Roman"/>
          <w:sz w:val="24"/>
        </w:rPr>
        <w:t xml:space="preserve">: </w:t>
      </w:r>
      <w:r w:rsidRPr="00900C82">
        <w:rPr>
          <w:rFonts w:ascii="Sylfaen" w:eastAsia="Calibri" w:hAnsi="Sylfaen" w:cs="Times New Roman"/>
          <w:sz w:val="24"/>
        </w:rPr>
        <w:t>Այս համայնքներում պետության կողմից հատկացվող ֆինա</w:t>
      </w:r>
      <w:r w:rsidR="008E7ABD" w:rsidRPr="00900C82">
        <w:rPr>
          <w:rFonts w:ascii="Sylfaen" w:eastAsia="Calibri" w:hAnsi="Sylfaen" w:cs="Times New Roman"/>
          <w:sz w:val="24"/>
        </w:rPr>
        <w:t>ն</w:t>
      </w:r>
      <w:r w:rsidRPr="00900C82">
        <w:rPr>
          <w:rFonts w:ascii="Sylfaen" w:eastAsia="Calibri" w:hAnsi="Sylfaen" w:cs="Times New Roman"/>
          <w:sz w:val="24"/>
        </w:rPr>
        <w:t>սական միջոցները հիմնականում ուղղվում են վարչական ծախսերին</w:t>
      </w:r>
      <w:r w:rsidR="00964ECB" w:rsidRPr="00900C82">
        <w:rPr>
          <w:rFonts w:ascii="Sylfaen" w:eastAsia="Calibri" w:hAnsi="Sylfaen" w:cs="Times New Roman"/>
          <w:sz w:val="24"/>
        </w:rPr>
        <w:t>`</w:t>
      </w:r>
      <w:r w:rsidRPr="00900C82">
        <w:rPr>
          <w:rFonts w:ascii="Sylfaen" w:eastAsia="Calibri" w:hAnsi="Sylfaen" w:cs="Times New Roman"/>
          <w:sz w:val="24"/>
        </w:rPr>
        <w:t xml:space="preserve"> ծառայությունների մատուցման վրա էական ազդեցություն չթողնելով, իսկ ներդրումային ծրագրերի իրականացումը դժվարանում է աշխատակազմի  սահմանափակ կարողությունների պատճառով:</w:t>
      </w:r>
      <w:r w:rsidR="006078D8">
        <w:rPr>
          <w:rFonts w:ascii="Sylfaen" w:eastAsia="Calibri" w:hAnsi="Sylfaen" w:cs="Times New Roman"/>
          <w:sz w:val="24"/>
        </w:rPr>
        <w:t xml:space="preserve"> </w:t>
      </w:r>
    </w:p>
    <w:p w:rsidR="0048563A" w:rsidRPr="00900C8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4"/>
        </w:rPr>
      </w:pPr>
    </w:p>
    <w:p w:rsidR="0048563A" w:rsidRPr="00900C8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900C82">
        <w:rPr>
          <w:rFonts w:ascii="Sylfaen" w:eastAsia="Calibri" w:hAnsi="Sylfaen" w:cs="Sylfaen"/>
          <w:sz w:val="24"/>
        </w:rPr>
        <w:t xml:space="preserve">Գործող վարչատարածքային բաժանումը էական խոչընդոտ է հանդիսանում համայնքների կարողությունների ամրապնդման, սահմանափակ ֆինանսական միջոցների արդյունավետ </w:t>
      </w:r>
      <w:r w:rsidRPr="00900C82">
        <w:rPr>
          <w:rFonts w:ascii="Sylfaen" w:eastAsia="Calibri" w:hAnsi="Sylfaen" w:cs="Sylfaen"/>
          <w:sz w:val="24"/>
          <w:lang w:val="ru-RU"/>
        </w:rPr>
        <w:t>ու</w:t>
      </w:r>
      <w:r w:rsidRPr="00900C82">
        <w:rPr>
          <w:rFonts w:ascii="Sylfaen" w:eastAsia="Calibri" w:hAnsi="Sylfaen" w:cs="Sylfaen"/>
          <w:sz w:val="24"/>
        </w:rPr>
        <w:t xml:space="preserve"> նպատակային օգտագործման և տեղական ինքնակառավարման համակարգի բնականոն զարգացման համար: </w:t>
      </w:r>
    </w:p>
    <w:p w:rsidR="0048563A" w:rsidRPr="00900C8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900C82" w:rsidRDefault="0048563A" w:rsidP="0048563A">
      <w:pPr>
        <w:spacing w:before="40" w:after="4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900C82">
        <w:rPr>
          <w:rFonts w:ascii="Sylfaen" w:eastAsia="Calibri" w:hAnsi="Sylfaen" w:cs="Sylfaen"/>
          <w:sz w:val="24"/>
        </w:rPr>
        <w:t xml:space="preserve"> </w:t>
      </w:r>
      <w:proofErr w:type="gramStart"/>
      <w:r w:rsidRPr="00900C82">
        <w:rPr>
          <w:rFonts w:ascii="Sylfaen" w:eastAsia="Calibri" w:hAnsi="Sylfaen" w:cs="Sylfaen"/>
          <w:sz w:val="24"/>
        </w:rPr>
        <w:t>Ստեղծված իրավիճակում լուրջ անհրաժեշտություն է առաջացել համայնքների խոշորացման միջոցով օպտիմալացնել ՀՀ վարչատարածքային բաժանման համակարգը</w:t>
      </w:r>
      <w:r w:rsidR="00C4371B" w:rsidRPr="00900C82">
        <w:rPr>
          <w:rFonts w:ascii="Sylfaen" w:eastAsia="Calibri" w:hAnsi="Sylfaen" w:cs="Sylfaen"/>
          <w:sz w:val="24"/>
        </w:rPr>
        <w:t xml:space="preserve">՝ </w:t>
      </w:r>
      <w:r w:rsidRPr="00900C82">
        <w:rPr>
          <w:rFonts w:ascii="Sylfaen" w:eastAsia="Calibri" w:hAnsi="Sylfaen" w:cs="Sylfaen"/>
          <w:sz w:val="24"/>
        </w:rPr>
        <w:t>որպես ուղենիշ ունենալով ՀՀ կառավարության 2011թ.</w:t>
      </w:r>
      <w:proofErr w:type="gramEnd"/>
      <w:r w:rsidRPr="00900C82">
        <w:rPr>
          <w:rFonts w:ascii="Sylfaen" w:eastAsia="Calibri" w:hAnsi="Sylfaen" w:cs="Sylfaen"/>
          <w:sz w:val="24"/>
        </w:rPr>
        <w:t xml:space="preserve"> </w:t>
      </w:r>
      <w:proofErr w:type="gramStart"/>
      <w:r w:rsidRPr="00900C82">
        <w:rPr>
          <w:rFonts w:ascii="Sylfaen" w:eastAsia="Calibri" w:hAnsi="Sylfaen" w:cs="Sylfaen"/>
          <w:sz w:val="24"/>
        </w:rPr>
        <w:t>նոյեմբերի</w:t>
      </w:r>
      <w:proofErr w:type="gramEnd"/>
      <w:r w:rsidRPr="00900C82">
        <w:rPr>
          <w:rFonts w:ascii="Sylfaen" w:eastAsia="Calibri" w:hAnsi="Sylfaen" w:cs="Sylfaen"/>
          <w:sz w:val="24"/>
        </w:rPr>
        <w:t xml:space="preserve"> 10-ին ընդունած</w:t>
      </w:r>
      <w:r w:rsidR="00C4371B"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</w:rPr>
        <w:t>«Համայնքների խոշորացման և միջհամայնքային միավորումների ձևավորման» հայեցակարգը</w:t>
      </w:r>
      <w:r w:rsidRPr="00900C82">
        <w:rPr>
          <w:rFonts w:ascii="Sylfaen" w:eastAsia="Calibri" w:hAnsi="Sylfaen" w:cs="Sylfaen"/>
          <w:sz w:val="24"/>
          <w:vertAlign w:val="superscript"/>
        </w:rPr>
        <w:footnoteReference w:id="1"/>
      </w:r>
      <w:r w:rsidRPr="00900C82">
        <w:rPr>
          <w:rFonts w:ascii="Sylfaen" w:eastAsia="Calibri" w:hAnsi="Sylfaen" w:cs="Sylfaen"/>
          <w:sz w:val="18"/>
        </w:rPr>
        <w:t>:</w:t>
      </w:r>
      <w:r w:rsidRPr="00900C82">
        <w:rPr>
          <w:rFonts w:ascii="Sylfaen" w:eastAsia="Calibri" w:hAnsi="Sylfaen" w:cs="Sylfaen"/>
          <w:sz w:val="24"/>
        </w:rPr>
        <w:t xml:space="preserve"> Հայեցակարգային դրույթների շարքում  կարևորագույն նշանակություն ունեն համայնքների խոշորացման սկզբունքները և չափորոշիչները, որոնք լուրջ նախապայման են խոշորացման միավորի (փնջի կամ սխեմայի) ձևավորման ժամանակ սուբյեկտիվ մոտեցումներից խուսափելու և խոշորացման գործընթացը առավել կառավարելի կազմակերպելու համար:</w:t>
      </w:r>
    </w:p>
    <w:p w:rsidR="0048563A" w:rsidRPr="00900C8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900C82">
        <w:rPr>
          <w:rFonts w:ascii="Sylfaen" w:eastAsia="Calibri" w:hAnsi="Sylfaen" w:cs="Sylfaen"/>
          <w:sz w:val="24"/>
          <w:lang w:val="ru-RU"/>
        </w:rPr>
        <w:t>Ակնհայտ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է</w:t>
      </w:r>
      <w:r w:rsidR="00964ECB" w:rsidRPr="00900C82">
        <w:rPr>
          <w:rFonts w:ascii="Sylfaen" w:eastAsia="Calibri" w:hAnsi="Sylfaen" w:cs="Sylfaen"/>
          <w:sz w:val="24"/>
        </w:rPr>
        <w:t>,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որ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խոշորացման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միավորի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ձևավորման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համար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հայեցակարգային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մոտեցումներին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զուգահեռ</w:t>
      </w:r>
      <w:r w:rsidR="00C4371B" w:rsidRPr="00900C82">
        <w:rPr>
          <w:rFonts w:ascii="Sylfaen" w:eastAsia="Calibri" w:hAnsi="Sylfaen" w:cs="Sylfaen"/>
          <w:sz w:val="24"/>
        </w:rPr>
        <w:t>՝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պակաս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նշանակություն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չունեն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նաև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այնպիսի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գործոնները</w:t>
      </w:r>
      <w:r w:rsidRPr="00900C82">
        <w:rPr>
          <w:rFonts w:ascii="Sylfaen" w:eastAsia="Calibri" w:hAnsi="Sylfaen" w:cs="Sylfaen"/>
          <w:sz w:val="24"/>
        </w:rPr>
        <w:t xml:space="preserve">, </w:t>
      </w:r>
      <w:r w:rsidRPr="00900C82">
        <w:rPr>
          <w:rFonts w:ascii="Sylfaen" w:eastAsia="Calibri" w:hAnsi="Sylfaen" w:cs="Sylfaen"/>
          <w:sz w:val="24"/>
          <w:lang w:val="ru-RU"/>
        </w:rPr>
        <w:t>որոնք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նպաստավոր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պայմաններ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են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ստեղծում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արդեն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խոշորացված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համայնքի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սոցիալ</w:t>
      </w:r>
      <w:r w:rsidRPr="00900C82">
        <w:rPr>
          <w:rFonts w:ascii="Sylfaen" w:eastAsia="Calibri" w:hAnsi="Sylfaen" w:cs="Sylfaen"/>
          <w:sz w:val="24"/>
        </w:rPr>
        <w:t>-</w:t>
      </w:r>
      <w:r w:rsidRPr="00900C82">
        <w:rPr>
          <w:rFonts w:ascii="Sylfaen" w:eastAsia="Calibri" w:hAnsi="Sylfaen" w:cs="Sylfaen"/>
          <w:sz w:val="24"/>
          <w:lang w:val="ru-RU"/>
        </w:rPr>
        <w:t>տնտեսական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հետագա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զարգացման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համար</w:t>
      </w:r>
      <w:r w:rsidRPr="00900C82">
        <w:rPr>
          <w:rFonts w:ascii="Sylfaen" w:eastAsia="Calibri" w:hAnsi="Sylfaen" w:cs="Sylfaen"/>
          <w:sz w:val="24"/>
        </w:rPr>
        <w:t xml:space="preserve">: </w:t>
      </w:r>
      <w:r w:rsidRPr="00900C82">
        <w:rPr>
          <w:rFonts w:ascii="Sylfaen" w:eastAsia="Calibri" w:hAnsi="Sylfaen" w:cs="Sylfaen"/>
          <w:sz w:val="24"/>
          <w:lang w:val="ru-RU"/>
        </w:rPr>
        <w:t>Նման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գործոններից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="007648AF">
        <w:rPr>
          <w:rFonts w:ascii="Sylfaen" w:eastAsia="Calibri" w:hAnsi="Sylfaen" w:cs="Sylfaen"/>
          <w:sz w:val="24"/>
          <w:lang w:val="ru-RU"/>
        </w:rPr>
        <w:t>են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խոշորացման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փնջում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քաղաքային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համայնքի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առկայությունը</w:t>
      </w:r>
      <w:r w:rsidRPr="00900C82">
        <w:rPr>
          <w:rFonts w:ascii="Sylfaen" w:eastAsia="Calibri" w:hAnsi="Sylfaen" w:cs="Sylfaen"/>
          <w:sz w:val="24"/>
        </w:rPr>
        <w:t xml:space="preserve">, </w:t>
      </w:r>
      <w:r w:rsidRPr="00900C82">
        <w:rPr>
          <w:rFonts w:ascii="Sylfaen" w:eastAsia="Calibri" w:hAnsi="Sylfaen" w:cs="Sylfaen"/>
          <w:sz w:val="24"/>
          <w:lang w:val="ru-RU"/>
        </w:rPr>
        <w:t>բնակավայրերի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համատեղ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զարգացման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հեռանկար</w:t>
      </w:r>
      <w:r w:rsidRPr="00900C82">
        <w:rPr>
          <w:rFonts w:ascii="Sylfaen" w:eastAsia="Calibri" w:hAnsi="Sylfaen" w:cs="Sylfaen"/>
          <w:sz w:val="24"/>
        </w:rPr>
        <w:t xml:space="preserve"> (</w:t>
      </w:r>
      <w:r w:rsidRPr="00900C82">
        <w:rPr>
          <w:rFonts w:ascii="Sylfaen" w:eastAsia="Calibri" w:hAnsi="Sylfaen" w:cs="Sylfaen"/>
          <w:sz w:val="24"/>
          <w:lang w:val="ru-RU"/>
        </w:rPr>
        <w:t>տեսլական</w:t>
      </w:r>
      <w:r w:rsidRPr="00900C82">
        <w:rPr>
          <w:rFonts w:ascii="Sylfaen" w:eastAsia="Calibri" w:hAnsi="Sylfaen" w:cs="Sylfaen"/>
          <w:sz w:val="24"/>
        </w:rPr>
        <w:t xml:space="preserve">) </w:t>
      </w:r>
      <w:r w:rsidRPr="00900C82">
        <w:rPr>
          <w:rFonts w:ascii="Sylfaen" w:eastAsia="Calibri" w:hAnsi="Sylfaen" w:cs="Sylfaen"/>
          <w:sz w:val="24"/>
          <w:lang w:val="ru-RU"/>
        </w:rPr>
        <w:t>ունենալը</w:t>
      </w:r>
      <w:r w:rsidRPr="00900C82">
        <w:rPr>
          <w:rFonts w:ascii="Sylfaen" w:eastAsia="Calibri" w:hAnsi="Sylfaen" w:cs="Sylfaen"/>
          <w:sz w:val="24"/>
        </w:rPr>
        <w:t xml:space="preserve">, </w:t>
      </w:r>
      <w:r w:rsidRPr="00900C82">
        <w:rPr>
          <w:rFonts w:ascii="Sylfaen" w:eastAsia="Calibri" w:hAnsi="Sylfaen" w:cs="Sylfaen"/>
          <w:sz w:val="24"/>
          <w:lang w:val="ru-RU"/>
        </w:rPr>
        <w:t>մեկ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միասնական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ապրանքանիշից</w:t>
      </w:r>
      <w:r w:rsidRPr="00900C82">
        <w:rPr>
          <w:rFonts w:ascii="Sylfaen" w:eastAsia="Calibri" w:hAnsi="Sylfaen" w:cs="Sylfaen"/>
          <w:sz w:val="24"/>
        </w:rPr>
        <w:t xml:space="preserve"> (</w:t>
      </w:r>
      <w:r w:rsidRPr="00900C82">
        <w:rPr>
          <w:rFonts w:ascii="Sylfaen" w:eastAsia="Calibri" w:hAnsi="Sylfaen" w:cs="Sylfaen"/>
          <w:sz w:val="24"/>
          <w:lang w:val="ru-RU"/>
        </w:rPr>
        <w:t>բրենդ</w:t>
      </w:r>
      <w:r w:rsidRPr="00900C82">
        <w:rPr>
          <w:rFonts w:ascii="Sylfaen" w:eastAsia="Calibri" w:hAnsi="Sylfaen" w:cs="Sylfaen"/>
          <w:sz w:val="24"/>
        </w:rPr>
        <w:t xml:space="preserve">) օգտվելու </w:t>
      </w:r>
      <w:r w:rsidRPr="00900C82">
        <w:rPr>
          <w:rFonts w:ascii="Sylfaen" w:eastAsia="Calibri" w:hAnsi="Sylfaen" w:cs="Sylfaen"/>
          <w:sz w:val="24"/>
          <w:lang w:val="ru-RU"/>
        </w:rPr>
        <w:t>հնարավորությունը</w:t>
      </w:r>
      <w:r w:rsidRPr="00900C82">
        <w:rPr>
          <w:rFonts w:ascii="Sylfaen" w:eastAsia="Calibri" w:hAnsi="Sylfaen" w:cs="Sylfaen"/>
          <w:sz w:val="24"/>
        </w:rPr>
        <w:t xml:space="preserve">,  </w:t>
      </w:r>
      <w:r w:rsidRPr="00900C82">
        <w:rPr>
          <w:rFonts w:ascii="Sylfaen" w:eastAsia="Calibri" w:hAnsi="Sylfaen" w:cs="Sylfaen"/>
          <w:sz w:val="24"/>
          <w:lang w:val="ru-RU"/>
        </w:rPr>
        <w:t>պետական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և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համայնքային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նշանակության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հողատարածքները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ըստ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համայնքների</w:t>
      </w:r>
      <w:r w:rsidRPr="00900C82">
        <w:rPr>
          <w:rFonts w:ascii="Sylfaen" w:eastAsia="Calibri" w:hAnsi="Sylfaen" w:cs="Sylfaen"/>
          <w:sz w:val="24"/>
        </w:rPr>
        <w:t xml:space="preserve">  </w:t>
      </w:r>
      <w:r w:rsidRPr="00900C82">
        <w:rPr>
          <w:rFonts w:ascii="Sylfaen" w:eastAsia="Calibri" w:hAnsi="Sylfaen" w:cs="Sylfaen"/>
          <w:sz w:val="24"/>
          <w:lang w:val="ru-RU"/>
        </w:rPr>
        <w:t>հնարավորինս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հավասարաչափ</w:t>
      </w:r>
      <w:r w:rsidRPr="00900C82">
        <w:rPr>
          <w:rFonts w:ascii="Sylfaen" w:eastAsia="Calibri" w:hAnsi="Sylfaen" w:cs="Sylfaen"/>
          <w:sz w:val="24"/>
        </w:rPr>
        <w:t xml:space="preserve">  </w:t>
      </w:r>
      <w:r w:rsidR="00C4371B" w:rsidRPr="00900C82">
        <w:rPr>
          <w:rFonts w:ascii="Sylfaen" w:eastAsia="Calibri" w:hAnsi="Sylfaen" w:cs="Sylfaen"/>
          <w:sz w:val="24"/>
          <w:lang w:val="ru-RU"/>
        </w:rPr>
        <w:t>բաշխ</w:t>
      </w:r>
      <w:r w:rsidR="00C4371B" w:rsidRPr="00900C82">
        <w:rPr>
          <w:rFonts w:ascii="Sylfaen" w:eastAsia="Calibri" w:hAnsi="Sylfaen" w:cs="Sylfaen"/>
          <w:sz w:val="24"/>
        </w:rPr>
        <w:t>ել</w:t>
      </w:r>
      <w:r w:rsidRPr="00900C82">
        <w:rPr>
          <w:rFonts w:ascii="Sylfaen" w:eastAsia="Calibri" w:hAnsi="Sylfaen" w:cs="Sylfaen"/>
          <w:sz w:val="24"/>
          <w:lang w:val="ru-RU"/>
        </w:rPr>
        <w:t>ը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և</w:t>
      </w:r>
      <w:r w:rsidRPr="00900C82">
        <w:rPr>
          <w:rFonts w:ascii="Sylfaen" w:eastAsia="Calibri" w:hAnsi="Sylfaen" w:cs="Sylfaen"/>
          <w:sz w:val="24"/>
        </w:rPr>
        <w:t xml:space="preserve"> </w:t>
      </w:r>
      <w:r w:rsidRPr="00900C82">
        <w:rPr>
          <w:rFonts w:ascii="Sylfaen" w:eastAsia="Calibri" w:hAnsi="Sylfaen" w:cs="Sylfaen"/>
          <w:sz w:val="24"/>
          <w:lang w:val="ru-RU"/>
        </w:rPr>
        <w:t>այլն</w:t>
      </w:r>
      <w:r w:rsidRPr="00900C82">
        <w:rPr>
          <w:rFonts w:ascii="Sylfaen" w:eastAsia="Calibri" w:hAnsi="Sylfaen" w:cs="Sylfaen"/>
          <w:sz w:val="24"/>
        </w:rPr>
        <w:t>:</w:t>
      </w:r>
    </w:p>
    <w:p w:rsidR="00900C82" w:rsidRPr="00900C82" w:rsidRDefault="00900C82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8563A" w:rsidRPr="00320230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4"/>
        </w:rPr>
      </w:pPr>
    </w:p>
    <w:p w:rsidR="00413EA4" w:rsidRPr="00900C82" w:rsidRDefault="00320230" w:rsidP="00C149E5">
      <w:pPr>
        <w:pStyle w:val="Heading1"/>
        <w:numPr>
          <w:ilvl w:val="0"/>
          <w:numId w:val="18"/>
        </w:numPr>
        <w:spacing w:before="0" w:line="20" w:lineRule="atLeast"/>
        <w:ind w:left="714" w:hanging="357"/>
        <w:jc w:val="center"/>
        <w:rPr>
          <w:rFonts w:ascii="Sylfaen" w:hAnsi="Sylfaen" w:cs="Sylfaen"/>
          <w:color w:val="auto"/>
        </w:rPr>
      </w:pPr>
      <w:bookmarkStart w:id="1" w:name="_Toc366494896"/>
      <w:r w:rsidRPr="00900C82">
        <w:rPr>
          <w:rFonts w:ascii="Sylfaen" w:hAnsi="Sylfaen" w:cs="Sylfaen"/>
          <w:color w:val="auto"/>
        </w:rPr>
        <w:lastRenderedPageBreak/>
        <w:t>Ջերմուկ</w:t>
      </w:r>
      <w:r w:rsidR="00613795" w:rsidRPr="00900C82">
        <w:rPr>
          <w:rFonts w:ascii="Sylfaen" w:hAnsi="Sylfaen" w:cs="Sylfaen"/>
          <w:color w:val="auto"/>
        </w:rPr>
        <w:t xml:space="preserve"> համայնքի խոշորացման մոդելը և վերջինիս ընտրության հիմնավորումը</w:t>
      </w:r>
      <w:bookmarkEnd w:id="1"/>
      <w:r w:rsidR="00613795" w:rsidRPr="00900C82">
        <w:rPr>
          <w:rFonts w:ascii="Sylfaen" w:hAnsi="Sylfaen" w:cs="Sylfaen"/>
          <w:color w:val="auto"/>
        </w:rPr>
        <w:t xml:space="preserve"> </w:t>
      </w:r>
    </w:p>
    <w:p w:rsidR="00413EA4" w:rsidRPr="002C5356" w:rsidRDefault="00413EA4" w:rsidP="00E40845">
      <w:pPr>
        <w:spacing w:after="0" w:line="0" w:lineRule="atLeast"/>
      </w:pPr>
    </w:p>
    <w:p w:rsidR="00CA1719" w:rsidRPr="00186D00" w:rsidRDefault="00320230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2C5356">
        <w:rPr>
          <w:rFonts w:ascii="Sylfaen" w:hAnsi="Sylfaen"/>
          <w:sz w:val="24"/>
          <w:szCs w:val="24"/>
        </w:rPr>
        <w:t>Ջերմուկ</w:t>
      </w:r>
      <w:r w:rsidR="000D267F" w:rsidRPr="002C5356">
        <w:rPr>
          <w:rFonts w:ascii="Sylfaen" w:hAnsi="Sylfaen"/>
          <w:sz w:val="24"/>
          <w:szCs w:val="24"/>
        </w:rPr>
        <w:t xml:space="preserve"> խոշորացված համայնքը ձևավորվել է </w:t>
      </w:r>
      <w:r w:rsidR="00563A85" w:rsidRPr="002C5356">
        <w:rPr>
          <w:rFonts w:ascii="Sylfaen" w:hAnsi="Sylfaen"/>
          <w:sz w:val="24"/>
          <w:szCs w:val="24"/>
        </w:rPr>
        <w:t>Ջերմուկ</w:t>
      </w:r>
      <w:r w:rsidR="00353232">
        <w:rPr>
          <w:rStyle w:val="FootnoteReference"/>
          <w:rFonts w:ascii="Sylfaen" w:hAnsi="Sylfaen"/>
          <w:sz w:val="24"/>
          <w:szCs w:val="24"/>
        </w:rPr>
        <w:footnoteReference w:id="2"/>
      </w:r>
      <w:r w:rsidR="00563A85" w:rsidRPr="002C5356">
        <w:rPr>
          <w:rFonts w:ascii="Sylfaen" w:hAnsi="Sylfaen"/>
          <w:sz w:val="24"/>
          <w:szCs w:val="24"/>
        </w:rPr>
        <w:t xml:space="preserve"> և Գնդեվազ</w:t>
      </w:r>
      <w:r w:rsidR="00F33303" w:rsidRPr="002C5356">
        <w:rPr>
          <w:rFonts w:ascii="Sylfaen" w:hAnsi="Sylfaen"/>
          <w:sz w:val="24"/>
          <w:szCs w:val="24"/>
        </w:rPr>
        <w:t xml:space="preserve"> </w:t>
      </w:r>
      <w:r w:rsidR="000D267F" w:rsidRPr="002C5356">
        <w:rPr>
          <w:rFonts w:ascii="Sylfaen" w:hAnsi="Sylfaen"/>
          <w:sz w:val="24"/>
          <w:szCs w:val="24"/>
        </w:rPr>
        <w:t xml:space="preserve">համայնքների խոշորացման արդյունքում: </w:t>
      </w:r>
      <w:r w:rsidR="007E17EE" w:rsidRPr="002C5356">
        <w:rPr>
          <w:rFonts w:ascii="Sylfaen" w:hAnsi="Sylfaen"/>
          <w:sz w:val="24"/>
          <w:szCs w:val="24"/>
        </w:rPr>
        <w:t>Համայնքի</w:t>
      </w:r>
      <w:r w:rsidR="007377F5" w:rsidRPr="002C5356">
        <w:rPr>
          <w:rFonts w:ascii="Sylfaen" w:hAnsi="Sylfaen"/>
          <w:sz w:val="24"/>
          <w:szCs w:val="24"/>
        </w:rPr>
        <w:t xml:space="preserve"> կենտրոնն ունի քաղաքի կարգավիճակ, իսկ համայնքի կենտրոնի շուրջ խոշորացվող </w:t>
      </w:r>
      <w:r w:rsidR="002C5356" w:rsidRPr="002C5356">
        <w:rPr>
          <w:rFonts w:ascii="Sylfaen" w:hAnsi="Sylfaen"/>
          <w:sz w:val="24"/>
          <w:szCs w:val="24"/>
        </w:rPr>
        <w:t>Գնդեվազ համայնքը</w:t>
      </w:r>
      <w:r w:rsidR="007377F5" w:rsidRPr="002C5356">
        <w:rPr>
          <w:rFonts w:ascii="Sylfaen" w:hAnsi="Sylfaen"/>
          <w:sz w:val="24"/>
          <w:szCs w:val="24"/>
        </w:rPr>
        <w:t xml:space="preserve">՝ գյուղական կարգավիճակ: Խոշորացման արդյունքում ձևավորված </w:t>
      </w:r>
      <w:r w:rsidRPr="002C5356">
        <w:rPr>
          <w:rFonts w:ascii="Sylfaen" w:hAnsi="Sylfaen"/>
          <w:sz w:val="24"/>
          <w:szCs w:val="24"/>
        </w:rPr>
        <w:t>Ջերմուկ</w:t>
      </w:r>
      <w:r w:rsidR="007377F5" w:rsidRPr="002C5356">
        <w:rPr>
          <w:rFonts w:ascii="Sylfaen" w:hAnsi="Sylfaen"/>
          <w:sz w:val="24"/>
          <w:szCs w:val="24"/>
        </w:rPr>
        <w:t xml:space="preserve"> համայնքը</w:t>
      </w:r>
      <w:r w:rsidR="002D1567" w:rsidRPr="002C5356">
        <w:rPr>
          <w:rFonts w:ascii="Sylfaen" w:hAnsi="Sylfaen"/>
          <w:sz w:val="24"/>
          <w:szCs w:val="24"/>
        </w:rPr>
        <w:t xml:space="preserve"> գյուղական կամ քաղաքային կարգավիճակ չի ունենա: Նախկին կարգավիճակները կշարունակեն կրել միայն համայնքի կազ</w:t>
      </w:r>
      <w:r w:rsidR="00C4371B" w:rsidRPr="002C5356">
        <w:rPr>
          <w:rFonts w:ascii="Sylfaen" w:hAnsi="Sylfaen"/>
          <w:sz w:val="24"/>
          <w:szCs w:val="24"/>
        </w:rPr>
        <w:t>մ</w:t>
      </w:r>
      <w:r w:rsidR="002D1567" w:rsidRPr="002C5356">
        <w:rPr>
          <w:rFonts w:ascii="Sylfaen" w:hAnsi="Sylfaen"/>
          <w:sz w:val="24"/>
          <w:szCs w:val="24"/>
        </w:rPr>
        <w:t xml:space="preserve">ի մեջ մտնող </w:t>
      </w:r>
      <w:r w:rsidR="00186D00" w:rsidRPr="007648AF">
        <w:rPr>
          <w:rFonts w:ascii="Sylfaen" w:hAnsi="Sylfaen"/>
          <w:sz w:val="24"/>
          <w:szCs w:val="24"/>
        </w:rPr>
        <w:t>բնակավայր</w:t>
      </w:r>
      <w:r w:rsidR="007648AF" w:rsidRPr="007648AF">
        <w:rPr>
          <w:rFonts w:ascii="Sylfaen" w:hAnsi="Sylfaen"/>
          <w:sz w:val="24"/>
          <w:szCs w:val="24"/>
        </w:rPr>
        <w:t>ե</w:t>
      </w:r>
      <w:r w:rsidR="007648AF">
        <w:rPr>
          <w:rFonts w:ascii="Sylfaen" w:hAnsi="Sylfaen"/>
          <w:sz w:val="24"/>
          <w:szCs w:val="24"/>
        </w:rPr>
        <w:t>րը</w:t>
      </w:r>
      <w:r w:rsidR="000627E7" w:rsidRPr="00186D00">
        <w:rPr>
          <w:rStyle w:val="FootnoteReference"/>
          <w:rFonts w:ascii="Sylfaen" w:hAnsi="Sylfaen"/>
          <w:sz w:val="24"/>
          <w:szCs w:val="24"/>
        </w:rPr>
        <w:footnoteReference w:id="3"/>
      </w:r>
      <w:r w:rsidR="002D1567" w:rsidRPr="00186D00">
        <w:rPr>
          <w:rFonts w:ascii="Sylfaen" w:hAnsi="Sylfaen"/>
          <w:sz w:val="24"/>
          <w:szCs w:val="24"/>
        </w:rPr>
        <w:t>:</w:t>
      </w:r>
      <w:r w:rsidR="00186D00" w:rsidRPr="00186D00">
        <w:rPr>
          <w:rFonts w:ascii="Sylfaen" w:hAnsi="Sylfaen"/>
          <w:sz w:val="24"/>
          <w:szCs w:val="24"/>
        </w:rPr>
        <w:t xml:space="preserve"> </w:t>
      </w:r>
      <w:r w:rsidR="000627E7" w:rsidRPr="00186D00" w:rsidDel="002D1567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Այս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համայնքների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A7DD9" w:rsidRPr="00186D00">
        <w:rPr>
          <w:rFonts w:ascii="Sylfaen" w:hAnsi="Sylfaen"/>
          <w:sz w:val="24"/>
          <w:szCs w:val="24"/>
          <w:lang w:val="ru-RU"/>
        </w:rPr>
        <w:t>խոշորացման</w:t>
      </w:r>
      <w:r w:rsidR="00CA7DD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փնջի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A7DD9" w:rsidRPr="00186D00">
        <w:rPr>
          <w:rFonts w:ascii="Sylfaen" w:hAnsi="Sylfaen"/>
          <w:sz w:val="24"/>
          <w:szCs w:val="24"/>
          <w:lang w:val="ru-RU"/>
        </w:rPr>
        <w:t>կազմի</w:t>
      </w:r>
      <w:r w:rsidR="007A373B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ընտրությունը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պայմանավորված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է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փնջի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կազմում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մեկ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խոշոր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քաղաքային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համայնքի</w:t>
      </w:r>
      <w:r w:rsidR="00CA7DD9" w:rsidRPr="00186D00">
        <w:rPr>
          <w:rFonts w:ascii="Sylfaen" w:hAnsi="Sylfaen"/>
          <w:sz w:val="24"/>
          <w:szCs w:val="24"/>
        </w:rPr>
        <w:t xml:space="preserve"> (</w:t>
      </w:r>
      <w:r w:rsidRPr="00186D00">
        <w:rPr>
          <w:rFonts w:ascii="Sylfaen" w:hAnsi="Sylfaen"/>
          <w:sz w:val="24"/>
          <w:szCs w:val="24"/>
          <w:lang w:val="ru-RU"/>
        </w:rPr>
        <w:t>Ջերմուկ</w:t>
      </w:r>
      <w:r w:rsidR="00CA7DD9" w:rsidRPr="00186D00">
        <w:rPr>
          <w:rFonts w:ascii="Sylfaen" w:hAnsi="Sylfaen"/>
          <w:sz w:val="24"/>
          <w:szCs w:val="24"/>
        </w:rPr>
        <w:t>)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առկայությամբ</w:t>
      </w:r>
      <w:r w:rsidR="00C47DA9" w:rsidRPr="00186D00">
        <w:rPr>
          <w:rFonts w:ascii="Sylfaen" w:hAnsi="Sylfaen"/>
          <w:sz w:val="24"/>
          <w:szCs w:val="24"/>
        </w:rPr>
        <w:t xml:space="preserve">, </w:t>
      </w:r>
      <w:r w:rsidR="00C47DA9" w:rsidRPr="00186D00">
        <w:rPr>
          <w:rFonts w:ascii="Sylfaen" w:hAnsi="Sylfaen"/>
          <w:sz w:val="24"/>
          <w:szCs w:val="24"/>
          <w:lang w:val="ru-RU"/>
        </w:rPr>
        <w:t>որը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ունի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հանրային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կառավարման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համար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անհրաժ</w:t>
      </w:r>
      <w:r w:rsidR="00964ECB" w:rsidRPr="00186D00">
        <w:rPr>
          <w:rFonts w:ascii="Sylfaen" w:hAnsi="Sylfaen"/>
          <w:sz w:val="24"/>
          <w:szCs w:val="24"/>
        </w:rPr>
        <w:t>ե</w:t>
      </w:r>
      <w:r w:rsidR="00C47DA9" w:rsidRPr="00186D00">
        <w:rPr>
          <w:rFonts w:ascii="Sylfaen" w:hAnsi="Sylfaen"/>
          <w:sz w:val="24"/>
          <w:szCs w:val="24"/>
          <w:lang w:val="ru-RU"/>
        </w:rPr>
        <w:t>շտ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բոլոր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հիմնական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ծառայություններն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ու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ենթակառուցվածքները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և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կարող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է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իր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վրա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վ</w:t>
      </w:r>
      <w:r w:rsidR="007A373B" w:rsidRPr="00186D00">
        <w:rPr>
          <w:rFonts w:ascii="Sylfaen" w:hAnsi="Sylfaen"/>
          <w:sz w:val="24"/>
          <w:szCs w:val="24"/>
          <w:lang w:val="ru-RU"/>
        </w:rPr>
        <w:t>ե</w:t>
      </w:r>
      <w:r w:rsidR="00C47DA9" w:rsidRPr="00186D00">
        <w:rPr>
          <w:rFonts w:ascii="Sylfaen" w:hAnsi="Sylfaen"/>
          <w:sz w:val="24"/>
          <w:szCs w:val="24"/>
          <w:lang w:val="ru-RU"/>
        </w:rPr>
        <w:t>րցնել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տարաբնակեցման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կենտրոնի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հի</w:t>
      </w:r>
      <w:r w:rsidR="00964ECB" w:rsidRPr="00186D00">
        <w:rPr>
          <w:rFonts w:ascii="Sylfaen" w:hAnsi="Sylfaen"/>
          <w:sz w:val="24"/>
          <w:szCs w:val="24"/>
        </w:rPr>
        <w:t>մ</w:t>
      </w:r>
      <w:r w:rsidR="00C47DA9" w:rsidRPr="00186D00">
        <w:rPr>
          <w:rFonts w:ascii="Sylfaen" w:hAnsi="Sylfaen"/>
          <w:sz w:val="24"/>
          <w:szCs w:val="24"/>
          <w:lang w:val="ru-RU"/>
        </w:rPr>
        <w:t>նական</w:t>
      </w:r>
      <w:r w:rsidR="00C47DA9" w:rsidRPr="00186D00">
        <w:rPr>
          <w:rFonts w:ascii="Sylfaen" w:hAnsi="Sylfaen"/>
          <w:sz w:val="24"/>
          <w:szCs w:val="24"/>
        </w:rPr>
        <w:t xml:space="preserve"> </w:t>
      </w:r>
      <w:r w:rsidR="00C47DA9" w:rsidRPr="00186D00">
        <w:rPr>
          <w:rFonts w:ascii="Sylfaen" w:hAnsi="Sylfaen"/>
          <w:sz w:val="24"/>
          <w:szCs w:val="24"/>
          <w:lang w:val="ru-RU"/>
        </w:rPr>
        <w:t>ֆունկցիաները</w:t>
      </w:r>
      <w:r w:rsidR="0048563A" w:rsidRPr="00186D00">
        <w:rPr>
          <w:rFonts w:ascii="Sylfaen" w:hAnsi="Sylfaen"/>
          <w:sz w:val="24"/>
          <w:szCs w:val="24"/>
        </w:rPr>
        <w:t xml:space="preserve">: </w:t>
      </w:r>
      <w:r w:rsidR="0048563A" w:rsidRPr="00186D00">
        <w:rPr>
          <w:rFonts w:ascii="Sylfaen" w:hAnsi="Sylfaen"/>
          <w:sz w:val="24"/>
          <w:szCs w:val="24"/>
          <w:lang w:val="ru-RU"/>
        </w:rPr>
        <w:t>Խոշորացվող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փնջի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ավելի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ընդարձակումը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աշխարհագրորեն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աննպատակահարմար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է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և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կարող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է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խանգարել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տարածաշրջանում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այլ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փնջերի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համապարփակ</w:t>
      </w:r>
      <w:r w:rsidR="0048563A" w:rsidRPr="00186D00">
        <w:rPr>
          <w:rFonts w:ascii="Sylfaen" w:hAnsi="Sylfaen"/>
          <w:sz w:val="24"/>
          <w:szCs w:val="24"/>
        </w:rPr>
        <w:t xml:space="preserve"> </w:t>
      </w:r>
      <w:r w:rsidR="0048563A" w:rsidRPr="00186D00">
        <w:rPr>
          <w:rFonts w:ascii="Sylfaen" w:hAnsi="Sylfaen"/>
          <w:sz w:val="24"/>
          <w:szCs w:val="24"/>
          <w:lang w:val="ru-RU"/>
        </w:rPr>
        <w:t>ձևավորմանը</w:t>
      </w:r>
      <w:r w:rsidR="0048563A" w:rsidRPr="00186D00">
        <w:rPr>
          <w:rFonts w:ascii="Sylfaen" w:hAnsi="Sylfaen"/>
          <w:sz w:val="24"/>
          <w:szCs w:val="24"/>
        </w:rPr>
        <w:t>:</w:t>
      </w:r>
      <w:r w:rsidR="00CA1719" w:rsidRPr="00186D00">
        <w:rPr>
          <w:rFonts w:ascii="Sylfaen" w:hAnsi="Sylfaen"/>
          <w:sz w:val="24"/>
          <w:szCs w:val="24"/>
        </w:rPr>
        <w:t xml:space="preserve"> </w:t>
      </w:r>
    </w:p>
    <w:p w:rsidR="009635D0" w:rsidRPr="006C6C84" w:rsidRDefault="009635D0" w:rsidP="009635D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C6C84">
        <w:rPr>
          <w:rFonts w:ascii="Sylfaen" w:hAnsi="Sylfaen"/>
          <w:sz w:val="24"/>
          <w:szCs w:val="24"/>
        </w:rPr>
        <w:t>Համայնքների խոշորացման և միջհամայնքային միավորումների ձևավորման հայեցակարգում սահմանված չափորոշիչներին Ջերմուկ համայնք</w:t>
      </w:r>
      <w:r w:rsidRPr="006C6C84">
        <w:rPr>
          <w:rFonts w:ascii="Sylfaen" w:hAnsi="Sylfaen"/>
          <w:sz w:val="24"/>
          <w:szCs w:val="24"/>
          <w:lang w:val="ru-RU"/>
        </w:rPr>
        <w:t>ի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կազմի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մեջ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մտնող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բնակավայրերը</w:t>
      </w:r>
      <w:r w:rsidRPr="006C6C84">
        <w:rPr>
          <w:rFonts w:ascii="Sylfaen" w:hAnsi="Sylfaen"/>
          <w:sz w:val="24"/>
          <w:szCs w:val="24"/>
        </w:rPr>
        <w:t xml:space="preserve"> ամբողջությամբ բավարարում </w:t>
      </w:r>
      <w:r w:rsidRPr="006C6C84">
        <w:rPr>
          <w:rFonts w:ascii="Sylfaen" w:hAnsi="Sylfaen"/>
          <w:sz w:val="24"/>
          <w:szCs w:val="24"/>
          <w:lang w:val="ru-RU"/>
        </w:rPr>
        <w:t>են</w:t>
      </w:r>
      <w:r w:rsidRPr="006C6C84">
        <w:rPr>
          <w:rFonts w:ascii="Sylfaen" w:hAnsi="Sylfaen"/>
          <w:sz w:val="24"/>
          <w:szCs w:val="24"/>
        </w:rPr>
        <w:t xml:space="preserve">: </w:t>
      </w:r>
      <w:r w:rsidRPr="006C6C84">
        <w:rPr>
          <w:rFonts w:ascii="Sylfaen" w:hAnsi="Sylfaen"/>
          <w:sz w:val="24"/>
          <w:szCs w:val="24"/>
          <w:lang w:val="ru-RU"/>
        </w:rPr>
        <w:t>Ս</w:t>
      </w:r>
      <w:r w:rsidRPr="006C6C84">
        <w:rPr>
          <w:rFonts w:ascii="Sylfaen" w:hAnsi="Sylfaen"/>
          <w:sz w:val="24"/>
          <w:szCs w:val="24"/>
        </w:rPr>
        <w:t xml:space="preserve">տորև ներկայացված </w:t>
      </w:r>
      <w:r w:rsidRPr="006C6C84">
        <w:rPr>
          <w:rFonts w:ascii="Sylfaen" w:hAnsi="Sylfaen"/>
          <w:sz w:val="24"/>
          <w:szCs w:val="24"/>
          <w:lang w:val="ru-RU"/>
        </w:rPr>
        <w:t>են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չափորոշիչների</w:t>
      </w:r>
      <w:r w:rsidRPr="006C6C84">
        <w:rPr>
          <w:rFonts w:ascii="Sylfaen" w:hAnsi="Sylfaen"/>
          <w:sz w:val="24"/>
          <w:szCs w:val="24"/>
        </w:rPr>
        <w:t xml:space="preserve"> նկարագ</w:t>
      </w:r>
      <w:r w:rsidRPr="006C6C84">
        <w:rPr>
          <w:rFonts w:ascii="Sylfaen" w:hAnsi="Sylfaen"/>
          <w:sz w:val="24"/>
          <w:szCs w:val="24"/>
          <w:lang w:val="ru-RU"/>
        </w:rPr>
        <w:t>րերը</w:t>
      </w:r>
      <w:r w:rsidR="007648AF">
        <w:rPr>
          <w:rFonts w:ascii="Sylfaen" w:hAnsi="Sylfaen"/>
          <w:sz w:val="24"/>
          <w:szCs w:val="24"/>
        </w:rPr>
        <w:t>:</w:t>
      </w:r>
    </w:p>
    <w:p w:rsidR="009635D0" w:rsidRPr="006C6C84" w:rsidRDefault="009635D0" w:rsidP="009635D0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0F7FB3">
        <w:rPr>
          <w:rFonts w:ascii="Sylfaen" w:hAnsi="Sylfaen" w:cs="Sylfaen"/>
          <w:i/>
          <w:sz w:val="24"/>
          <w:szCs w:val="24"/>
        </w:rPr>
        <w:t>Միացվող</w:t>
      </w:r>
      <w:r w:rsidRPr="000F7FB3">
        <w:rPr>
          <w:rFonts w:ascii="Sylfaen" w:hAnsi="Sylfaen"/>
          <w:i/>
          <w:sz w:val="24"/>
          <w:szCs w:val="24"/>
        </w:rPr>
        <w:t xml:space="preserve"> համայնքների ընդհանուր վարչական սահմանի առկայություն</w:t>
      </w:r>
      <w:r w:rsidR="007648AF">
        <w:rPr>
          <w:rFonts w:ascii="Sylfaen" w:hAnsi="Sylfaen"/>
          <w:i/>
          <w:sz w:val="24"/>
          <w:szCs w:val="24"/>
        </w:rPr>
        <w:t>:</w:t>
      </w:r>
      <w:r w:rsidRPr="000F7FB3">
        <w:rPr>
          <w:rFonts w:ascii="Sylfaen" w:hAnsi="Sylfaen"/>
          <w:i/>
          <w:sz w:val="24"/>
          <w:szCs w:val="24"/>
        </w:rPr>
        <w:t xml:space="preserve"> </w:t>
      </w:r>
      <w:r w:rsidRPr="000F7FB3">
        <w:rPr>
          <w:rFonts w:ascii="Sylfaen" w:hAnsi="Sylfaen"/>
          <w:sz w:val="24"/>
          <w:szCs w:val="24"/>
        </w:rPr>
        <w:t xml:space="preserve">– </w:t>
      </w:r>
      <w:r w:rsidR="007648AF">
        <w:rPr>
          <w:rFonts w:ascii="Sylfaen" w:hAnsi="Sylfaen"/>
          <w:sz w:val="24"/>
          <w:szCs w:val="24"/>
        </w:rPr>
        <w:t>Ա</w:t>
      </w:r>
      <w:r w:rsidRPr="000F7FB3">
        <w:rPr>
          <w:rFonts w:ascii="Sylfaen" w:hAnsi="Sylfaen"/>
          <w:sz w:val="24"/>
          <w:szCs w:val="24"/>
        </w:rPr>
        <w:t xml:space="preserve">յս </w:t>
      </w:r>
      <w:r w:rsidRPr="006C6C84">
        <w:rPr>
          <w:rFonts w:ascii="Sylfaen" w:hAnsi="Sylfaen"/>
          <w:sz w:val="24"/>
          <w:szCs w:val="24"/>
        </w:rPr>
        <w:t xml:space="preserve">չափորոշչին Ջերմուկ համայնքը բավարարում է ամբողջությամբ: </w:t>
      </w:r>
      <w:r w:rsidRPr="006C6C84">
        <w:rPr>
          <w:rFonts w:ascii="Sylfaen" w:hAnsi="Sylfaen"/>
          <w:sz w:val="24"/>
          <w:szCs w:val="24"/>
          <w:lang w:val="ru-RU"/>
        </w:rPr>
        <w:t>Ջերմուկն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ընդհանուր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սահման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ունի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Գնդեվազի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հետ</w:t>
      </w:r>
      <w:r w:rsidRPr="006C6C84">
        <w:rPr>
          <w:rFonts w:ascii="Sylfaen" w:hAnsi="Sylfaen"/>
          <w:sz w:val="24"/>
          <w:szCs w:val="24"/>
        </w:rPr>
        <w:t xml:space="preserve">: </w:t>
      </w:r>
    </w:p>
    <w:p w:rsidR="009635D0" w:rsidRPr="006C6C84" w:rsidRDefault="009635D0" w:rsidP="009635D0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6C6C84">
        <w:rPr>
          <w:rFonts w:ascii="Sylfaen" w:hAnsi="Sylfaen"/>
          <w:i/>
          <w:sz w:val="24"/>
          <w:szCs w:val="24"/>
        </w:rPr>
        <w:t>Նոր ձևավորվող համայնքի կենտրոնը, որպես կանոն, պետք է ունենա միացվող համայնքների նկատմամբ կենտրոնական դիրք, առնվազն 3000 բնակիչ և անհրաժեշտ նվազագույն ծավալի ենթակառուցվածքներ</w:t>
      </w:r>
      <w:r w:rsidR="007648AF">
        <w:rPr>
          <w:rFonts w:ascii="Sylfaen" w:hAnsi="Sylfaen"/>
          <w:i/>
          <w:sz w:val="24"/>
          <w:szCs w:val="24"/>
        </w:rPr>
        <w:t>:</w:t>
      </w:r>
      <w:r w:rsidRPr="006C6C84">
        <w:rPr>
          <w:rFonts w:ascii="Sylfaen" w:hAnsi="Sylfaen"/>
          <w:sz w:val="24"/>
          <w:szCs w:val="24"/>
        </w:rPr>
        <w:t xml:space="preserve"> – </w:t>
      </w:r>
      <w:r w:rsidR="007648AF">
        <w:rPr>
          <w:rFonts w:ascii="Sylfaen" w:hAnsi="Sylfaen"/>
          <w:sz w:val="24"/>
          <w:szCs w:val="24"/>
        </w:rPr>
        <w:t>Ա</w:t>
      </w:r>
      <w:r w:rsidRPr="006C6C84">
        <w:rPr>
          <w:rFonts w:ascii="Sylfaen" w:hAnsi="Sylfaen"/>
          <w:sz w:val="24"/>
          <w:szCs w:val="24"/>
        </w:rPr>
        <w:t xml:space="preserve">յս չափորոշչին Ջերմուկը բավարարում է </w:t>
      </w:r>
      <w:r w:rsidRPr="006C6C84">
        <w:rPr>
          <w:rFonts w:ascii="Sylfaen" w:hAnsi="Sylfaen"/>
          <w:sz w:val="24"/>
          <w:szCs w:val="24"/>
          <w:lang w:val="ru-RU"/>
        </w:rPr>
        <w:t>ամբողջությամբ</w:t>
      </w:r>
      <w:r w:rsidRPr="006C6C84">
        <w:rPr>
          <w:rFonts w:ascii="Sylfaen" w:hAnsi="Sylfaen"/>
          <w:sz w:val="24"/>
          <w:szCs w:val="24"/>
        </w:rPr>
        <w:t xml:space="preserve">: </w:t>
      </w:r>
      <w:r w:rsidR="007648AF">
        <w:rPr>
          <w:rFonts w:ascii="Sylfaen" w:hAnsi="Sylfaen"/>
          <w:sz w:val="24"/>
          <w:szCs w:val="24"/>
        </w:rPr>
        <w:t>Քանի որ ա</w:t>
      </w:r>
      <w:r w:rsidRPr="006C6C84">
        <w:rPr>
          <w:rFonts w:ascii="Sylfaen" w:hAnsi="Sylfaen"/>
          <w:sz w:val="24"/>
          <w:szCs w:val="24"/>
          <w:lang w:val="ru-RU"/>
        </w:rPr>
        <w:t>յստեղ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միանում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են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երկու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համայնքներ</w:t>
      </w:r>
      <w:r w:rsidRPr="006C6C84">
        <w:rPr>
          <w:rFonts w:ascii="Sylfaen" w:hAnsi="Sylfaen"/>
          <w:sz w:val="24"/>
          <w:szCs w:val="24"/>
        </w:rPr>
        <w:t xml:space="preserve">, </w:t>
      </w:r>
      <w:r w:rsidRPr="006C6C84">
        <w:rPr>
          <w:rFonts w:ascii="Sylfaen" w:hAnsi="Sylfaen"/>
          <w:sz w:val="24"/>
          <w:szCs w:val="24"/>
          <w:lang w:val="ru-RU"/>
        </w:rPr>
        <w:t>ապա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կենտրոնական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դիրքի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խնդիր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չկա</w:t>
      </w:r>
      <w:r w:rsidR="006C6C84" w:rsidRPr="006C6C84">
        <w:rPr>
          <w:rFonts w:ascii="Sylfaen" w:hAnsi="Sylfaen"/>
          <w:sz w:val="24"/>
          <w:szCs w:val="24"/>
        </w:rPr>
        <w:t xml:space="preserve">: </w:t>
      </w:r>
      <w:r w:rsidRPr="006C6C84">
        <w:rPr>
          <w:rFonts w:ascii="Sylfaen" w:hAnsi="Sylfaen"/>
          <w:sz w:val="24"/>
          <w:szCs w:val="24"/>
          <w:lang w:val="ru-RU"/>
        </w:rPr>
        <w:t>Ջերմուկն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ունի</w:t>
      </w:r>
      <w:r w:rsidRPr="006C6C84">
        <w:rPr>
          <w:rFonts w:ascii="Sylfaen" w:hAnsi="Sylfaen"/>
          <w:sz w:val="24"/>
          <w:szCs w:val="24"/>
        </w:rPr>
        <w:t xml:space="preserve"> 6800 </w:t>
      </w:r>
      <w:r w:rsidRPr="006C6C84">
        <w:rPr>
          <w:rFonts w:ascii="Sylfaen" w:hAnsi="Sylfaen"/>
          <w:sz w:val="24"/>
          <w:szCs w:val="24"/>
          <w:lang w:val="ru-RU"/>
        </w:rPr>
        <w:t>բնակիչ</w:t>
      </w:r>
      <w:r w:rsidRPr="006C6C84">
        <w:rPr>
          <w:rFonts w:ascii="Sylfaen" w:hAnsi="Sylfaen"/>
          <w:sz w:val="24"/>
          <w:szCs w:val="24"/>
        </w:rPr>
        <w:t xml:space="preserve">: </w:t>
      </w:r>
      <w:r w:rsidRPr="006C6C84">
        <w:rPr>
          <w:rFonts w:ascii="Sylfaen" w:eastAsia="Calibri" w:hAnsi="Sylfaen" w:cs="Times New Roman"/>
          <w:sz w:val="24"/>
          <w:szCs w:val="24"/>
        </w:rPr>
        <w:t xml:space="preserve">Կենտրոնում կան գործող մանկապարտեզ, հանրակրթական դպրոց, մշակույթի տուն, գրադարան, առողջապահական հիմնարկ, արտադպրոցական դաստիարակության հիմնարկներ և այլն: </w:t>
      </w:r>
    </w:p>
    <w:p w:rsidR="009635D0" w:rsidRPr="006C6C84" w:rsidRDefault="009635D0" w:rsidP="009635D0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6C6C84">
        <w:rPr>
          <w:rFonts w:ascii="Sylfaen" w:hAnsi="Sylfaen"/>
          <w:i/>
          <w:sz w:val="24"/>
          <w:szCs w:val="24"/>
        </w:rPr>
        <w:t>Նոր ձևավորվող համայնքի բնակավայրերի հեռավորությունը համայնքի կենտրոնից, որպես կանոն, չպետք է գերազանցի 20 կմ-ը</w:t>
      </w:r>
      <w:r w:rsidR="007648AF">
        <w:rPr>
          <w:rFonts w:ascii="Sylfaen" w:hAnsi="Sylfaen"/>
          <w:i/>
          <w:sz w:val="24"/>
          <w:szCs w:val="24"/>
        </w:rPr>
        <w:t>:</w:t>
      </w:r>
      <w:r w:rsidRPr="006C6C84">
        <w:rPr>
          <w:rFonts w:ascii="Sylfaen" w:hAnsi="Sylfaen"/>
          <w:i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</w:rPr>
        <w:t xml:space="preserve">– </w:t>
      </w:r>
      <w:r w:rsidRPr="006C6C84">
        <w:rPr>
          <w:rFonts w:ascii="Sylfaen" w:hAnsi="Sylfaen"/>
          <w:sz w:val="24"/>
          <w:szCs w:val="24"/>
          <w:lang w:val="ru-RU"/>
        </w:rPr>
        <w:t>Այս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չափորոշչին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Ջերմուկը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բավարարում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է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ամբողջությամբ</w:t>
      </w:r>
      <w:r w:rsidRPr="006C6C84">
        <w:rPr>
          <w:rFonts w:ascii="Sylfaen" w:hAnsi="Sylfaen"/>
          <w:sz w:val="24"/>
          <w:szCs w:val="24"/>
        </w:rPr>
        <w:t xml:space="preserve">: </w:t>
      </w:r>
      <w:r w:rsidRPr="006C6C84">
        <w:rPr>
          <w:rFonts w:ascii="Sylfaen" w:hAnsi="Sylfaen"/>
          <w:sz w:val="24"/>
          <w:szCs w:val="24"/>
          <w:lang w:val="ru-RU"/>
        </w:rPr>
        <w:t>Համայնքի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կազմի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մեջ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մտնող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բնակավայրերը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համայնքի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կենտրոնին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կապող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ամենաերկար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ճանապարհը</w:t>
      </w:r>
      <w:r w:rsidRPr="006C6C84">
        <w:rPr>
          <w:rFonts w:ascii="Sylfaen" w:hAnsi="Sylfaen"/>
          <w:sz w:val="24"/>
          <w:szCs w:val="24"/>
        </w:rPr>
        <w:t xml:space="preserve"> </w:t>
      </w:r>
      <w:r w:rsidR="006C6C84" w:rsidRPr="006C6C84">
        <w:rPr>
          <w:rFonts w:ascii="Sylfaen" w:hAnsi="Sylfaen"/>
          <w:sz w:val="24"/>
          <w:szCs w:val="24"/>
        </w:rPr>
        <w:t>Գնդեվազ</w:t>
      </w:r>
      <w:r w:rsidRPr="006C6C84">
        <w:rPr>
          <w:rFonts w:ascii="Sylfaen" w:hAnsi="Sylfaen"/>
          <w:sz w:val="24"/>
          <w:szCs w:val="24"/>
        </w:rPr>
        <w:t>–</w:t>
      </w:r>
      <w:r w:rsidRPr="006C6C84">
        <w:rPr>
          <w:rFonts w:ascii="Sylfaen" w:hAnsi="Sylfaen"/>
          <w:sz w:val="24"/>
          <w:szCs w:val="24"/>
          <w:lang w:val="ru-RU"/>
        </w:rPr>
        <w:t>Ջերմուկ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ճանապարհն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է</w:t>
      </w:r>
      <w:r w:rsidRPr="006C6C84">
        <w:rPr>
          <w:rFonts w:ascii="Sylfaen" w:hAnsi="Sylfaen"/>
          <w:sz w:val="24"/>
          <w:szCs w:val="24"/>
        </w:rPr>
        <w:t xml:space="preserve">, </w:t>
      </w:r>
      <w:r w:rsidRPr="006C6C84">
        <w:rPr>
          <w:rFonts w:ascii="Sylfaen" w:hAnsi="Sylfaen"/>
          <w:sz w:val="24"/>
          <w:szCs w:val="24"/>
          <w:lang w:val="ru-RU"/>
        </w:rPr>
        <w:t>որի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երկարությունը</w:t>
      </w:r>
      <w:r w:rsidR="006C6C84" w:rsidRPr="006C6C84">
        <w:rPr>
          <w:rFonts w:ascii="Sylfaen" w:hAnsi="Sylfaen"/>
          <w:sz w:val="24"/>
          <w:szCs w:val="24"/>
        </w:rPr>
        <w:t xml:space="preserve"> 12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կմ</w:t>
      </w:r>
      <w:r w:rsidRPr="006C6C84">
        <w:rPr>
          <w:rFonts w:ascii="Sylfaen" w:hAnsi="Sylfaen"/>
          <w:sz w:val="24"/>
          <w:szCs w:val="24"/>
        </w:rPr>
        <w:t xml:space="preserve"> </w:t>
      </w:r>
      <w:r w:rsidRPr="006C6C84">
        <w:rPr>
          <w:rFonts w:ascii="Sylfaen" w:hAnsi="Sylfaen"/>
          <w:sz w:val="24"/>
          <w:szCs w:val="24"/>
          <w:lang w:val="ru-RU"/>
        </w:rPr>
        <w:t>է</w:t>
      </w:r>
      <w:r w:rsidR="006C6C84" w:rsidRPr="006C6C84">
        <w:rPr>
          <w:rFonts w:ascii="Sylfaen" w:hAnsi="Sylfaen"/>
          <w:sz w:val="24"/>
          <w:szCs w:val="24"/>
        </w:rPr>
        <w:t>:</w:t>
      </w:r>
    </w:p>
    <w:p w:rsidR="009635D0" w:rsidRPr="00A771B8" w:rsidRDefault="009635D0" w:rsidP="009635D0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6C6C84">
        <w:rPr>
          <w:rFonts w:ascii="Sylfaen" w:hAnsi="Sylfaen"/>
          <w:i/>
          <w:sz w:val="24"/>
          <w:szCs w:val="24"/>
        </w:rPr>
        <w:lastRenderedPageBreak/>
        <w:t>Նոր ձևավորվող համայնքում պետք է առկա լինեն ՏԻՄ-երի պարտադիր լիազորությունների իրականացման համար անհրաժեշտ նվազագույն</w:t>
      </w:r>
      <w:r w:rsidRPr="003072FE">
        <w:rPr>
          <w:rFonts w:ascii="Sylfaen" w:hAnsi="Sylfaen"/>
          <w:i/>
          <w:sz w:val="24"/>
          <w:szCs w:val="24"/>
        </w:rPr>
        <w:t xml:space="preserve"> ենթակառուցվածքներ (մանկապարտեզ, բուժկետ, մշակույթի տուն/ակումբ) և </w:t>
      </w:r>
      <w:r w:rsidRPr="00A771B8">
        <w:rPr>
          <w:rFonts w:ascii="Sylfaen" w:hAnsi="Sylfaen"/>
          <w:i/>
          <w:sz w:val="24"/>
          <w:szCs w:val="24"/>
        </w:rPr>
        <w:t>միջնակարգ դպրոց</w:t>
      </w:r>
      <w:r w:rsidR="007648AF">
        <w:rPr>
          <w:rFonts w:ascii="Sylfaen" w:hAnsi="Sylfaen"/>
          <w:i/>
          <w:sz w:val="24"/>
          <w:szCs w:val="24"/>
        </w:rPr>
        <w:t>:</w:t>
      </w:r>
      <w:r w:rsidRPr="00A771B8">
        <w:rPr>
          <w:rFonts w:ascii="Sylfaen" w:hAnsi="Sylfaen"/>
          <w:sz w:val="24"/>
          <w:szCs w:val="24"/>
        </w:rPr>
        <w:t xml:space="preserve"> – </w:t>
      </w:r>
      <w:r w:rsidRPr="00A771B8">
        <w:rPr>
          <w:rFonts w:ascii="Sylfaen" w:hAnsi="Sylfaen"/>
          <w:sz w:val="24"/>
          <w:szCs w:val="24"/>
          <w:lang w:val="ru-RU"/>
        </w:rPr>
        <w:t>Այս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չափորոշչին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Ջերմուկը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բավարարում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է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ամբողջությամբ</w:t>
      </w:r>
      <w:r w:rsidRPr="00A771B8">
        <w:rPr>
          <w:rFonts w:ascii="Sylfaen" w:hAnsi="Sylfaen"/>
          <w:sz w:val="24"/>
          <w:szCs w:val="24"/>
        </w:rPr>
        <w:t xml:space="preserve">: </w:t>
      </w:r>
      <w:r w:rsidRPr="00A771B8">
        <w:rPr>
          <w:rFonts w:ascii="Sylfaen" w:hAnsi="Sylfaen"/>
          <w:sz w:val="24"/>
          <w:szCs w:val="24"/>
          <w:lang w:val="ru-RU"/>
        </w:rPr>
        <w:t>Նշված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ենթակառուցվածքներից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բոլորն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էլ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համայնքում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առկա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են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և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գործում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են</w:t>
      </w:r>
      <w:r w:rsidRPr="00A771B8">
        <w:rPr>
          <w:rFonts w:ascii="Sylfaen" w:hAnsi="Sylfaen"/>
          <w:sz w:val="24"/>
          <w:szCs w:val="24"/>
        </w:rPr>
        <w:t xml:space="preserve">: </w:t>
      </w:r>
    </w:p>
    <w:p w:rsidR="009635D0" w:rsidRPr="00D307BB" w:rsidRDefault="009635D0" w:rsidP="009635D0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color w:val="00B050"/>
          <w:sz w:val="24"/>
          <w:szCs w:val="24"/>
        </w:rPr>
      </w:pPr>
      <w:r w:rsidRPr="00A771B8">
        <w:rPr>
          <w:rFonts w:ascii="Sylfaen" w:hAnsi="Sylfaen"/>
          <w:i/>
          <w:sz w:val="24"/>
          <w:szCs w:val="24"/>
        </w:rPr>
        <w:t>Նոր ձևավորվող համայնքի բնակավայրերի միջև հասարակական տրանսպորտային հաղորդակցություն ապահովող ճանապարհների (առնվազն խճապատ) առկայություն</w:t>
      </w:r>
      <w:r w:rsidR="007648AF">
        <w:rPr>
          <w:rFonts w:ascii="Sylfaen" w:hAnsi="Sylfaen"/>
          <w:i/>
          <w:sz w:val="24"/>
          <w:szCs w:val="24"/>
        </w:rPr>
        <w:t>:</w:t>
      </w:r>
      <w:r w:rsidRPr="00A771B8">
        <w:rPr>
          <w:rFonts w:ascii="Sylfaen" w:hAnsi="Sylfaen"/>
          <w:sz w:val="24"/>
          <w:szCs w:val="24"/>
        </w:rPr>
        <w:t xml:space="preserve"> – </w:t>
      </w:r>
      <w:r w:rsidRPr="00A771B8">
        <w:rPr>
          <w:rFonts w:ascii="Sylfaen" w:hAnsi="Sylfaen"/>
          <w:sz w:val="24"/>
          <w:szCs w:val="24"/>
          <w:lang w:val="ru-RU"/>
        </w:rPr>
        <w:t>Այս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չափորոշչին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Ջերմուկ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համայնք</w:t>
      </w:r>
      <w:r w:rsidRPr="00A771B8">
        <w:rPr>
          <w:rFonts w:ascii="Sylfaen" w:hAnsi="Sylfaen"/>
          <w:sz w:val="24"/>
          <w:szCs w:val="24"/>
        </w:rPr>
        <w:t xml:space="preserve">ը </w:t>
      </w:r>
      <w:r w:rsidRPr="00A771B8">
        <w:rPr>
          <w:rFonts w:ascii="Sylfaen" w:hAnsi="Sylfaen"/>
          <w:sz w:val="24"/>
          <w:szCs w:val="24"/>
          <w:lang w:val="ru-RU"/>
        </w:rPr>
        <w:t>համապատասխանում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է</w:t>
      </w:r>
      <w:r w:rsidRPr="00A771B8">
        <w:rPr>
          <w:rFonts w:ascii="Sylfaen" w:hAnsi="Sylfaen"/>
          <w:sz w:val="24"/>
          <w:szCs w:val="24"/>
        </w:rPr>
        <w:t xml:space="preserve"> </w:t>
      </w:r>
      <w:r w:rsidRPr="00A771B8">
        <w:rPr>
          <w:rFonts w:ascii="Sylfaen" w:hAnsi="Sylfaen"/>
          <w:sz w:val="24"/>
          <w:szCs w:val="24"/>
          <w:lang w:val="ru-RU"/>
        </w:rPr>
        <w:t>ամբողջությամբ</w:t>
      </w:r>
      <w:r w:rsidRPr="00A771B8">
        <w:rPr>
          <w:rFonts w:ascii="Sylfaen" w:hAnsi="Sylfaen"/>
          <w:sz w:val="24"/>
          <w:szCs w:val="24"/>
        </w:rPr>
        <w:t>:</w:t>
      </w:r>
      <w:r w:rsidRPr="003072FE">
        <w:rPr>
          <w:rFonts w:ascii="Sylfaen" w:hAnsi="Sylfaen"/>
          <w:sz w:val="24"/>
          <w:szCs w:val="24"/>
        </w:rPr>
        <w:t xml:space="preserve"> </w:t>
      </w:r>
      <w:r w:rsidR="004B52AD">
        <w:rPr>
          <w:rFonts w:ascii="Sylfaen" w:hAnsi="Sylfaen"/>
          <w:sz w:val="24"/>
          <w:szCs w:val="24"/>
        </w:rPr>
        <w:t>Համայնքի կամզի մեջ մտնող բնակավայրերը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Ջերմուկին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կապող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ճանապարհը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ասֆալտապատ</w:t>
      </w:r>
      <w:r w:rsidRPr="003072FE">
        <w:rPr>
          <w:rFonts w:ascii="Sylfaen" w:hAnsi="Sylfaen"/>
          <w:sz w:val="24"/>
          <w:szCs w:val="24"/>
        </w:rPr>
        <w:t xml:space="preserve"> </w:t>
      </w:r>
      <w:r w:rsidR="004B52AD">
        <w:rPr>
          <w:rFonts w:ascii="Sylfaen" w:hAnsi="Sylfaen"/>
          <w:sz w:val="24"/>
          <w:szCs w:val="24"/>
        </w:rPr>
        <w:t xml:space="preserve">են, </w:t>
      </w:r>
      <w:r w:rsidRPr="003072FE">
        <w:rPr>
          <w:rFonts w:ascii="Sylfaen" w:hAnsi="Sylfaen"/>
          <w:sz w:val="24"/>
          <w:szCs w:val="24"/>
          <w:lang w:val="ru-RU"/>
        </w:rPr>
        <w:t>ձմռանը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անցանելի</w:t>
      </w:r>
      <w:r w:rsidRPr="003072FE">
        <w:rPr>
          <w:rFonts w:ascii="Sylfaen" w:hAnsi="Sylfaen"/>
          <w:sz w:val="24"/>
          <w:szCs w:val="24"/>
        </w:rPr>
        <w:t>:</w:t>
      </w:r>
      <w:r w:rsidRPr="003072FE">
        <w:rPr>
          <w:rFonts w:ascii="Sylfaen" w:hAnsi="Sylfaen"/>
          <w:color w:val="00B050"/>
          <w:sz w:val="24"/>
          <w:szCs w:val="24"/>
        </w:rPr>
        <w:t xml:space="preserve"> </w:t>
      </w:r>
    </w:p>
    <w:p w:rsidR="009635D0" w:rsidRPr="000B6DBE" w:rsidRDefault="009635D0" w:rsidP="009635D0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0B6DBE">
        <w:rPr>
          <w:rFonts w:ascii="Sylfaen" w:hAnsi="Sylfaen"/>
          <w:i/>
          <w:sz w:val="24"/>
          <w:szCs w:val="24"/>
        </w:rPr>
        <w:t>Նոր ձևավորվող համայնքի բնակավայրերի նախկինում համատեղ կառավարման մարմնի առկայություն (գյուղխորհուրդ, ավանային խորհուրդ, քաղխորհուրդ)</w:t>
      </w:r>
      <w:r w:rsidR="007648AF">
        <w:rPr>
          <w:rFonts w:ascii="Sylfaen" w:hAnsi="Sylfaen"/>
          <w:i/>
          <w:sz w:val="24"/>
          <w:szCs w:val="24"/>
        </w:rPr>
        <w:t>:</w:t>
      </w:r>
      <w:r w:rsidRPr="000B6DBE">
        <w:rPr>
          <w:rFonts w:ascii="Sylfaen" w:hAnsi="Sylfaen"/>
          <w:sz w:val="24"/>
          <w:szCs w:val="24"/>
        </w:rPr>
        <w:t xml:space="preserve"> – </w:t>
      </w:r>
      <w:r w:rsidRPr="000B6DBE">
        <w:rPr>
          <w:rFonts w:ascii="Sylfaen" w:hAnsi="Sylfaen"/>
          <w:sz w:val="24"/>
          <w:szCs w:val="24"/>
          <w:lang w:val="ru-RU"/>
        </w:rPr>
        <w:t>Այս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չափորոշչին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Ջերմուկը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համապատասխանում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է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ամբողջությամբ</w:t>
      </w:r>
      <w:r w:rsidRPr="000B6DBE">
        <w:rPr>
          <w:rFonts w:ascii="Sylfaen" w:hAnsi="Sylfaen"/>
          <w:sz w:val="24"/>
          <w:szCs w:val="24"/>
        </w:rPr>
        <w:t xml:space="preserve">: </w:t>
      </w:r>
      <w:r w:rsidRPr="000B6DBE">
        <w:rPr>
          <w:rFonts w:ascii="Sylfaen" w:hAnsi="Sylfaen"/>
          <w:sz w:val="24"/>
          <w:szCs w:val="24"/>
          <w:lang w:val="ru-RU"/>
        </w:rPr>
        <w:t>Ջերմուկը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նախկինում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եղել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է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առանձին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հանրապետական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ենթակայության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քաղաք</w:t>
      </w:r>
      <w:r w:rsidRPr="000B6DBE">
        <w:rPr>
          <w:rFonts w:ascii="Sylfaen" w:hAnsi="Sylfaen"/>
          <w:sz w:val="24"/>
          <w:szCs w:val="24"/>
        </w:rPr>
        <w:t xml:space="preserve">, </w:t>
      </w:r>
      <w:r w:rsidRPr="000B6DBE">
        <w:rPr>
          <w:rFonts w:ascii="Sylfaen" w:hAnsi="Sylfaen"/>
          <w:sz w:val="24"/>
          <w:szCs w:val="24"/>
          <w:lang w:val="ru-RU"/>
        </w:rPr>
        <w:t>իսկ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Գնդեվազը՝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առանձին</w:t>
      </w:r>
      <w:r w:rsidRPr="000B6DBE">
        <w:rPr>
          <w:rFonts w:ascii="Sylfaen" w:hAnsi="Sylfaen"/>
          <w:sz w:val="24"/>
          <w:szCs w:val="24"/>
        </w:rPr>
        <w:t xml:space="preserve"> </w:t>
      </w:r>
      <w:r w:rsidRPr="000B6DBE">
        <w:rPr>
          <w:rFonts w:ascii="Sylfaen" w:hAnsi="Sylfaen"/>
          <w:sz w:val="24"/>
          <w:szCs w:val="24"/>
          <w:lang w:val="ru-RU"/>
        </w:rPr>
        <w:t>գյուղխորհուրդ</w:t>
      </w:r>
      <w:r w:rsidRPr="000B6DBE">
        <w:rPr>
          <w:rFonts w:ascii="Sylfaen" w:hAnsi="Sylfaen"/>
          <w:sz w:val="24"/>
          <w:szCs w:val="24"/>
        </w:rPr>
        <w:t xml:space="preserve">: </w:t>
      </w:r>
    </w:p>
    <w:p w:rsidR="009635D0" w:rsidRPr="003072FE" w:rsidRDefault="009635D0" w:rsidP="009635D0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3072FE">
        <w:rPr>
          <w:rFonts w:ascii="Sylfaen" w:hAnsi="Sylfaen"/>
          <w:i/>
          <w:sz w:val="24"/>
          <w:szCs w:val="24"/>
        </w:rPr>
        <w:t>Նոր ձևավորվող համայնքի բնակավայրերի բնակիչների համատեղելիություն և մենթալություն: Ազգային փոքրամասնություններով բնակեցված համայնքները կարող են խոշորացվել միայն առավելապես նույն ազգի ներկայացուցիչներով բնակեցված համայնքների հետ</w:t>
      </w:r>
      <w:r w:rsidR="007648AF">
        <w:rPr>
          <w:rFonts w:ascii="Sylfaen" w:hAnsi="Sylfaen"/>
          <w:i/>
          <w:sz w:val="24"/>
          <w:szCs w:val="24"/>
        </w:rPr>
        <w:t>:</w:t>
      </w:r>
      <w:r w:rsidRPr="003072FE">
        <w:rPr>
          <w:rFonts w:ascii="Sylfaen" w:hAnsi="Sylfaen"/>
          <w:sz w:val="24"/>
          <w:szCs w:val="24"/>
        </w:rPr>
        <w:t xml:space="preserve"> – </w:t>
      </w:r>
      <w:r w:rsidRPr="003072FE">
        <w:rPr>
          <w:rFonts w:ascii="Sylfaen" w:hAnsi="Sylfaen"/>
          <w:sz w:val="24"/>
          <w:szCs w:val="24"/>
          <w:lang w:val="ru-RU"/>
        </w:rPr>
        <w:t>Այս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չափորոշչին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Ջերմուկը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համապատասխանում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է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ամբողջությամբ</w:t>
      </w:r>
      <w:r w:rsidRPr="003072FE">
        <w:rPr>
          <w:rFonts w:ascii="Sylfaen" w:hAnsi="Sylfaen"/>
          <w:sz w:val="24"/>
          <w:szCs w:val="24"/>
        </w:rPr>
        <w:t xml:space="preserve">: </w:t>
      </w:r>
      <w:r w:rsidRPr="003072FE">
        <w:rPr>
          <w:rFonts w:ascii="Sylfaen" w:hAnsi="Sylfaen"/>
          <w:sz w:val="24"/>
          <w:szCs w:val="24"/>
          <w:lang w:val="ru-RU"/>
        </w:rPr>
        <w:t>Համայնքի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կազմի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մեջ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մտնող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բնակավայրերում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չկան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ազգային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փոքրամասնությունների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ընդգծված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կուտակումներ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և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մենթալության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առումով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համատեղելի</w:t>
      </w:r>
      <w:r w:rsidRPr="003072FE">
        <w:rPr>
          <w:rFonts w:ascii="Sylfaen" w:hAnsi="Sylfaen"/>
          <w:sz w:val="24"/>
          <w:szCs w:val="24"/>
        </w:rPr>
        <w:t xml:space="preserve"> </w:t>
      </w:r>
      <w:r w:rsidRPr="003072FE">
        <w:rPr>
          <w:rFonts w:ascii="Sylfaen" w:hAnsi="Sylfaen"/>
          <w:sz w:val="24"/>
          <w:szCs w:val="24"/>
          <w:lang w:val="ru-RU"/>
        </w:rPr>
        <w:t>են</w:t>
      </w:r>
      <w:r w:rsidRPr="003072FE">
        <w:rPr>
          <w:rFonts w:ascii="Sylfaen" w:hAnsi="Sylfaen"/>
          <w:sz w:val="24"/>
          <w:szCs w:val="24"/>
        </w:rPr>
        <w:t xml:space="preserve">: </w:t>
      </w:r>
    </w:p>
    <w:p w:rsidR="0048563A" w:rsidRPr="00320230" w:rsidRDefault="0048563A" w:rsidP="00E5422A">
      <w:pPr>
        <w:pStyle w:val="ListParagraph"/>
        <w:spacing w:after="0" w:line="235" w:lineRule="auto"/>
        <w:ind w:left="709"/>
        <w:jc w:val="both"/>
        <w:rPr>
          <w:rFonts w:ascii="Sylfaen" w:hAnsi="Sylfaen"/>
          <w:color w:val="00B050"/>
          <w:sz w:val="24"/>
          <w:szCs w:val="24"/>
        </w:rPr>
      </w:pPr>
    </w:p>
    <w:p w:rsidR="00413EA4" w:rsidRPr="00CC5E5A" w:rsidRDefault="00320230" w:rsidP="00E5422A">
      <w:pPr>
        <w:pStyle w:val="Heading1"/>
        <w:numPr>
          <w:ilvl w:val="0"/>
          <w:numId w:val="18"/>
        </w:numPr>
        <w:spacing w:before="0" w:line="235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2" w:name="_Toc366494897"/>
      <w:r w:rsidRPr="00CC5E5A">
        <w:rPr>
          <w:rFonts w:ascii="Sylfaen" w:hAnsi="Sylfaen" w:cs="Sylfaen"/>
          <w:color w:val="auto"/>
        </w:rPr>
        <w:t>Ջերմուկ</w:t>
      </w:r>
      <w:r w:rsidR="00613795" w:rsidRPr="00CC5E5A">
        <w:rPr>
          <w:rFonts w:ascii="Sylfaen" w:hAnsi="Sylfaen" w:cs="Sylfaen"/>
          <w:color w:val="auto"/>
        </w:rPr>
        <w:t xml:space="preserve"> համայնքի խոշորացումից </w:t>
      </w:r>
      <w:proofErr w:type="gramStart"/>
      <w:r w:rsidR="00613795" w:rsidRPr="00CC5E5A">
        <w:rPr>
          <w:rFonts w:ascii="Sylfaen" w:hAnsi="Sylfaen" w:cs="Sylfaen"/>
          <w:color w:val="auto"/>
        </w:rPr>
        <w:t>առաջացող  օգուտները</w:t>
      </w:r>
      <w:bookmarkEnd w:id="2"/>
      <w:proofErr w:type="gramEnd"/>
      <w:r w:rsidR="00613795" w:rsidRPr="00CC5E5A">
        <w:rPr>
          <w:rFonts w:ascii="Sylfaen" w:hAnsi="Sylfaen" w:cs="Sylfaen"/>
          <w:color w:val="auto"/>
        </w:rPr>
        <w:t xml:space="preserve"> </w:t>
      </w:r>
    </w:p>
    <w:p w:rsidR="00C14637" w:rsidRPr="00CC5E5A" w:rsidRDefault="00C14637" w:rsidP="00E5422A">
      <w:pPr>
        <w:pStyle w:val="ListParagraph"/>
        <w:spacing w:after="0" w:line="235" w:lineRule="auto"/>
        <w:jc w:val="both"/>
        <w:rPr>
          <w:rFonts w:ascii="Sylfaen" w:hAnsi="Sylfaen" w:cs="Sylfaen"/>
          <w:sz w:val="16"/>
        </w:rPr>
      </w:pPr>
    </w:p>
    <w:p w:rsidR="00413EA4" w:rsidRPr="00CC5E5A" w:rsidRDefault="00613795" w:rsidP="00E5422A">
      <w:pPr>
        <w:pStyle w:val="Heading2"/>
        <w:numPr>
          <w:ilvl w:val="1"/>
          <w:numId w:val="18"/>
        </w:numPr>
        <w:tabs>
          <w:tab w:val="left" w:pos="720"/>
        </w:tabs>
        <w:spacing w:before="0" w:line="235" w:lineRule="auto"/>
        <w:ind w:left="1276" w:hanging="709"/>
        <w:rPr>
          <w:rFonts w:ascii="Sylfaen" w:hAnsi="Sylfaen" w:cs="Sylfaen"/>
          <w:color w:val="auto"/>
        </w:rPr>
      </w:pPr>
      <w:bookmarkStart w:id="3" w:name="_Toc366494898"/>
      <w:r w:rsidRPr="00CC5E5A">
        <w:rPr>
          <w:rFonts w:ascii="Sylfaen" w:hAnsi="Sylfaen" w:cs="Sylfaen"/>
          <w:color w:val="auto"/>
        </w:rPr>
        <w:t xml:space="preserve">Համայնքների խոշորացման </w:t>
      </w:r>
      <w:proofErr w:type="gramStart"/>
      <w:r w:rsidRPr="00CC5E5A">
        <w:rPr>
          <w:rFonts w:ascii="Sylfaen" w:hAnsi="Sylfaen" w:cs="Sylfaen"/>
          <w:color w:val="auto"/>
        </w:rPr>
        <w:t>արդյունքում  ՏԻ</w:t>
      </w:r>
      <w:proofErr w:type="gramEnd"/>
      <w:r w:rsidRPr="00CC5E5A">
        <w:rPr>
          <w:rFonts w:ascii="Sylfaen" w:hAnsi="Sylfaen" w:cs="Sylfaen"/>
          <w:color w:val="auto"/>
        </w:rPr>
        <w:t xml:space="preserve"> մակարդակում առաջացող չափելի օգուտները</w:t>
      </w:r>
      <w:bookmarkEnd w:id="3"/>
    </w:p>
    <w:p w:rsidR="00373F85" w:rsidRPr="00CC5E5A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12"/>
          <w:szCs w:val="24"/>
        </w:rPr>
      </w:pPr>
    </w:p>
    <w:p w:rsidR="00601A1A" w:rsidRPr="00CC5E5A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CC5E5A">
        <w:rPr>
          <w:rFonts w:ascii="Sylfaen" w:hAnsi="Sylfaen"/>
          <w:sz w:val="24"/>
          <w:szCs w:val="24"/>
        </w:rPr>
        <w:t xml:space="preserve">Համայնքների </w:t>
      </w:r>
      <w:r w:rsidR="006478FE" w:rsidRPr="00CC5E5A">
        <w:rPr>
          <w:rFonts w:ascii="Sylfaen" w:hAnsi="Sylfaen"/>
          <w:sz w:val="24"/>
          <w:szCs w:val="24"/>
        </w:rPr>
        <w:t xml:space="preserve">խոշորացումը մի գործընթաց է, որն իր հետ բերում </w:t>
      </w:r>
      <w:r w:rsidR="00964ECB" w:rsidRPr="00CC5E5A">
        <w:rPr>
          <w:rFonts w:ascii="Sylfaen" w:hAnsi="Sylfaen"/>
          <w:sz w:val="24"/>
          <w:szCs w:val="24"/>
        </w:rPr>
        <w:t xml:space="preserve">է </w:t>
      </w:r>
      <w:r w:rsidR="006478FE" w:rsidRPr="00CC5E5A">
        <w:rPr>
          <w:rFonts w:ascii="Sylfaen" w:hAnsi="Sylfaen"/>
          <w:sz w:val="24"/>
          <w:szCs w:val="24"/>
        </w:rPr>
        <w:t xml:space="preserve">բազմաթիվ փոփոխություններ, շոշափելի և ոչ շոշափելի արդյունքներ, </w:t>
      </w:r>
      <w:r w:rsidR="000F7F9D" w:rsidRPr="00CC5E5A">
        <w:rPr>
          <w:rFonts w:ascii="Sylfaen" w:hAnsi="Sylfaen"/>
          <w:sz w:val="24"/>
          <w:szCs w:val="24"/>
        </w:rPr>
        <w:t xml:space="preserve">կարճաժամկետ և երկարաժամկետ ազդեցություններ: </w:t>
      </w:r>
      <w:r w:rsidR="00810A29" w:rsidRPr="00CC5E5A">
        <w:rPr>
          <w:rFonts w:ascii="Sylfaen" w:hAnsi="Sylfaen"/>
          <w:sz w:val="24"/>
          <w:szCs w:val="24"/>
        </w:rPr>
        <w:t xml:space="preserve">Շատերի համար ակնհայտ է, որ համայնքների խոշորացման արդյունքում առաջանում են օգուտներ: Սակայն </w:t>
      </w:r>
      <w:r w:rsidR="003E3309" w:rsidRPr="00CC5E5A">
        <w:rPr>
          <w:rFonts w:ascii="Sylfaen" w:hAnsi="Sylfaen"/>
          <w:sz w:val="24"/>
          <w:szCs w:val="24"/>
        </w:rPr>
        <w:t xml:space="preserve">իրականում բավականին դժվար է </w:t>
      </w:r>
      <w:r w:rsidR="008F568F" w:rsidRPr="00CC5E5A">
        <w:rPr>
          <w:rFonts w:ascii="Sylfaen" w:hAnsi="Sylfaen"/>
          <w:sz w:val="24"/>
          <w:szCs w:val="24"/>
        </w:rPr>
        <w:t>թվային արտահայտությամբ գնահատել բոլոր հնարավոր արդյունքները</w:t>
      </w:r>
      <w:r w:rsidR="00F83FFB" w:rsidRPr="00CC5E5A">
        <w:rPr>
          <w:rFonts w:ascii="Sylfaen" w:hAnsi="Sylfaen"/>
          <w:sz w:val="24"/>
          <w:szCs w:val="24"/>
        </w:rPr>
        <w:t>: Այնուհանդերձ,</w:t>
      </w:r>
      <w:r w:rsidR="003A1598" w:rsidRPr="00CC5E5A">
        <w:rPr>
          <w:rFonts w:ascii="Sylfaen" w:hAnsi="Sylfaen"/>
          <w:sz w:val="24"/>
          <w:szCs w:val="24"/>
        </w:rPr>
        <w:t xml:space="preserve"> որոշ օգուտների հաշվարկ, թեկուզև փորձագիտական դատողություններից ե</w:t>
      </w:r>
      <w:r w:rsidR="00844A32" w:rsidRPr="00CC5E5A">
        <w:rPr>
          <w:rFonts w:ascii="Sylfaen" w:hAnsi="Sylfaen"/>
          <w:sz w:val="24"/>
          <w:szCs w:val="24"/>
        </w:rPr>
        <w:t xml:space="preserve">լնելով, կարելի է կատարել: </w:t>
      </w:r>
      <w:r w:rsidR="000B3C16" w:rsidRPr="00CC5E5A">
        <w:rPr>
          <w:rFonts w:ascii="Sylfaen" w:hAnsi="Sylfaen"/>
          <w:sz w:val="24"/>
          <w:szCs w:val="24"/>
        </w:rPr>
        <w:t xml:space="preserve">Խոսքը մասնավորապես </w:t>
      </w:r>
      <w:r w:rsidR="00964ECB" w:rsidRPr="00CC5E5A">
        <w:rPr>
          <w:rFonts w:ascii="Sylfaen" w:hAnsi="Sylfaen"/>
          <w:sz w:val="24"/>
          <w:szCs w:val="24"/>
        </w:rPr>
        <w:t>վերաբեր</w:t>
      </w:r>
      <w:r w:rsidR="000B3C16" w:rsidRPr="00CC5E5A">
        <w:rPr>
          <w:rFonts w:ascii="Sylfaen" w:hAnsi="Sylfaen"/>
          <w:sz w:val="24"/>
          <w:szCs w:val="24"/>
        </w:rPr>
        <w:t>ում է հետևյալ ցուցանիշների հաշվարկներին.</w:t>
      </w:r>
    </w:p>
    <w:p w:rsidR="00E04F67" w:rsidRPr="00CC5E5A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CC5E5A">
        <w:rPr>
          <w:rFonts w:ascii="Sylfaen" w:hAnsi="Sylfaen"/>
          <w:sz w:val="24"/>
          <w:szCs w:val="24"/>
        </w:rPr>
        <w:t xml:space="preserve">Համայնքների խոշորացման արդյունքում վարչական ծախսերի կրճատումից առաջացող </w:t>
      </w:r>
      <w:r w:rsidR="00B465B5" w:rsidRPr="00CC5E5A">
        <w:rPr>
          <w:rFonts w:ascii="Sylfaen" w:hAnsi="Sylfaen"/>
          <w:sz w:val="24"/>
          <w:szCs w:val="24"/>
        </w:rPr>
        <w:t>օգուտներ</w:t>
      </w:r>
      <w:r w:rsidR="00F83FFB" w:rsidRPr="00CC5E5A">
        <w:rPr>
          <w:rFonts w:ascii="Sylfaen" w:hAnsi="Sylfaen"/>
          <w:sz w:val="24"/>
          <w:szCs w:val="24"/>
        </w:rPr>
        <w:t>.</w:t>
      </w:r>
    </w:p>
    <w:p w:rsidR="00E04F67" w:rsidRPr="00CC5E5A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</w:rPr>
      </w:pPr>
      <w:r w:rsidRPr="00CC5E5A">
        <w:rPr>
          <w:rFonts w:ascii="Sylfaen" w:hAnsi="Sylfaen" w:cs="Sylfaen"/>
          <w:sz w:val="24"/>
          <w:szCs w:val="24"/>
        </w:rPr>
        <w:t>Համայնքների</w:t>
      </w:r>
      <w:r w:rsidRPr="00CC5E5A">
        <w:rPr>
          <w:rFonts w:ascii="Sylfaen" w:hAnsi="Sylfaen"/>
          <w:sz w:val="24"/>
          <w:szCs w:val="24"/>
        </w:rPr>
        <w:t xml:space="preserve"> խոշորացման արդյունքում արդյունավետ հարկային վարչարարությունից առաջացող </w:t>
      </w:r>
      <w:r w:rsidR="00B465B5" w:rsidRPr="00CC5E5A">
        <w:rPr>
          <w:rFonts w:ascii="Sylfaen" w:hAnsi="Sylfaen"/>
          <w:sz w:val="24"/>
          <w:szCs w:val="24"/>
        </w:rPr>
        <w:t>օգուտներ</w:t>
      </w:r>
      <w:r w:rsidR="00F83FFB" w:rsidRPr="00CC5E5A">
        <w:rPr>
          <w:rFonts w:ascii="Sylfaen" w:hAnsi="Sylfaen"/>
          <w:sz w:val="24"/>
          <w:szCs w:val="24"/>
        </w:rPr>
        <w:t>.</w:t>
      </w:r>
    </w:p>
    <w:p w:rsidR="00E04F67" w:rsidRPr="00FB1CE9" w:rsidRDefault="003911D3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CC5E5A">
        <w:rPr>
          <w:rFonts w:ascii="Sylfaen" w:hAnsi="Sylfaen" w:cs="Sylfaen"/>
          <w:sz w:val="24"/>
          <w:szCs w:val="24"/>
        </w:rPr>
        <w:t>Այլ չափելի օգուտներ</w:t>
      </w:r>
      <w:r w:rsidR="00F83FFB" w:rsidRPr="00CC5E5A">
        <w:rPr>
          <w:rFonts w:ascii="Sylfaen" w:hAnsi="Sylfaen" w:cs="Sylfaen"/>
          <w:sz w:val="24"/>
          <w:szCs w:val="24"/>
        </w:rPr>
        <w:t>:</w:t>
      </w:r>
    </w:p>
    <w:p w:rsidR="000727C7" w:rsidRPr="00CC5E5A" w:rsidRDefault="00613795" w:rsidP="00E04F67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4" w:name="_Toc366494899"/>
      <w:r w:rsidRPr="00CC5E5A">
        <w:rPr>
          <w:rFonts w:ascii="Sylfaen" w:hAnsi="Sylfaen" w:cs="Sylfaen"/>
          <w:color w:val="auto"/>
          <w:lang w:val="ru-RU"/>
        </w:rPr>
        <w:lastRenderedPageBreak/>
        <w:t xml:space="preserve">2.1.1.    </w:t>
      </w:r>
      <w:r w:rsidRPr="00CC5E5A">
        <w:rPr>
          <w:rFonts w:ascii="Sylfaen" w:hAnsi="Sylfaen" w:cs="Sylfaen"/>
          <w:color w:val="auto"/>
        </w:rPr>
        <w:t>Համայնքների</w:t>
      </w:r>
      <w:r w:rsidRPr="00CC5E5A">
        <w:rPr>
          <w:rFonts w:ascii="Sylfaen" w:hAnsi="Sylfaen" w:cs="Sylfaen"/>
          <w:color w:val="auto"/>
          <w:lang w:val="ru-RU"/>
        </w:rPr>
        <w:t xml:space="preserve"> </w:t>
      </w:r>
      <w:r w:rsidRPr="00CC5E5A">
        <w:rPr>
          <w:rFonts w:ascii="Sylfaen" w:hAnsi="Sylfaen" w:cs="Sylfaen"/>
          <w:color w:val="auto"/>
        </w:rPr>
        <w:t>խոշորացման</w:t>
      </w:r>
      <w:r w:rsidRPr="00CC5E5A">
        <w:rPr>
          <w:rFonts w:ascii="Sylfaen" w:hAnsi="Sylfaen" w:cs="Sylfaen"/>
          <w:color w:val="auto"/>
          <w:lang w:val="ru-RU"/>
        </w:rPr>
        <w:t xml:space="preserve"> </w:t>
      </w:r>
      <w:r w:rsidRPr="00CC5E5A">
        <w:rPr>
          <w:rFonts w:ascii="Sylfaen" w:hAnsi="Sylfaen" w:cs="Sylfaen"/>
          <w:color w:val="auto"/>
        </w:rPr>
        <w:t>արդյունքում</w:t>
      </w:r>
      <w:r w:rsidRPr="00CC5E5A">
        <w:rPr>
          <w:rFonts w:ascii="Sylfaen" w:hAnsi="Sylfaen" w:cs="Sylfaen"/>
          <w:color w:val="auto"/>
          <w:lang w:val="ru-RU"/>
        </w:rPr>
        <w:t xml:space="preserve"> </w:t>
      </w:r>
      <w:r w:rsidRPr="00CC5E5A">
        <w:rPr>
          <w:rFonts w:ascii="Sylfaen" w:hAnsi="Sylfaen" w:cs="Sylfaen"/>
          <w:color w:val="auto"/>
        </w:rPr>
        <w:t>վարչական</w:t>
      </w:r>
      <w:r w:rsidRPr="00CC5E5A">
        <w:rPr>
          <w:rFonts w:ascii="Sylfaen" w:hAnsi="Sylfaen" w:cs="Sylfaen"/>
          <w:color w:val="auto"/>
          <w:lang w:val="ru-RU"/>
        </w:rPr>
        <w:t xml:space="preserve"> </w:t>
      </w:r>
      <w:r w:rsidRPr="00CC5E5A">
        <w:rPr>
          <w:rFonts w:ascii="Sylfaen" w:hAnsi="Sylfaen" w:cs="Sylfaen"/>
          <w:color w:val="auto"/>
        </w:rPr>
        <w:t>ծախսերի</w:t>
      </w:r>
      <w:r w:rsidRPr="00CC5E5A">
        <w:rPr>
          <w:rFonts w:ascii="Sylfaen" w:hAnsi="Sylfaen" w:cs="Sylfaen"/>
          <w:color w:val="auto"/>
          <w:lang w:val="ru-RU"/>
        </w:rPr>
        <w:t xml:space="preserve"> </w:t>
      </w:r>
      <w:r w:rsidRPr="00CC5E5A">
        <w:rPr>
          <w:rFonts w:ascii="Sylfaen" w:hAnsi="Sylfaen" w:cs="Sylfaen"/>
          <w:color w:val="auto"/>
        </w:rPr>
        <w:t>կրճատումից</w:t>
      </w:r>
      <w:r w:rsidRPr="00CC5E5A">
        <w:rPr>
          <w:rFonts w:ascii="Sylfaen" w:hAnsi="Sylfaen" w:cs="Sylfaen"/>
          <w:color w:val="auto"/>
          <w:lang w:val="ru-RU"/>
        </w:rPr>
        <w:t xml:space="preserve"> </w:t>
      </w:r>
      <w:r w:rsidRPr="00CC5E5A">
        <w:rPr>
          <w:rFonts w:ascii="Sylfaen" w:hAnsi="Sylfaen" w:cs="Sylfaen"/>
          <w:color w:val="auto"/>
        </w:rPr>
        <w:t>առաջացող</w:t>
      </w:r>
      <w:r w:rsidRPr="00CC5E5A">
        <w:rPr>
          <w:rFonts w:ascii="Sylfaen" w:hAnsi="Sylfaen" w:cs="Sylfaen"/>
          <w:color w:val="auto"/>
          <w:lang w:val="ru-RU"/>
        </w:rPr>
        <w:t xml:space="preserve"> </w:t>
      </w:r>
      <w:r w:rsidRPr="00CC5E5A">
        <w:rPr>
          <w:rFonts w:ascii="Sylfaen" w:hAnsi="Sylfaen" w:cs="Sylfaen"/>
          <w:color w:val="auto"/>
        </w:rPr>
        <w:t>օգուտները</w:t>
      </w:r>
      <w:bookmarkEnd w:id="4"/>
      <w:r w:rsidRPr="00CC5E5A">
        <w:rPr>
          <w:rFonts w:ascii="Sylfaen" w:hAnsi="Sylfaen" w:cs="Sylfaen"/>
          <w:color w:val="auto"/>
          <w:lang w:val="ru-RU"/>
        </w:rPr>
        <w:t xml:space="preserve"> </w:t>
      </w:r>
    </w:p>
    <w:p w:rsidR="00E04F67" w:rsidRPr="00320230" w:rsidRDefault="00E04F67" w:rsidP="00E04F67">
      <w:pPr>
        <w:spacing w:after="0" w:line="240" w:lineRule="auto"/>
        <w:rPr>
          <w:color w:val="00B050"/>
          <w:lang w:val="ru-RU"/>
        </w:rPr>
      </w:pPr>
    </w:p>
    <w:p w:rsidR="00FB1CE9" w:rsidRPr="00FB1CE9" w:rsidRDefault="00FB1CE9" w:rsidP="00FB1CE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F63BD7">
        <w:rPr>
          <w:rFonts w:ascii="Sylfaen" w:hAnsi="Sylfaen"/>
          <w:sz w:val="24"/>
          <w:szCs w:val="24"/>
        </w:rPr>
        <w:t>Ջերմուկ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համայնքում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համայնքների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խոշորացման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արդյունքում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վարչական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ծախսերի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կրճատումից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առաջացող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տնտեսական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օգուտները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հաշվարկելու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համար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կիրառվել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է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տարբեր՝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քաղաքային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և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գյուղական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կարգավիճակ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ունեցող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համայնքների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խոշորացման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արդյունքում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առաջացող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տնտեսական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օգուտների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հաշվարկման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համար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սահմանված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մոտեցումը</w:t>
      </w:r>
      <w:r w:rsidRPr="00FB1CE9">
        <w:rPr>
          <w:rFonts w:ascii="Sylfaen" w:hAnsi="Sylfaen"/>
          <w:sz w:val="24"/>
          <w:szCs w:val="24"/>
          <w:lang w:val="ru-RU"/>
        </w:rPr>
        <w:t xml:space="preserve"> (</w:t>
      </w:r>
      <w:r w:rsidRPr="00F63BD7">
        <w:rPr>
          <w:rFonts w:ascii="Sylfaen" w:hAnsi="Sylfaen"/>
          <w:sz w:val="24"/>
          <w:szCs w:val="24"/>
        </w:rPr>
        <w:t>հավելված</w:t>
      </w:r>
      <w:r w:rsidRPr="00FB1CE9">
        <w:rPr>
          <w:rFonts w:ascii="Sylfaen" w:hAnsi="Sylfaen"/>
          <w:sz w:val="24"/>
          <w:szCs w:val="24"/>
          <w:lang w:val="ru-RU"/>
        </w:rPr>
        <w:t xml:space="preserve"> 1): </w:t>
      </w:r>
    </w:p>
    <w:p w:rsidR="00FB1CE9" w:rsidRPr="00353232" w:rsidRDefault="00FB1CE9" w:rsidP="00FB1CE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F63BD7">
        <w:rPr>
          <w:rFonts w:ascii="Sylfaen" w:hAnsi="Sylfaen"/>
          <w:sz w:val="24"/>
          <w:szCs w:val="24"/>
        </w:rPr>
        <w:t>Համաձայն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սահմանված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մոտեցման</w:t>
      </w:r>
      <w:r w:rsidR="007648AF">
        <w:rPr>
          <w:rFonts w:ascii="Sylfaen" w:hAnsi="Sylfaen"/>
          <w:sz w:val="24"/>
          <w:szCs w:val="24"/>
        </w:rPr>
        <w:t>՝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Ջերմուկում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համայնքների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խոշորացման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արդյունքում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վարչական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ծախսերի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կրճատումից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առաջացող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տնտեսական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օգուտներն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իրենցից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ներկայացնում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են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համայնքի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կազմի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մեջ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մտնող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նախկին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գյուղական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համայնք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հանդիսացող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Գնդեվազի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համար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առանձին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հաշվարկվող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տնտեսական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օգուտները</w:t>
      </w:r>
      <w:r w:rsidRPr="00FB1CE9">
        <w:rPr>
          <w:rFonts w:ascii="Sylfaen" w:hAnsi="Sylfaen"/>
          <w:sz w:val="24"/>
          <w:szCs w:val="24"/>
          <w:lang w:val="ru-RU"/>
        </w:rPr>
        <w:t xml:space="preserve">: </w:t>
      </w:r>
      <w:r w:rsidRPr="00F63BD7">
        <w:rPr>
          <w:rFonts w:ascii="Sylfaen" w:hAnsi="Sylfaen"/>
          <w:sz w:val="24"/>
          <w:szCs w:val="24"/>
        </w:rPr>
        <w:t>Այն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իրենից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ներկայացնում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է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Գնդեվազի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վարչական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ծախսերի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և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Գնդեվազում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վարչական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ներկայացուցչի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պահպանման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ծախսերի</w:t>
      </w:r>
      <w:r w:rsidRPr="00FB1CE9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տարբերությունը</w:t>
      </w:r>
      <w:r w:rsidRPr="00353232">
        <w:rPr>
          <w:rFonts w:ascii="Sylfaen" w:hAnsi="Sylfaen"/>
          <w:sz w:val="24"/>
          <w:szCs w:val="24"/>
          <w:lang w:val="ru-RU"/>
        </w:rPr>
        <w:t xml:space="preserve">: </w:t>
      </w:r>
      <w:r w:rsidR="00BF21C3" w:rsidRPr="00353232">
        <w:rPr>
          <w:rFonts w:ascii="Sylfaen" w:hAnsi="Sylfaen"/>
          <w:sz w:val="24"/>
          <w:szCs w:val="24"/>
        </w:rPr>
        <w:t>Խո</w:t>
      </w:r>
      <w:r w:rsidRPr="00353232">
        <w:rPr>
          <w:rFonts w:ascii="Sylfaen" w:hAnsi="Sylfaen"/>
          <w:sz w:val="24"/>
          <w:szCs w:val="24"/>
        </w:rPr>
        <w:t>շորացված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Ջերմուկ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համայնքի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կազմի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մեջ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մտնում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է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նաև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Կեչուտ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բնակավայրը</w:t>
      </w:r>
      <w:r w:rsidR="00BF21C3" w:rsidRPr="00353232">
        <w:rPr>
          <w:rFonts w:ascii="Sylfaen" w:hAnsi="Sylfaen"/>
          <w:sz w:val="24"/>
          <w:szCs w:val="24"/>
          <w:lang w:val="ru-RU"/>
        </w:rPr>
        <w:t xml:space="preserve">: </w:t>
      </w:r>
      <w:r w:rsidR="00BF21C3" w:rsidRPr="00353232">
        <w:rPr>
          <w:rFonts w:ascii="Sylfaen" w:hAnsi="Sylfaen"/>
          <w:sz w:val="24"/>
          <w:szCs w:val="24"/>
        </w:rPr>
        <w:t>Ս</w:t>
      </w:r>
      <w:r w:rsidR="00F01F1B" w:rsidRPr="00353232">
        <w:rPr>
          <w:rFonts w:ascii="Sylfaen" w:hAnsi="Sylfaen"/>
          <w:sz w:val="24"/>
          <w:szCs w:val="24"/>
        </w:rPr>
        <w:t>ահմանված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մոտեցման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համաձայն</w:t>
      </w:r>
      <w:r w:rsidR="007648AF">
        <w:rPr>
          <w:rFonts w:ascii="Sylfaen" w:hAnsi="Sylfaen"/>
          <w:sz w:val="24"/>
          <w:szCs w:val="24"/>
        </w:rPr>
        <w:t>՝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պետք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է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Կեչուտ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բնակավայրի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համար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ևս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նախատեսվեր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վարչական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ներկայացուցչի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հաստիք</w:t>
      </w:r>
      <w:r w:rsidRPr="00353232">
        <w:rPr>
          <w:rFonts w:ascii="Sylfaen" w:hAnsi="Sylfaen"/>
          <w:sz w:val="24"/>
          <w:szCs w:val="24"/>
          <w:lang w:val="ru-RU"/>
        </w:rPr>
        <w:t>: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>
        <w:rPr>
          <w:rFonts w:ascii="Sylfaen" w:hAnsi="Sylfaen"/>
          <w:sz w:val="24"/>
          <w:szCs w:val="24"/>
        </w:rPr>
        <w:t>Հ</w:t>
      </w:r>
      <w:r w:rsidR="00353232" w:rsidRPr="00353232">
        <w:rPr>
          <w:rFonts w:ascii="Sylfaen" w:hAnsi="Sylfaen"/>
          <w:sz w:val="24"/>
          <w:szCs w:val="24"/>
        </w:rPr>
        <w:t>աշվի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առնելով</w:t>
      </w:r>
      <w:r w:rsidR="00353232" w:rsidRPr="00353232">
        <w:rPr>
          <w:rFonts w:ascii="Sylfaen" w:hAnsi="Sylfaen"/>
          <w:sz w:val="24"/>
          <w:szCs w:val="24"/>
          <w:lang w:val="ru-RU"/>
        </w:rPr>
        <w:t>,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որ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Կեչուտ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բնակավայրում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տեղական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ինքնակառավարման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հետ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կապված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գործառույթները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նախկինում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իրականացվել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E162E6">
        <w:rPr>
          <w:rFonts w:ascii="Sylfaen" w:hAnsi="Sylfaen"/>
          <w:sz w:val="24"/>
          <w:szCs w:val="24"/>
        </w:rPr>
        <w:t>են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Ջերմուկ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համայնքի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կողմից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, </w:t>
      </w:r>
      <w:r w:rsidR="00353232" w:rsidRPr="00353232">
        <w:rPr>
          <w:rFonts w:ascii="Sylfaen" w:hAnsi="Sylfaen"/>
          <w:sz w:val="24"/>
          <w:szCs w:val="24"/>
        </w:rPr>
        <w:t>և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Ջերմուկի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հաստիքացուցակում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նախատեսված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է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այդ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խնդիրներով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զբաղվող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հաստիք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(</w:t>
      </w:r>
      <w:r w:rsidR="00F01F1B" w:rsidRPr="00353232">
        <w:rPr>
          <w:rFonts w:ascii="Sylfaen" w:hAnsi="Sylfaen"/>
          <w:sz w:val="24"/>
          <w:szCs w:val="24"/>
        </w:rPr>
        <w:t>իհարկե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, </w:t>
      </w:r>
      <w:r w:rsidR="00F01F1B" w:rsidRPr="00353232">
        <w:rPr>
          <w:rFonts w:ascii="Sylfaen" w:hAnsi="Sylfaen"/>
          <w:sz w:val="24"/>
          <w:szCs w:val="24"/>
        </w:rPr>
        <w:t>ոչ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վարչական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ներկայացուցիչ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F01F1B" w:rsidRPr="00353232">
        <w:rPr>
          <w:rFonts w:ascii="Sylfaen" w:hAnsi="Sylfaen"/>
          <w:sz w:val="24"/>
          <w:szCs w:val="24"/>
        </w:rPr>
        <w:t>անվանմամբ</w:t>
      </w:r>
      <w:r w:rsidR="00F01F1B" w:rsidRPr="00353232">
        <w:rPr>
          <w:rFonts w:ascii="Sylfaen" w:hAnsi="Sylfaen"/>
          <w:sz w:val="24"/>
          <w:szCs w:val="24"/>
          <w:lang w:val="ru-RU"/>
        </w:rPr>
        <w:t>)</w:t>
      </w:r>
      <w:r w:rsidR="00353232" w:rsidRPr="00353232">
        <w:rPr>
          <w:rFonts w:ascii="Sylfaen" w:hAnsi="Sylfaen"/>
          <w:sz w:val="24"/>
          <w:szCs w:val="24"/>
          <w:lang w:val="ru-RU"/>
        </w:rPr>
        <w:t>,</w:t>
      </w:r>
      <w:r w:rsidR="00F01F1B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 w:rsidRPr="00353232">
        <w:rPr>
          <w:rFonts w:ascii="Sylfaen" w:hAnsi="Sylfaen"/>
          <w:sz w:val="24"/>
          <w:szCs w:val="24"/>
        </w:rPr>
        <w:t>և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քանի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որ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սահմանված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մոտեցման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համաձայն</w:t>
      </w:r>
      <w:r w:rsidR="00E162E6">
        <w:rPr>
          <w:rFonts w:ascii="Sylfaen" w:hAnsi="Sylfaen"/>
          <w:sz w:val="24"/>
          <w:szCs w:val="24"/>
        </w:rPr>
        <w:t>՝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Ջերմուկի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հաստիքացուցակն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ամբողջությամբ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պահպանվում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է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, </w:t>
      </w:r>
      <w:r w:rsidR="00841FD8" w:rsidRPr="00353232">
        <w:rPr>
          <w:rFonts w:ascii="Sylfaen" w:hAnsi="Sylfaen"/>
          <w:sz w:val="24"/>
          <w:szCs w:val="24"/>
        </w:rPr>
        <w:t>ապա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ստացվում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է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, </w:t>
      </w:r>
      <w:r w:rsidR="00841FD8" w:rsidRPr="00353232">
        <w:rPr>
          <w:rFonts w:ascii="Sylfaen" w:hAnsi="Sylfaen"/>
          <w:sz w:val="24"/>
          <w:szCs w:val="24"/>
        </w:rPr>
        <w:t>որ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Կեչուտի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վարչական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ներկայացուցչի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լրացուցիչ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հաստիք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ձևավորելու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353232">
        <w:rPr>
          <w:rFonts w:ascii="Sylfaen" w:hAnsi="Sylfaen"/>
          <w:sz w:val="24"/>
          <w:szCs w:val="24"/>
        </w:rPr>
        <w:t>անհրաժեշտություն</w:t>
      </w:r>
      <w:r w:rsidR="00353232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="00841FD8" w:rsidRPr="00353232">
        <w:rPr>
          <w:rFonts w:ascii="Sylfaen" w:hAnsi="Sylfaen"/>
          <w:sz w:val="24"/>
          <w:szCs w:val="24"/>
        </w:rPr>
        <w:t>չկա</w:t>
      </w:r>
      <w:r w:rsidR="00841FD8" w:rsidRPr="00353232">
        <w:rPr>
          <w:rFonts w:ascii="Sylfaen" w:hAnsi="Sylfaen"/>
          <w:sz w:val="24"/>
          <w:szCs w:val="24"/>
          <w:lang w:val="ru-RU"/>
        </w:rPr>
        <w:t xml:space="preserve">: </w:t>
      </w:r>
    </w:p>
    <w:p w:rsidR="00FB1CE9" w:rsidRPr="00841FD8" w:rsidRDefault="00FB1CE9" w:rsidP="00FB1CE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353232">
        <w:rPr>
          <w:rFonts w:ascii="Sylfaen" w:hAnsi="Sylfaen"/>
          <w:sz w:val="24"/>
          <w:szCs w:val="24"/>
        </w:rPr>
        <w:t>Այսպիսով</w:t>
      </w:r>
      <w:r w:rsidRPr="00353232">
        <w:rPr>
          <w:rFonts w:ascii="Sylfaen" w:hAnsi="Sylfaen"/>
          <w:sz w:val="24"/>
          <w:szCs w:val="24"/>
          <w:lang w:val="ru-RU"/>
        </w:rPr>
        <w:t xml:space="preserve">, </w:t>
      </w:r>
      <w:r w:rsidRPr="00353232">
        <w:rPr>
          <w:rFonts w:ascii="Sylfaen" w:hAnsi="Sylfaen"/>
          <w:sz w:val="24"/>
          <w:szCs w:val="24"/>
        </w:rPr>
        <w:t>Ջերմուկում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համայնքների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խոշորացումից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առաջացող</w:t>
      </w:r>
      <w:r w:rsidRPr="00353232">
        <w:rPr>
          <w:rFonts w:ascii="Sylfaen" w:hAnsi="Sylfaen"/>
          <w:sz w:val="24"/>
          <w:szCs w:val="24"/>
          <w:lang w:val="ru-RU"/>
        </w:rPr>
        <w:t xml:space="preserve"> </w:t>
      </w:r>
      <w:r w:rsidRPr="00353232">
        <w:rPr>
          <w:rFonts w:ascii="Sylfaen" w:hAnsi="Sylfaen"/>
          <w:sz w:val="24"/>
          <w:szCs w:val="24"/>
        </w:rPr>
        <w:t>տնտեսական</w:t>
      </w:r>
      <w:r w:rsidRPr="00841FD8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օգուտները</w:t>
      </w:r>
      <w:r w:rsidRPr="00841FD8">
        <w:rPr>
          <w:rFonts w:ascii="Sylfaen" w:hAnsi="Sylfaen"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sz w:val="24"/>
          <w:szCs w:val="24"/>
        </w:rPr>
        <w:t>կազմում</w:t>
      </w:r>
      <w:r w:rsidRPr="00841FD8">
        <w:rPr>
          <w:rFonts w:ascii="Sylfaen" w:hAnsi="Sylfaen"/>
          <w:sz w:val="24"/>
          <w:szCs w:val="24"/>
          <w:lang w:val="ru-RU"/>
        </w:rPr>
        <w:t xml:space="preserve"> </w:t>
      </w:r>
      <w:proofErr w:type="gramStart"/>
      <w:r w:rsidRPr="00F63BD7">
        <w:rPr>
          <w:rFonts w:ascii="Sylfaen" w:hAnsi="Sylfaen"/>
          <w:sz w:val="24"/>
          <w:szCs w:val="24"/>
        </w:rPr>
        <w:t>են</w:t>
      </w:r>
      <w:r w:rsidRPr="00841FD8">
        <w:rPr>
          <w:rFonts w:ascii="Sylfaen" w:hAnsi="Sylfaen"/>
          <w:sz w:val="24"/>
          <w:szCs w:val="24"/>
          <w:lang w:val="ru-RU"/>
        </w:rPr>
        <w:t xml:space="preserve"> </w:t>
      </w:r>
      <w:r w:rsidRPr="00841FD8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r w:rsidR="00BF21C3" w:rsidRPr="00BF21C3">
        <w:rPr>
          <w:rFonts w:ascii="Sylfaen" w:hAnsi="Sylfaen"/>
          <w:b/>
          <w:i/>
          <w:sz w:val="24"/>
          <w:szCs w:val="24"/>
          <w:lang w:val="ru-RU"/>
        </w:rPr>
        <w:t>11</w:t>
      </w:r>
      <w:proofErr w:type="gramEnd"/>
      <w:r w:rsidR="00BF21C3">
        <w:rPr>
          <w:rFonts w:ascii="Sylfaen" w:hAnsi="Sylfaen"/>
          <w:b/>
          <w:i/>
          <w:sz w:val="24"/>
          <w:szCs w:val="24"/>
          <w:lang w:val="ru-RU"/>
        </w:rPr>
        <w:t> </w:t>
      </w:r>
      <w:r w:rsidR="00BF21C3" w:rsidRPr="00BF21C3">
        <w:rPr>
          <w:rFonts w:ascii="Sylfaen" w:hAnsi="Sylfaen"/>
          <w:b/>
          <w:i/>
          <w:sz w:val="24"/>
          <w:szCs w:val="24"/>
          <w:lang w:val="ru-RU"/>
        </w:rPr>
        <w:t>111,4</w:t>
      </w:r>
      <w:r w:rsidR="00B60B17" w:rsidRPr="00B60B17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b/>
          <w:i/>
          <w:sz w:val="24"/>
          <w:szCs w:val="24"/>
        </w:rPr>
        <w:t>հազար</w:t>
      </w:r>
      <w:r w:rsidRPr="00841FD8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b/>
          <w:i/>
          <w:sz w:val="24"/>
          <w:szCs w:val="24"/>
        </w:rPr>
        <w:t>դրամ</w:t>
      </w:r>
      <w:r w:rsidRPr="00841FD8">
        <w:rPr>
          <w:rFonts w:ascii="Sylfaen" w:hAnsi="Sylfaen"/>
          <w:b/>
          <w:i/>
          <w:sz w:val="24"/>
          <w:szCs w:val="24"/>
          <w:lang w:val="ru-RU"/>
        </w:rPr>
        <w:t xml:space="preserve"> </w:t>
      </w:r>
      <w:r w:rsidRPr="00841FD8">
        <w:rPr>
          <w:rFonts w:ascii="Sylfaen" w:hAnsi="Sylfaen"/>
          <w:sz w:val="24"/>
          <w:szCs w:val="24"/>
          <w:lang w:val="ru-RU"/>
        </w:rPr>
        <w:t>(</w:t>
      </w:r>
      <w:r w:rsidRPr="00F63BD7">
        <w:rPr>
          <w:rFonts w:ascii="Sylfaen" w:hAnsi="Sylfaen"/>
          <w:sz w:val="24"/>
          <w:szCs w:val="24"/>
        </w:rPr>
        <w:t>աղյուսակ</w:t>
      </w:r>
      <w:r w:rsidRPr="00841FD8">
        <w:rPr>
          <w:rFonts w:ascii="Sylfaen" w:hAnsi="Sylfaen"/>
          <w:sz w:val="24"/>
          <w:szCs w:val="24"/>
          <w:lang w:val="ru-RU"/>
        </w:rPr>
        <w:t xml:space="preserve"> 1):</w:t>
      </w:r>
    </w:p>
    <w:p w:rsidR="00FB1CE9" w:rsidRPr="00841FD8" w:rsidRDefault="00FB1CE9" w:rsidP="00FB1CE9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  <w:lang w:val="ru-RU"/>
        </w:rPr>
      </w:pPr>
    </w:p>
    <w:p w:rsidR="00FB1CE9" w:rsidRPr="00FB1CE9" w:rsidRDefault="00FB1CE9" w:rsidP="00FB1CE9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F63BD7">
        <w:rPr>
          <w:rFonts w:ascii="Sylfaen" w:hAnsi="Sylfaen"/>
          <w:i/>
          <w:sz w:val="24"/>
          <w:szCs w:val="24"/>
        </w:rPr>
        <w:t>Աղյուսակ</w:t>
      </w:r>
      <w:r w:rsidRPr="00FB1CE9">
        <w:rPr>
          <w:rFonts w:ascii="Sylfaen" w:hAnsi="Sylfaen"/>
          <w:i/>
          <w:sz w:val="24"/>
          <w:szCs w:val="24"/>
          <w:lang w:val="ru-RU"/>
        </w:rPr>
        <w:t xml:space="preserve"> 1.</w:t>
      </w:r>
      <w:proofErr w:type="gramEnd"/>
      <w:r w:rsidRPr="00FB1CE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i/>
          <w:sz w:val="24"/>
          <w:szCs w:val="24"/>
        </w:rPr>
        <w:t>Ջերմուկում</w:t>
      </w:r>
      <w:r w:rsidRPr="00FB1CE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i/>
          <w:sz w:val="24"/>
          <w:szCs w:val="24"/>
        </w:rPr>
        <w:t>համայնքների</w:t>
      </w:r>
      <w:r w:rsidRPr="00FB1CE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i/>
          <w:sz w:val="24"/>
          <w:szCs w:val="24"/>
        </w:rPr>
        <w:t>խոշորացումից</w:t>
      </w:r>
      <w:r w:rsidRPr="00FB1CE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i/>
          <w:sz w:val="24"/>
          <w:szCs w:val="24"/>
        </w:rPr>
        <w:t>առաջացող</w:t>
      </w:r>
      <w:r w:rsidRPr="00FB1CE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i/>
          <w:sz w:val="24"/>
          <w:szCs w:val="24"/>
        </w:rPr>
        <w:t>տնտեսական</w:t>
      </w:r>
      <w:r w:rsidRPr="00FB1CE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i/>
          <w:sz w:val="24"/>
          <w:szCs w:val="24"/>
        </w:rPr>
        <w:t>օգուտները</w:t>
      </w:r>
      <w:r w:rsidRPr="00FB1CE9">
        <w:rPr>
          <w:rFonts w:ascii="Sylfaen" w:hAnsi="Sylfaen"/>
          <w:i/>
          <w:sz w:val="24"/>
          <w:szCs w:val="24"/>
          <w:lang w:val="ru-RU"/>
        </w:rPr>
        <w:t xml:space="preserve">                                                                                    (</w:t>
      </w:r>
      <w:r w:rsidRPr="00F63BD7">
        <w:rPr>
          <w:rFonts w:ascii="Sylfaen" w:hAnsi="Sylfaen"/>
          <w:i/>
          <w:sz w:val="24"/>
          <w:szCs w:val="24"/>
        </w:rPr>
        <w:t>հազար</w:t>
      </w:r>
      <w:r w:rsidRPr="00FB1CE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F63BD7">
        <w:rPr>
          <w:rFonts w:ascii="Sylfaen" w:hAnsi="Sylfaen"/>
          <w:i/>
          <w:sz w:val="24"/>
          <w:szCs w:val="24"/>
        </w:rPr>
        <w:t>դրամ</w:t>
      </w:r>
      <w:r w:rsidRPr="00FB1CE9">
        <w:rPr>
          <w:rFonts w:ascii="Sylfaen" w:hAnsi="Sylfaen"/>
          <w:i/>
          <w:sz w:val="24"/>
          <w:szCs w:val="24"/>
          <w:lang w:val="ru-RU"/>
        </w:rPr>
        <w:t>)</w:t>
      </w:r>
    </w:p>
    <w:tbl>
      <w:tblPr>
        <w:tblStyle w:val="TableGrid"/>
        <w:tblW w:w="1008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2250"/>
        <w:gridCol w:w="1440"/>
        <w:gridCol w:w="1440"/>
        <w:gridCol w:w="1350"/>
        <w:gridCol w:w="1620"/>
        <w:gridCol w:w="1440"/>
      </w:tblGrid>
      <w:tr w:rsidR="00FB1CE9" w:rsidRPr="00F63BD7" w:rsidTr="00FB1CE9">
        <w:tc>
          <w:tcPr>
            <w:tcW w:w="547" w:type="dxa"/>
            <w:vMerge w:val="restart"/>
            <w:vAlign w:val="center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ՀՀ</w:t>
            </w:r>
          </w:p>
        </w:tc>
        <w:tc>
          <w:tcPr>
            <w:tcW w:w="2250" w:type="dxa"/>
            <w:vMerge w:val="restart"/>
            <w:vAlign w:val="center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Բնակավայ</w:t>
            </w:r>
          </w:p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րի անվանում</w:t>
            </w:r>
          </w:p>
        </w:tc>
        <w:tc>
          <w:tcPr>
            <w:tcW w:w="1440" w:type="dxa"/>
            <w:vMerge w:val="restart"/>
            <w:vAlign w:val="center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Ընդամենը վարչական ծախսեր</w:t>
            </w:r>
          </w:p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(2012 թ. փաստացի)</w:t>
            </w:r>
          </w:p>
        </w:tc>
        <w:tc>
          <w:tcPr>
            <w:tcW w:w="2790" w:type="dxa"/>
            <w:gridSpan w:val="2"/>
            <w:vAlign w:val="center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Որից</w:t>
            </w:r>
          </w:p>
        </w:tc>
        <w:tc>
          <w:tcPr>
            <w:tcW w:w="1620" w:type="dxa"/>
            <w:vMerge w:val="restart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Վարչական ներկայացուցչի ծախսեր</w:t>
            </w:r>
          </w:p>
        </w:tc>
        <w:tc>
          <w:tcPr>
            <w:tcW w:w="1440" w:type="dxa"/>
            <w:vMerge w:val="restart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Տնտեսա</w:t>
            </w:r>
          </w:p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կան օգուտներ</w:t>
            </w:r>
          </w:p>
        </w:tc>
      </w:tr>
      <w:tr w:rsidR="00FB1CE9" w:rsidRPr="00F63BD7" w:rsidTr="00FB1CE9">
        <w:tc>
          <w:tcPr>
            <w:tcW w:w="547" w:type="dxa"/>
            <w:vMerge/>
            <w:vAlign w:val="center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2250" w:type="dxa"/>
            <w:vMerge/>
            <w:vAlign w:val="center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Align w:val="center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Վարչական բյուջե</w:t>
            </w:r>
          </w:p>
        </w:tc>
        <w:tc>
          <w:tcPr>
            <w:tcW w:w="1350" w:type="dxa"/>
            <w:vAlign w:val="center"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F63BD7">
              <w:rPr>
                <w:rFonts w:ascii="Sylfaen" w:hAnsi="Sylfaen"/>
                <w:b/>
              </w:rPr>
              <w:t>Ֆոնդային բյուջե</w:t>
            </w:r>
          </w:p>
        </w:tc>
        <w:tc>
          <w:tcPr>
            <w:tcW w:w="1620" w:type="dxa"/>
            <w:vMerge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</w:tcPr>
          <w:p w:rsidR="00FB1CE9" w:rsidRPr="00F63BD7" w:rsidRDefault="00FB1CE9" w:rsidP="00625D1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</w:tr>
      <w:tr w:rsidR="00FB1CE9" w:rsidRPr="00F63BD7" w:rsidTr="00FB1CE9">
        <w:tc>
          <w:tcPr>
            <w:tcW w:w="547" w:type="dxa"/>
          </w:tcPr>
          <w:p w:rsidR="00FB1CE9" w:rsidRPr="00F63BD7" w:rsidRDefault="00FB1CE9" w:rsidP="00625D12">
            <w:pPr>
              <w:spacing w:line="0" w:lineRule="atLeast"/>
              <w:jc w:val="both"/>
              <w:rPr>
                <w:rFonts w:ascii="Sylfaen" w:hAnsi="Sylfaen"/>
              </w:rPr>
            </w:pPr>
            <w:r w:rsidRPr="00F63BD7">
              <w:rPr>
                <w:rFonts w:ascii="Sylfaen" w:hAnsi="Sylfaen"/>
              </w:rPr>
              <w:t>1</w:t>
            </w:r>
          </w:p>
        </w:tc>
        <w:tc>
          <w:tcPr>
            <w:tcW w:w="2250" w:type="dxa"/>
          </w:tcPr>
          <w:p w:rsidR="00FB1CE9" w:rsidRPr="00F63BD7" w:rsidRDefault="00FB1CE9" w:rsidP="00625D12">
            <w:pPr>
              <w:spacing w:line="0" w:lineRule="atLeast"/>
              <w:jc w:val="both"/>
              <w:rPr>
                <w:rFonts w:ascii="Sylfaen" w:hAnsi="Sylfaen"/>
              </w:rPr>
            </w:pPr>
            <w:r w:rsidRPr="00F63BD7">
              <w:rPr>
                <w:rFonts w:ascii="Sylfaen" w:hAnsi="Sylfaen"/>
              </w:rPr>
              <w:t>Գնդեվազ</w:t>
            </w:r>
          </w:p>
        </w:tc>
        <w:tc>
          <w:tcPr>
            <w:tcW w:w="1440" w:type="dxa"/>
            <w:vAlign w:val="center"/>
          </w:tcPr>
          <w:p w:rsidR="00FB1CE9" w:rsidRPr="00F63BD7" w:rsidRDefault="00FB1CE9" w:rsidP="00625D12">
            <w:pPr>
              <w:jc w:val="right"/>
              <w:rPr>
                <w:rFonts w:ascii="Sylfaen" w:hAnsi="Sylfaen"/>
              </w:rPr>
            </w:pPr>
            <w:r w:rsidRPr="00F63BD7">
              <w:rPr>
                <w:rFonts w:ascii="Sylfaen" w:hAnsi="Sylfaen"/>
              </w:rPr>
              <w:t>12 652,2</w:t>
            </w:r>
          </w:p>
        </w:tc>
        <w:tc>
          <w:tcPr>
            <w:tcW w:w="1440" w:type="dxa"/>
            <w:vAlign w:val="bottom"/>
          </w:tcPr>
          <w:p w:rsidR="00FB1CE9" w:rsidRPr="00F63BD7" w:rsidRDefault="00FB1CE9" w:rsidP="00625D12">
            <w:pPr>
              <w:jc w:val="right"/>
              <w:rPr>
                <w:rFonts w:ascii="Sylfaen" w:hAnsi="Sylfaen"/>
              </w:rPr>
            </w:pPr>
            <w:r w:rsidRPr="00F63BD7">
              <w:rPr>
                <w:rFonts w:ascii="Sylfaen" w:hAnsi="Sylfaen"/>
              </w:rPr>
              <w:t>9 962,4</w:t>
            </w:r>
          </w:p>
        </w:tc>
        <w:tc>
          <w:tcPr>
            <w:tcW w:w="1350" w:type="dxa"/>
            <w:vAlign w:val="bottom"/>
          </w:tcPr>
          <w:p w:rsidR="00FB1CE9" w:rsidRPr="00F63BD7" w:rsidRDefault="00FB1CE9" w:rsidP="00625D12">
            <w:pPr>
              <w:jc w:val="right"/>
              <w:rPr>
                <w:rFonts w:ascii="Sylfaen" w:hAnsi="Sylfaen"/>
              </w:rPr>
            </w:pPr>
            <w:r w:rsidRPr="00F63BD7">
              <w:rPr>
                <w:rFonts w:ascii="Sylfaen" w:hAnsi="Sylfaen"/>
              </w:rPr>
              <w:t>2 689,8</w:t>
            </w:r>
          </w:p>
        </w:tc>
        <w:tc>
          <w:tcPr>
            <w:tcW w:w="1620" w:type="dxa"/>
          </w:tcPr>
          <w:p w:rsidR="00FB1CE9" w:rsidRPr="00F63BD7" w:rsidRDefault="00FB1CE9" w:rsidP="00625D12">
            <w:pPr>
              <w:jc w:val="right"/>
              <w:rPr>
                <w:rFonts w:ascii="Sylfaen" w:hAnsi="Sylfaen"/>
              </w:rPr>
            </w:pPr>
            <w:r w:rsidRPr="00F63BD7">
              <w:rPr>
                <w:rFonts w:ascii="Sylfaen" w:hAnsi="Sylfaen"/>
              </w:rPr>
              <w:t>1 540,8</w:t>
            </w:r>
          </w:p>
        </w:tc>
        <w:tc>
          <w:tcPr>
            <w:tcW w:w="1440" w:type="dxa"/>
            <w:vAlign w:val="bottom"/>
          </w:tcPr>
          <w:p w:rsidR="00FB1CE9" w:rsidRPr="00F63BD7" w:rsidRDefault="00FB1CE9" w:rsidP="00625D12">
            <w:pPr>
              <w:jc w:val="right"/>
              <w:rPr>
                <w:rFonts w:ascii="Sylfaen" w:hAnsi="Sylfaen"/>
                <w:color w:val="000000"/>
              </w:rPr>
            </w:pPr>
            <w:r w:rsidRPr="00F63BD7">
              <w:rPr>
                <w:rFonts w:ascii="Sylfaen" w:hAnsi="Sylfaen"/>
                <w:color w:val="000000"/>
              </w:rPr>
              <w:t>11 111,4</w:t>
            </w:r>
          </w:p>
        </w:tc>
      </w:tr>
      <w:tr w:rsidR="00BF21C3" w:rsidRPr="00F63BD7" w:rsidTr="00FB1CE9">
        <w:tc>
          <w:tcPr>
            <w:tcW w:w="547" w:type="dxa"/>
          </w:tcPr>
          <w:p w:rsidR="00BF21C3" w:rsidRPr="00F63BD7" w:rsidRDefault="00BF21C3" w:rsidP="00625D12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</w:p>
        </w:tc>
        <w:tc>
          <w:tcPr>
            <w:tcW w:w="2250" w:type="dxa"/>
          </w:tcPr>
          <w:p w:rsidR="00BF21C3" w:rsidRPr="00F63BD7" w:rsidRDefault="00BF21C3" w:rsidP="00625D12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F63BD7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440" w:type="dxa"/>
            <w:vAlign w:val="center"/>
          </w:tcPr>
          <w:p w:rsidR="00BF21C3" w:rsidRPr="00F63BD7" w:rsidRDefault="00BF21C3" w:rsidP="00625D12">
            <w:pPr>
              <w:jc w:val="right"/>
              <w:rPr>
                <w:rFonts w:ascii="Sylfaen" w:hAnsi="Sylfaen"/>
                <w:b/>
                <w:i/>
              </w:rPr>
            </w:pPr>
            <w:r w:rsidRPr="00F63BD7">
              <w:rPr>
                <w:rFonts w:ascii="Sylfaen" w:hAnsi="Sylfaen"/>
                <w:b/>
                <w:i/>
              </w:rPr>
              <w:t>12 652,2</w:t>
            </w:r>
          </w:p>
        </w:tc>
        <w:tc>
          <w:tcPr>
            <w:tcW w:w="1440" w:type="dxa"/>
            <w:vAlign w:val="bottom"/>
          </w:tcPr>
          <w:p w:rsidR="00BF21C3" w:rsidRPr="00F63BD7" w:rsidRDefault="00BF21C3" w:rsidP="00625D12">
            <w:pPr>
              <w:jc w:val="right"/>
              <w:rPr>
                <w:rFonts w:ascii="Sylfaen" w:hAnsi="Sylfaen"/>
                <w:b/>
                <w:i/>
              </w:rPr>
            </w:pPr>
            <w:r w:rsidRPr="00F63BD7">
              <w:rPr>
                <w:rFonts w:ascii="Sylfaen" w:hAnsi="Sylfaen"/>
                <w:b/>
                <w:i/>
              </w:rPr>
              <w:t>9 962,4</w:t>
            </w:r>
          </w:p>
        </w:tc>
        <w:tc>
          <w:tcPr>
            <w:tcW w:w="1350" w:type="dxa"/>
            <w:vAlign w:val="bottom"/>
          </w:tcPr>
          <w:p w:rsidR="00BF21C3" w:rsidRPr="00F63BD7" w:rsidRDefault="00BF21C3" w:rsidP="00625D12">
            <w:pPr>
              <w:jc w:val="right"/>
              <w:rPr>
                <w:rFonts w:ascii="Sylfaen" w:hAnsi="Sylfaen"/>
                <w:b/>
                <w:i/>
              </w:rPr>
            </w:pPr>
            <w:r w:rsidRPr="00F63BD7">
              <w:rPr>
                <w:rFonts w:ascii="Sylfaen" w:hAnsi="Sylfaen"/>
                <w:b/>
                <w:i/>
              </w:rPr>
              <w:t>2 689,8</w:t>
            </w:r>
          </w:p>
        </w:tc>
        <w:tc>
          <w:tcPr>
            <w:tcW w:w="1620" w:type="dxa"/>
          </w:tcPr>
          <w:p w:rsidR="00BF21C3" w:rsidRPr="00BF21C3" w:rsidRDefault="00BF21C3" w:rsidP="00353232">
            <w:pPr>
              <w:jc w:val="right"/>
              <w:rPr>
                <w:rFonts w:ascii="Sylfaen" w:hAnsi="Sylfaen"/>
                <w:b/>
                <w:i/>
              </w:rPr>
            </w:pPr>
            <w:r w:rsidRPr="00BF21C3">
              <w:rPr>
                <w:rFonts w:ascii="Sylfaen" w:hAnsi="Sylfaen"/>
                <w:b/>
                <w:i/>
              </w:rPr>
              <w:t>1 540,8</w:t>
            </w:r>
          </w:p>
        </w:tc>
        <w:tc>
          <w:tcPr>
            <w:tcW w:w="1440" w:type="dxa"/>
            <w:vAlign w:val="bottom"/>
          </w:tcPr>
          <w:p w:rsidR="00BF21C3" w:rsidRPr="00BF21C3" w:rsidRDefault="00BF21C3" w:rsidP="00353232">
            <w:pPr>
              <w:jc w:val="right"/>
              <w:rPr>
                <w:rFonts w:ascii="Sylfaen" w:hAnsi="Sylfaen"/>
                <w:b/>
                <w:i/>
              </w:rPr>
            </w:pPr>
            <w:r w:rsidRPr="00BF21C3">
              <w:rPr>
                <w:rFonts w:ascii="Sylfaen" w:hAnsi="Sylfaen"/>
                <w:b/>
                <w:i/>
              </w:rPr>
              <w:t>11 111,4</w:t>
            </w:r>
          </w:p>
        </w:tc>
      </w:tr>
    </w:tbl>
    <w:p w:rsidR="00FB1CE9" w:rsidRPr="001479EC" w:rsidRDefault="00FB1CE9" w:rsidP="00FB1CE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6"/>
          <w:szCs w:val="24"/>
        </w:rPr>
      </w:pPr>
    </w:p>
    <w:p w:rsidR="00FB1CE9" w:rsidRPr="00E162E6" w:rsidRDefault="00FB1CE9" w:rsidP="00FB1CE9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  <w:u w:val="single"/>
        </w:rPr>
      </w:pPr>
      <w:r w:rsidRPr="00E162E6">
        <w:rPr>
          <w:rFonts w:ascii="Sylfaen" w:hAnsi="Sylfaen"/>
          <w:sz w:val="20"/>
          <w:szCs w:val="20"/>
          <w:u w:val="single"/>
        </w:rPr>
        <w:t xml:space="preserve">Ծանոթություն: </w:t>
      </w:r>
    </w:p>
    <w:p w:rsidR="00FB1CE9" w:rsidRPr="00F63BD7" w:rsidRDefault="00FB1CE9" w:rsidP="00FB1CE9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F63BD7">
        <w:rPr>
          <w:rFonts w:ascii="Sylfaen" w:hAnsi="Sylfaen"/>
          <w:sz w:val="20"/>
          <w:szCs w:val="20"/>
          <w:lang w:val="ru-RU"/>
        </w:rPr>
        <w:t>Հաշվարկների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համար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հիմք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է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ընդունվել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հավելված</w:t>
      </w:r>
      <w:r w:rsidRPr="00F63BD7">
        <w:rPr>
          <w:rFonts w:ascii="Sylfaen" w:hAnsi="Sylfaen"/>
          <w:sz w:val="20"/>
          <w:szCs w:val="20"/>
        </w:rPr>
        <w:t xml:space="preserve"> 1-</w:t>
      </w:r>
      <w:r w:rsidRPr="00F63BD7">
        <w:rPr>
          <w:rFonts w:ascii="Sylfaen" w:hAnsi="Sylfaen"/>
          <w:sz w:val="20"/>
          <w:szCs w:val="20"/>
          <w:lang w:val="ru-RU"/>
        </w:rPr>
        <w:t>ում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ներկայացված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վարչական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ներկայացուցչի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պահպանման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և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գրասենյակային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ծախսերի</w:t>
      </w:r>
      <w:r w:rsidRPr="00F63BD7">
        <w:rPr>
          <w:rFonts w:ascii="Sylfaen" w:hAnsi="Sylfaen"/>
          <w:sz w:val="20"/>
          <w:szCs w:val="20"/>
        </w:rPr>
        <w:t xml:space="preserve">  </w:t>
      </w:r>
      <w:r w:rsidRPr="00F63BD7">
        <w:rPr>
          <w:rFonts w:ascii="Sylfaen" w:hAnsi="Sylfaen"/>
          <w:sz w:val="20"/>
          <w:szCs w:val="20"/>
          <w:lang w:val="ru-RU"/>
        </w:rPr>
        <w:t>հաշվարկման</w:t>
      </w:r>
      <w:r w:rsidRPr="00F63BD7">
        <w:rPr>
          <w:rFonts w:ascii="Sylfaen" w:hAnsi="Sylfaen"/>
          <w:sz w:val="20"/>
          <w:szCs w:val="20"/>
        </w:rPr>
        <w:t xml:space="preserve"> </w:t>
      </w:r>
      <w:r w:rsidRPr="00F63BD7">
        <w:rPr>
          <w:rFonts w:ascii="Sylfaen" w:hAnsi="Sylfaen"/>
          <w:sz w:val="20"/>
          <w:szCs w:val="20"/>
          <w:lang w:val="ru-RU"/>
        </w:rPr>
        <w:t>մեթոդաբանությունը</w:t>
      </w:r>
      <w:r w:rsidRPr="00F63BD7">
        <w:rPr>
          <w:rFonts w:ascii="Sylfaen" w:hAnsi="Sylfaen"/>
          <w:sz w:val="20"/>
          <w:szCs w:val="20"/>
        </w:rPr>
        <w:t xml:space="preserve">:   </w:t>
      </w:r>
    </w:p>
    <w:p w:rsidR="00FB1CE9" w:rsidRDefault="00FB1CE9" w:rsidP="00FB1CE9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F63BD7">
        <w:rPr>
          <w:rFonts w:ascii="Sylfaen" w:hAnsi="Sylfaen"/>
          <w:sz w:val="20"/>
          <w:szCs w:val="20"/>
        </w:rPr>
        <w:t xml:space="preserve">Գնդեվազ </w:t>
      </w:r>
      <w:r w:rsidR="00C7306D">
        <w:rPr>
          <w:rFonts w:ascii="Sylfaen" w:hAnsi="Sylfaen"/>
          <w:sz w:val="20"/>
          <w:szCs w:val="20"/>
        </w:rPr>
        <w:t>բնակավայ</w:t>
      </w:r>
      <w:r w:rsidRPr="00F63BD7">
        <w:rPr>
          <w:rFonts w:ascii="Sylfaen" w:hAnsi="Sylfaen"/>
          <w:sz w:val="20"/>
          <w:szCs w:val="20"/>
        </w:rPr>
        <w:t>րի բնակչության թիվը գտնվում է 500 - 1000 միջակայքում: Այս բնակավայրում վարչական ներկայացուցչի պահպանման ծախսերը կազում են 1540</w:t>
      </w:r>
      <w:proofErr w:type="gramStart"/>
      <w:r w:rsidRPr="00F63BD7">
        <w:rPr>
          <w:rFonts w:ascii="Sylfaen" w:hAnsi="Sylfaen"/>
          <w:sz w:val="20"/>
          <w:szCs w:val="20"/>
        </w:rPr>
        <w:t>,8</w:t>
      </w:r>
      <w:proofErr w:type="gramEnd"/>
      <w:r w:rsidRPr="00F63BD7">
        <w:rPr>
          <w:rFonts w:ascii="Sylfaen" w:hAnsi="Sylfaen"/>
          <w:sz w:val="20"/>
          <w:szCs w:val="20"/>
        </w:rPr>
        <w:t xml:space="preserve"> հազար դրամ՝ վարչական ներկայացուցչի աշխատավարձի (86 400 * 12)  և վարչական ներկայացուցչի պահպանման և գրասենյակային ծախսերի (504 000) հանրագումարը:</w:t>
      </w:r>
      <w:r w:rsidRPr="002F2D7F">
        <w:rPr>
          <w:rFonts w:ascii="Sylfaen" w:hAnsi="Sylfaen"/>
          <w:sz w:val="20"/>
          <w:szCs w:val="20"/>
        </w:rPr>
        <w:t xml:space="preserve"> </w:t>
      </w:r>
    </w:p>
    <w:p w:rsidR="005452C1" w:rsidRPr="00292B0C" w:rsidRDefault="00613795" w:rsidP="00E454E7">
      <w:pPr>
        <w:pStyle w:val="Heading2"/>
        <w:spacing w:before="0" w:line="240" w:lineRule="auto"/>
        <w:ind w:left="1560" w:hanging="851"/>
        <w:rPr>
          <w:rFonts w:ascii="Sylfaen" w:hAnsi="Sylfaen" w:cs="Sylfaen"/>
          <w:color w:val="auto"/>
        </w:rPr>
      </w:pPr>
      <w:bookmarkStart w:id="5" w:name="_Toc366494900"/>
      <w:r w:rsidRPr="00292B0C">
        <w:rPr>
          <w:rFonts w:ascii="Sylfaen" w:hAnsi="Sylfaen" w:cs="Sylfaen"/>
          <w:color w:val="auto"/>
        </w:rPr>
        <w:lastRenderedPageBreak/>
        <w:t xml:space="preserve">2.1.2.    </w:t>
      </w:r>
      <w:r w:rsidRPr="00292B0C">
        <w:rPr>
          <w:rFonts w:ascii="Sylfaen" w:hAnsi="Sylfaen" w:cs="Sylfaen"/>
          <w:color w:val="auto"/>
          <w:lang w:val="ru-RU"/>
        </w:rPr>
        <w:t>Համայնքների</w:t>
      </w:r>
      <w:r w:rsidRPr="00292B0C">
        <w:rPr>
          <w:rFonts w:ascii="Sylfaen" w:hAnsi="Sylfaen" w:cs="Sylfaen"/>
          <w:color w:val="auto"/>
        </w:rPr>
        <w:t xml:space="preserve"> </w:t>
      </w:r>
      <w:r w:rsidRPr="00292B0C">
        <w:rPr>
          <w:rFonts w:ascii="Sylfaen" w:hAnsi="Sylfaen" w:cs="Sylfaen"/>
          <w:color w:val="auto"/>
          <w:lang w:val="ru-RU"/>
        </w:rPr>
        <w:t>խոշորացման</w:t>
      </w:r>
      <w:r w:rsidRPr="00292B0C">
        <w:rPr>
          <w:rFonts w:ascii="Sylfaen" w:hAnsi="Sylfaen" w:cs="Sylfaen"/>
          <w:color w:val="auto"/>
        </w:rPr>
        <w:t xml:space="preserve"> </w:t>
      </w:r>
      <w:r w:rsidRPr="00292B0C">
        <w:rPr>
          <w:rFonts w:ascii="Sylfaen" w:hAnsi="Sylfaen" w:cs="Sylfaen"/>
          <w:color w:val="auto"/>
          <w:lang w:val="ru-RU"/>
        </w:rPr>
        <w:t>արդյունքում</w:t>
      </w:r>
      <w:r w:rsidRPr="00292B0C">
        <w:rPr>
          <w:rFonts w:ascii="Sylfaen" w:hAnsi="Sylfaen" w:cs="Sylfaen"/>
          <w:color w:val="auto"/>
        </w:rPr>
        <w:t xml:space="preserve"> </w:t>
      </w:r>
      <w:r w:rsidRPr="00292B0C">
        <w:rPr>
          <w:rFonts w:ascii="Sylfaen" w:hAnsi="Sylfaen" w:cs="Sylfaen"/>
          <w:color w:val="auto"/>
          <w:lang w:val="ru-RU"/>
        </w:rPr>
        <w:t>արդյունավետ</w:t>
      </w:r>
      <w:r w:rsidRPr="00292B0C">
        <w:rPr>
          <w:rFonts w:ascii="Sylfaen" w:hAnsi="Sylfaen" w:cs="Sylfaen"/>
          <w:color w:val="auto"/>
        </w:rPr>
        <w:t xml:space="preserve"> </w:t>
      </w:r>
      <w:r w:rsidRPr="00292B0C">
        <w:rPr>
          <w:rFonts w:ascii="Sylfaen" w:hAnsi="Sylfaen" w:cs="Sylfaen"/>
          <w:color w:val="auto"/>
          <w:lang w:val="ru-RU"/>
        </w:rPr>
        <w:t>հարկային</w:t>
      </w:r>
      <w:r w:rsidRPr="00292B0C">
        <w:rPr>
          <w:rFonts w:ascii="Sylfaen" w:hAnsi="Sylfaen" w:cs="Sylfaen"/>
          <w:color w:val="auto"/>
        </w:rPr>
        <w:t xml:space="preserve"> </w:t>
      </w:r>
      <w:r w:rsidRPr="00292B0C">
        <w:rPr>
          <w:rFonts w:ascii="Sylfaen" w:hAnsi="Sylfaen" w:cs="Sylfaen"/>
          <w:color w:val="auto"/>
          <w:lang w:val="ru-RU"/>
        </w:rPr>
        <w:t>վարչարարությունից</w:t>
      </w:r>
      <w:r w:rsidRPr="00292B0C">
        <w:rPr>
          <w:rFonts w:ascii="Sylfaen" w:hAnsi="Sylfaen" w:cs="Sylfaen"/>
          <w:color w:val="auto"/>
        </w:rPr>
        <w:t xml:space="preserve"> </w:t>
      </w:r>
      <w:r w:rsidRPr="00292B0C">
        <w:rPr>
          <w:rFonts w:ascii="Sylfaen" w:hAnsi="Sylfaen" w:cs="Sylfaen"/>
          <w:color w:val="auto"/>
          <w:lang w:val="ru-RU"/>
        </w:rPr>
        <w:t>առաջացող</w:t>
      </w:r>
      <w:r w:rsidRPr="00292B0C">
        <w:rPr>
          <w:rFonts w:ascii="Sylfaen" w:hAnsi="Sylfaen" w:cs="Sylfaen"/>
          <w:color w:val="auto"/>
        </w:rPr>
        <w:t xml:space="preserve"> </w:t>
      </w:r>
      <w:r w:rsidRPr="00292B0C">
        <w:rPr>
          <w:rFonts w:ascii="Sylfaen" w:hAnsi="Sylfaen" w:cs="Sylfaen"/>
          <w:color w:val="auto"/>
          <w:lang w:val="ru-RU"/>
        </w:rPr>
        <w:t>օգուտները</w:t>
      </w:r>
      <w:bookmarkEnd w:id="5"/>
    </w:p>
    <w:p w:rsidR="00A26C95" w:rsidRPr="00292B0C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</w:rPr>
      </w:pPr>
    </w:p>
    <w:p w:rsidR="00A26C95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92B0C">
        <w:rPr>
          <w:rFonts w:ascii="Sylfaen" w:hAnsi="Sylfaen"/>
          <w:sz w:val="24"/>
          <w:szCs w:val="24"/>
        </w:rPr>
        <w:t xml:space="preserve">Համայնքների խոշորացման արդյունքում օգուտներ կարող են առաջանալ արդյունավետ հարկային վարչարարությունից: </w:t>
      </w:r>
    </w:p>
    <w:p w:rsidR="0070655C" w:rsidRPr="0070655C" w:rsidRDefault="0070655C" w:rsidP="00A26C95">
      <w:pPr>
        <w:spacing w:after="0" w:line="0" w:lineRule="atLeast"/>
        <w:ind w:firstLine="720"/>
        <w:jc w:val="both"/>
        <w:rPr>
          <w:rFonts w:ascii="Sylfaen" w:hAnsi="Sylfaen"/>
          <w:sz w:val="8"/>
          <w:szCs w:val="24"/>
        </w:rPr>
      </w:pPr>
    </w:p>
    <w:p w:rsidR="00A26C95" w:rsidRPr="00292B0C" w:rsidRDefault="00643ABC" w:rsidP="000930F8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proofErr w:type="gramStart"/>
      <w:r w:rsidRPr="00292B0C">
        <w:rPr>
          <w:rFonts w:ascii="Sylfaen" w:hAnsi="Sylfaen"/>
          <w:i/>
          <w:sz w:val="24"/>
          <w:szCs w:val="24"/>
        </w:rPr>
        <w:t xml:space="preserve">Աղյուսակ </w:t>
      </w:r>
      <w:r w:rsidR="000930F8" w:rsidRPr="00292B0C">
        <w:rPr>
          <w:rFonts w:ascii="Sylfaen" w:hAnsi="Sylfaen"/>
          <w:i/>
          <w:sz w:val="24"/>
          <w:szCs w:val="24"/>
        </w:rPr>
        <w:t>2</w:t>
      </w:r>
      <w:r w:rsidRPr="00292B0C">
        <w:rPr>
          <w:rFonts w:ascii="Sylfaen" w:hAnsi="Sylfaen"/>
          <w:i/>
          <w:sz w:val="24"/>
          <w:szCs w:val="24"/>
        </w:rPr>
        <w:t>.</w:t>
      </w:r>
      <w:proofErr w:type="gramEnd"/>
      <w:r w:rsidRPr="00292B0C">
        <w:rPr>
          <w:rFonts w:ascii="Sylfaen" w:hAnsi="Sylfaen"/>
          <w:i/>
          <w:sz w:val="24"/>
          <w:szCs w:val="24"/>
        </w:rPr>
        <w:t xml:space="preserve"> </w:t>
      </w:r>
      <w:r w:rsidR="00320230" w:rsidRPr="00292B0C">
        <w:rPr>
          <w:rFonts w:ascii="Sylfaen" w:hAnsi="Sylfaen"/>
          <w:i/>
          <w:sz w:val="24"/>
          <w:szCs w:val="24"/>
        </w:rPr>
        <w:t>Ջերմուկ</w:t>
      </w:r>
      <w:r w:rsidRPr="00292B0C">
        <w:rPr>
          <w:rFonts w:ascii="Sylfaen" w:hAnsi="Sylfaen"/>
          <w:i/>
          <w:sz w:val="24"/>
          <w:szCs w:val="24"/>
        </w:rPr>
        <w:t xml:space="preserve"> համայնքի </w:t>
      </w:r>
      <w:r w:rsidR="00AA0014" w:rsidRPr="00292B0C">
        <w:rPr>
          <w:rFonts w:ascii="Sylfaen" w:hAnsi="Sylfaen"/>
          <w:i/>
          <w:sz w:val="24"/>
          <w:szCs w:val="24"/>
        </w:rPr>
        <w:t>հարկերի</w:t>
      </w:r>
      <w:r w:rsidRPr="00292B0C">
        <w:rPr>
          <w:rFonts w:ascii="Sylfaen" w:hAnsi="Sylfaen"/>
          <w:i/>
          <w:sz w:val="24"/>
          <w:szCs w:val="24"/>
        </w:rPr>
        <w:t xml:space="preserve"> գանձման մակարդակը</w:t>
      </w:r>
      <w:r w:rsidR="00760C14" w:rsidRPr="00292B0C">
        <w:rPr>
          <w:rFonts w:ascii="Sylfaen" w:hAnsi="Sylfaen"/>
          <w:i/>
          <w:sz w:val="24"/>
          <w:szCs w:val="24"/>
        </w:rPr>
        <w:t xml:space="preserve"> (2012 թ.)</w:t>
      </w:r>
      <w:r w:rsidR="00E47CC3" w:rsidRPr="00292B0C">
        <w:rPr>
          <w:rFonts w:ascii="Sylfaen" w:hAnsi="Sylfaen"/>
          <w:i/>
          <w:sz w:val="24"/>
          <w:szCs w:val="24"/>
        </w:rPr>
        <w:t xml:space="preserve"> և </w:t>
      </w:r>
      <w:r w:rsidR="00D7509E" w:rsidRPr="00292B0C">
        <w:rPr>
          <w:rFonts w:ascii="Sylfaen" w:hAnsi="Sylfaen"/>
          <w:i/>
          <w:sz w:val="24"/>
          <w:szCs w:val="24"/>
        </w:rPr>
        <w:t>վերջինիս բարձրացման հնարավոր ռեզերվները</w:t>
      </w:r>
    </w:p>
    <w:p w:rsidR="00F02574" w:rsidRPr="0070655C" w:rsidRDefault="00F02574" w:rsidP="000930F8">
      <w:pPr>
        <w:spacing w:after="0" w:line="240" w:lineRule="auto"/>
        <w:ind w:left="2127" w:hanging="1418"/>
        <w:rPr>
          <w:rFonts w:ascii="Sylfaen" w:hAnsi="Sylfaen"/>
          <w:i/>
          <w:color w:val="00B050"/>
          <w:sz w:val="6"/>
          <w:szCs w:val="24"/>
        </w:rPr>
      </w:pPr>
    </w:p>
    <w:tbl>
      <w:tblPr>
        <w:tblStyle w:val="TableGrid"/>
        <w:tblW w:w="9920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1393"/>
        <w:gridCol w:w="965"/>
        <w:gridCol w:w="941"/>
        <w:gridCol w:w="735"/>
        <w:gridCol w:w="638"/>
        <w:gridCol w:w="630"/>
        <w:gridCol w:w="821"/>
        <w:gridCol w:w="900"/>
        <w:gridCol w:w="767"/>
        <w:gridCol w:w="633"/>
        <w:gridCol w:w="650"/>
        <w:gridCol w:w="373"/>
      </w:tblGrid>
      <w:tr w:rsidR="00F02574" w:rsidRPr="00292B0C" w:rsidTr="00017BBB">
        <w:trPr>
          <w:cantSplit/>
          <w:trHeight w:val="339"/>
          <w:jc w:val="center"/>
        </w:trPr>
        <w:tc>
          <w:tcPr>
            <w:tcW w:w="474" w:type="dxa"/>
            <w:vAlign w:val="center"/>
          </w:tcPr>
          <w:p w:rsidR="00F02574" w:rsidRPr="00292B0C" w:rsidRDefault="00F02574" w:rsidP="00D62E15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393" w:type="dxa"/>
            <w:vAlign w:val="center"/>
          </w:tcPr>
          <w:p w:rsidR="00F02574" w:rsidRPr="00292B0C" w:rsidRDefault="00F02574" w:rsidP="00D62E15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3909" w:type="dxa"/>
            <w:gridSpan w:val="5"/>
            <w:vAlign w:val="center"/>
          </w:tcPr>
          <w:p w:rsidR="00F02574" w:rsidRPr="00292B0C" w:rsidRDefault="00F02574" w:rsidP="00D62E15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  <w:lang w:val="ru-RU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 xml:space="preserve">Գույքահարկ </w:t>
            </w:r>
            <w:r w:rsidRPr="00292B0C">
              <w:rPr>
                <w:rFonts w:ascii="Sylfaen" w:hAnsi="Sylfaen"/>
                <w:sz w:val="20"/>
                <w:lang w:val="ru-RU"/>
              </w:rPr>
              <w:t>(հազ.դրամ)</w:t>
            </w:r>
          </w:p>
        </w:tc>
        <w:tc>
          <w:tcPr>
            <w:tcW w:w="3771" w:type="dxa"/>
            <w:gridSpan w:val="5"/>
            <w:vAlign w:val="center"/>
          </w:tcPr>
          <w:p w:rsidR="00F02574" w:rsidRPr="00292B0C" w:rsidRDefault="00F02574" w:rsidP="00D62E15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>Հողի հարկ</w:t>
            </w:r>
            <w:r w:rsidRPr="00292B0C">
              <w:rPr>
                <w:rFonts w:ascii="Sylfaen" w:hAnsi="Sylfaen"/>
                <w:b/>
                <w:sz w:val="20"/>
                <w:lang w:val="ru-RU"/>
              </w:rPr>
              <w:t xml:space="preserve"> </w:t>
            </w:r>
            <w:r w:rsidRPr="00292B0C">
              <w:rPr>
                <w:rFonts w:ascii="Sylfaen" w:hAnsi="Sylfaen"/>
                <w:sz w:val="20"/>
                <w:lang w:val="ru-RU"/>
              </w:rPr>
              <w:t>(հազ.դրամ)</w:t>
            </w:r>
          </w:p>
        </w:tc>
        <w:tc>
          <w:tcPr>
            <w:tcW w:w="373" w:type="dxa"/>
            <w:vMerge w:val="restart"/>
            <w:textDirection w:val="btLr"/>
            <w:vAlign w:val="center"/>
          </w:tcPr>
          <w:p w:rsidR="00F02574" w:rsidRPr="00292B0C" w:rsidRDefault="00F02574" w:rsidP="00D62E15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>Ընդամենը ռեզերվներ</w:t>
            </w:r>
          </w:p>
        </w:tc>
      </w:tr>
      <w:tr w:rsidR="00F02574" w:rsidRPr="00292B0C" w:rsidTr="00017BBB">
        <w:trPr>
          <w:cantSplit/>
          <w:trHeight w:val="2951"/>
          <w:jc w:val="center"/>
        </w:trPr>
        <w:tc>
          <w:tcPr>
            <w:tcW w:w="474" w:type="dxa"/>
            <w:vAlign w:val="center"/>
          </w:tcPr>
          <w:p w:rsidR="00F02574" w:rsidRPr="00292B0C" w:rsidRDefault="00F02574" w:rsidP="00D62E15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1393" w:type="dxa"/>
            <w:vAlign w:val="center"/>
          </w:tcPr>
          <w:p w:rsidR="00F02574" w:rsidRPr="00292B0C" w:rsidRDefault="00F02574" w:rsidP="00D62E15">
            <w:pPr>
              <w:pStyle w:val="ListParagraph"/>
              <w:spacing w:line="0" w:lineRule="atLeast"/>
              <w:ind w:left="0" w:right="-126" w:hanging="1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>Բնակավայրի անվանում</w:t>
            </w:r>
          </w:p>
        </w:tc>
        <w:tc>
          <w:tcPr>
            <w:tcW w:w="965" w:type="dxa"/>
            <w:textDirection w:val="btLr"/>
            <w:vAlign w:val="center"/>
          </w:tcPr>
          <w:p w:rsidR="00F02574" w:rsidRPr="00292B0C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  <w:r w:rsidRPr="00292B0C">
              <w:rPr>
                <w:rStyle w:val="FootnoteReference"/>
                <w:rFonts w:ascii="Sylfaen" w:hAnsi="Sylfaen"/>
                <w:b/>
                <w:sz w:val="20"/>
                <w:lang w:val="af-ZA"/>
              </w:rPr>
              <w:footnoteReference w:id="4"/>
            </w:r>
          </w:p>
        </w:tc>
        <w:tc>
          <w:tcPr>
            <w:tcW w:w="941" w:type="dxa"/>
            <w:textDirection w:val="btLr"/>
            <w:vAlign w:val="center"/>
          </w:tcPr>
          <w:p w:rsidR="00F02574" w:rsidRPr="00292B0C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      </w:t>
            </w:r>
            <w:r w:rsidRPr="00292B0C">
              <w:rPr>
                <w:rFonts w:ascii="Sylfaen" w:hAnsi="Sylfaen"/>
                <w:sz w:val="20"/>
                <w:lang w:val="af-ZA"/>
              </w:rPr>
              <w:t>(2012</w:t>
            </w:r>
            <w:r w:rsidRPr="00292B0C">
              <w:rPr>
                <w:rFonts w:ascii="Sylfaen" w:hAnsi="Sylfaen"/>
                <w:sz w:val="20"/>
                <w:lang w:val="ru-RU"/>
              </w:rPr>
              <w:t>թ</w:t>
            </w:r>
            <w:r w:rsidRPr="00292B0C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292B0C">
              <w:rPr>
                <w:rFonts w:ascii="Sylfaen" w:hAnsi="Sylfaen"/>
                <w:sz w:val="20"/>
                <w:lang w:val="ru-RU"/>
              </w:rPr>
              <w:t>համայնքի</w:t>
            </w:r>
            <w:r w:rsidRPr="00292B0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92B0C">
              <w:rPr>
                <w:rFonts w:ascii="Sylfaen" w:hAnsi="Sylfaen"/>
                <w:sz w:val="20"/>
                <w:lang w:val="ru-RU"/>
              </w:rPr>
              <w:t>բյուջե</w:t>
            </w:r>
            <w:r w:rsidRPr="00292B0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92B0C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292B0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92B0C">
              <w:rPr>
                <w:rFonts w:ascii="Sylfaen" w:hAnsi="Sylfaen"/>
                <w:sz w:val="20"/>
                <w:lang w:val="ru-RU"/>
              </w:rPr>
              <w:t>գո</w:t>
            </w:r>
            <w:r w:rsidR="004C3A94" w:rsidRPr="00292B0C">
              <w:rPr>
                <w:rFonts w:ascii="Sylfaen" w:hAnsi="Sylfaen"/>
                <w:sz w:val="20"/>
              </w:rPr>
              <w:t>ւ</w:t>
            </w:r>
            <w:r w:rsidRPr="00292B0C">
              <w:rPr>
                <w:rFonts w:ascii="Sylfaen" w:hAnsi="Sylfaen"/>
                <w:sz w:val="20"/>
                <w:lang w:val="ru-RU"/>
              </w:rPr>
              <w:t>յքահարկ</w:t>
            </w:r>
            <w:r w:rsidRPr="00292B0C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735" w:type="dxa"/>
            <w:textDirection w:val="btLr"/>
            <w:vAlign w:val="center"/>
          </w:tcPr>
          <w:p w:rsidR="00F02574" w:rsidRPr="00292B0C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 </w:t>
            </w:r>
          </w:p>
        </w:tc>
        <w:tc>
          <w:tcPr>
            <w:tcW w:w="638" w:type="dxa"/>
            <w:textDirection w:val="btLr"/>
          </w:tcPr>
          <w:p w:rsidR="00F02574" w:rsidRPr="00292B0C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>4 տարի հետո գանձման կանխատեսվող մակարդակ</w:t>
            </w:r>
          </w:p>
        </w:tc>
        <w:tc>
          <w:tcPr>
            <w:tcW w:w="630" w:type="dxa"/>
            <w:textDirection w:val="btLr"/>
          </w:tcPr>
          <w:p w:rsidR="00F02574" w:rsidRPr="00292B0C" w:rsidRDefault="00F02574" w:rsidP="00D62E15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>Գանձման մակարդակի փոփոխությունից ռեզերվներ</w:t>
            </w:r>
          </w:p>
        </w:tc>
        <w:tc>
          <w:tcPr>
            <w:tcW w:w="821" w:type="dxa"/>
            <w:textDirection w:val="btLr"/>
            <w:vAlign w:val="center"/>
          </w:tcPr>
          <w:p w:rsidR="00F02574" w:rsidRPr="00292B0C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</w:p>
        </w:tc>
        <w:tc>
          <w:tcPr>
            <w:tcW w:w="900" w:type="dxa"/>
            <w:textDirection w:val="btLr"/>
            <w:vAlign w:val="center"/>
          </w:tcPr>
          <w:p w:rsidR="00F02574" w:rsidRPr="00292B0C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      </w:t>
            </w:r>
            <w:r w:rsidRPr="00292B0C">
              <w:rPr>
                <w:rFonts w:ascii="Sylfaen" w:hAnsi="Sylfaen"/>
                <w:sz w:val="20"/>
                <w:lang w:val="af-ZA"/>
              </w:rPr>
              <w:t>(2012</w:t>
            </w:r>
            <w:r w:rsidRPr="00292B0C">
              <w:rPr>
                <w:rFonts w:ascii="Sylfaen" w:hAnsi="Sylfaen"/>
                <w:sz w:val="20"/>
                <w:lang w:val="ru-RU"/>
              </w:rPr>
              <w:t>թ</w:t>
            </w:r>
            <w:r w:rsidRPr="00292B0C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292B0C">
              <w:rPr>
                <w:rFonts w:ascii="Sylfaen" w:hAnsi="Sylfaen"/>
                <w:sz w:val="20"/>
                <w:lang w:val="ru-RU"/>
              </w:rPr>
              <w:t>համայնքի</w:t>
            </w:r>
            <w:r w:rsidRPr="00292B0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92B0C">
              <w:rPr>
                <w:rFonts w:ascii="Sylfaen" w:hAnsi="Sylfaen"/>
                <w:sz w:val="20"/>
                <w:lang w:val="ru-RU"/>
              </w:rPr>
              <w:t>բյուջե</w:t>
            </w:r>
            <w:r w:rsidRPr="00292B0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92B0C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292B0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92B0C">
              <w:rPr>
                <w:rFonts w:ascii="Sylfaen" w:hAnsi="Sylfaen"/>
                <w:sz w:val="20"/>
                <w:lang w:val="ru-RU"/>
              </w:rPr>
              <w:t>հողի</w:t>
            </w:r>
            <w:r w:rsidRPr="00292B0C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292B0C">
              <w:rPr>
                <w:rFonts w:ascii="Sylfaen" w:hAnsi="Sylfaen"/>
                <w:sz w:val="20"/>
                <w:lang w:val="ru-RU"/>
              </w:rPr>
              <w:t>հարկ</w:t>
            </w:r>
            <w:r w:rsidRPr="00292B0C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767" w:type="dxa"/>
            <w:textDirection w:val="btLr"/>
            <w:vAlign w:val="center"/>
          </w:tcPr>
          <w:p w:rsidR="00F02574" w:rsidRPr="00292B0C" w:rsidRDefault="00F02574" w:rsidP="00D62E15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 </w:t>
            </w:r>
          </w:p>
        </w:tc>
        <w:tc>
          <w:tcPr>
            <w:tcW w:w="633" w:type="dxa"/>
            <w:textDirection w:val="btLr"/>
          </w:tcPr>
          <w:p w:rsidR="00F02574" w:rsidRPr="00292B0C" w:rsidRDefault="00F02574" w:rsidP="00D62E1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>4 տարի հետո գանձման կանխատեսվող մակարդակ</w:t>
            </w:r>
          </w:p>
        </w:tc>
        <w:tc>
          <w:tcPr>
            <w:tcW w:w="650" w:type="dxa"/>
            <w:textDirection w:val="btLr"/>
          </w:tcPr>
          <w:p w:rsidR="00F02574" w:rsidRPr="00292B0C" w:rsidRDefault="00F02574" w:rsidP="00D62E15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292B0C">
              <w:rPr>
                <w:rFonts w:ascii="Sylfaen" w:hAnsi="Sylfaen"/>
                <w:b/>
                <w:sz w:val="20"/>
                <w:lang w:val="af-ZA"/>
              </w:rPr>
              <w:t>Գանձման մակարդակի փոփոխությունից ռեզերվներ</w:t>
            </w:r>
          </w:p>
        </w:tc>
        <w:tc>
          <w:tcPr>
            <w:tcW w:w="373" w:type="dxa"/>
            <w:vMerge/>
            <w:textDirection w:val="btLr"/>
            <w:vAlign w:val="center"/>
          </w:tcPr>
          <w:p w:rsidR="00F02574" w:rsidRPr="00292B0C" w:rsidRDefault="00F02574" w:rsidP="00D62E15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017BBB" w:rsidRPr="00292B0C" w:rsidTr="00017BBB">
        <w:trPr>
          <w:trHeight w:val="53"/>
          <w:jc w:val="center"/>
        </w:trPr>
        <w:tc>
          <w:tcPr>
            <w:tcW w:w="474" w:type="dxa"/>
            <w:vAlign w:val="center"/>
          </w:tcPr>
          <w:p w:rsidR="00017BBB" w:rsidRPr="00292B0C" w:rsidRDefault="00017BBB" w:rsidP="00D62E15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292B0C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1393" w:type="dxa"/>
            <w:vAlign w:val="center"/>
          </w:tcPr>
          <w:p w:rsidR="00017BBB" w:rsidRPr="00292B0C" w:rsidRDefault="00017BBB" w:rsidP="00625D12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92B0C">
              <w:rPr>
                <w:rFonts w:ascii="Sylfaen" w:hAnsi="Sylfaen"/>
                <w:sz w:val="20"/>
                <w:lang w:val="af-ZA"/>
              </w:rPr>
              <w:t xml:space="preserve">Ջերմուկ </w:t>
            </w:r>
          </w:p>
        </w:tc>
        <w:tc>
          <w:tcPr>
            <w:tcW w:w="965" w:type="dxa"/>
            <w:vAlign w:val="center"/>
          </w:tcPr>
          <w:p w:rsidR="00017BBB" w:rsidRPr="00D467FB" w:rsidRDefault="00017BBB" w:rsidP="00017BBB">
            <w:pPr>
              <w:jc w:val="right"/>
            </w:pPr>
            <w:r w:rsidRPr="00D467FB">
              <w:t>32748</w:t>
            </w:r>
          </w:p>
        </w:tc>
        <w:tc>
          <w:tcPr>
            <w:tcW w:w="941" w:type="dxa"/>
            <w:vAlign w:val="center"/>
          </w:tcPr>
          <w:p w:rsidR="00017BBB" w:rsidRPr="00D467FB" w:rsidRDefault="00017BBB" w:rsidP="00017BBB">
            <w:pPr>
              <w:ind w:right="-106"/>
              <w:jc w:val="right"/>
            </w:pPr>
            <w:r w:rsidRPr="00D467FB">
              <w:t>35798.8</w:t>
            </w:r>
          </w:p>
        </w:tc>
        <w:tc>
          <w:tcPr>
            <w:tcW w:w="735" w:type="dxa"/>
            <w:vAlign w:val="center"/>
          </w:tcPr>
          <w:p w:rsidR="00017BBB" w:rsidRPr="00D467FB" w:rsidRDefault="00017BBB" w:rsidP="00017BBB">
            <w:pPr>
              <w:jc w:val="right"/>
            </w:pPr>
            <w:r w:rsidRPr="00D467FB">
              <w:t>109.3</w:t>
            </w:r>
          </w:p>
        </w:tc>
        <w:tc>
          <w:tcPr>
            <w:tcW w:w="638" w:type="dxa"/>
            <w:vMerge w:val="restart"/>
            <w:vAlign w:val="center"/>
          </w:tcPr>
          <w:p w:rsidR="00017BBB" w:rsidRPr="00D467FB" w:rsidRDefault="00017BBB" w:rsidP="00017BBB">
            <w:pPr>
              <w:jc w:val="right"/>
            </w:pPr>
          </w:p>
          <w:p w:rsidR="00017BBB" w:rsidRPr="00D467FB" w:rsidRDefault="00017BBB" w:rsidP="00017BBB">
            <w:pPr>
              <w:jc w:val="right"/>
            </w:pPr>
          </w:p>
        </w:tc>
        <w:tc>
          <w:tcPr>
            <w:tcW w:w="630" w:type="dxa"/>
            <w:vMerge w:val="restart"/>
            <w:vAlign w:val="center"/>
          </w:tcPr>
          <w:p w:rsidR="00017BBB" w:rsidRPr="00D467FB" w:rsidRDefault="00017BBB" w:rsidP="00017BBB">
            <w:pPr>
              <w:jc w:val="right"/>
            </w:pPr>
          </w:p>
          <w:p w:rsidR="00017BBB" w:rsidRPr="00D467FB" w:rsidRDefault="00017BBB" w:rsidP="00017BBB">
            <w:pPr>
              <w:jc w:val="right"/>
            </w:pPr>
          </w:p>
        </w:tc>
        <w:tc>
          <w:tcPr>
            <w:tcW w:w="821" w:type="dxa"/>
            <w:vAlign w:val="center"/>
          </w:tcPr>
          <w:p w:rsidR="00017BBB" w:rsidRPr="00D467FB" w:rsidRDefault="00017BBB" w:rsidP="00017BBB">
            <w:pPr>
              <w:ind w:right="-72"/>
            </w:pPr>
            <w:r w:rsidRPr="00D467FB">
              <w:t>8078.3</w:t>
            </w:r>
          </w:p>
        </w:tc>
        <w:tc>
          <w:tcPr>
            <w:tcW w:w="900" w:type="dxa"/>
            <w:vAlign w:val="center"/>
          </w:tcPr>
          <w:p w:rsidR="00017BBB" w:rsidRPr="00D467FB" w:rsidRDefault="00017BBB" w:rsidP="00017BBB">
            <w:pPr>
              <w:ind w:right="-72"/>
              <w:jc w:val="right"/>
            </w:pPr>
            <w:r w:rsidRPr="00D467FB">
              <w:t>16202.1</w:t>
            </w:r>
          </w:p>
        </w:tc>
        <w:tc>
          <w:tcPr>
            <w:tcW w:w="767" w:type="dxa"/>
            <w:vAlign w:val="center"/>
          </w:tcPr>
          <w:p w:rsidR="00017BBB" w:rsidRPr="00D467FB" w:rsidRDefault="00017BBB" w:rsidP="00017BBB">
            <w:pPr>
              <w:ind w:right="-41"/>
              <w:jc w:val="right"/>
            </w:pPr>
            <w:r w:rsidRPr="00D467FB">
              <w:t>200.6</w:t>
            </w:r>
          </w:p>
        </w:tc>
        <w:tc>
          <w:tcPr>
            <w:tcW w:w="633" w:type="dxa"/>
            <w:vMerge w:val="restart"/>
            <w:vAlign w:val="center"/>
          </w:tcPr>
          <w:p w:rsidR="00017BBB" w:rsidRPr="00292B0C" w:rsidRDefault="00017BBB" w:rsidP="00017BB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50" w:type="dxa"/>
            <w:vMerge w:val="restart"/>
            <w:vAlign w:val="center"/>
          </w:tcPr>
          <w:p w:rsidR="00017BBB" w:rsidRPr="00292B0C" w:rsidRDefault="00017BBB" w:rsidP="00017BB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373" w:type="dxa"/>
            <w:vMerge w:val="restart"/>
            <w:vAlign w:val="center"/>
          </w:tcPr>
          <w:p w:rsidR="00017BBB" w:rsidRPr="00292B0C" w:rsidRDefault="00017BBB" w:rsidP="00017BB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17BBB" w:rsidRPr="00292B0C" w:rsidTr="00017BBB">
        <w:trPr>
          <w:jc w:val="center"/>
        </w:trPr>
        <w:tc>
          <w:tcPr>
            <w:tcW w:w="474" w:type="dxa"/>
            <w:vAlign w:val="center"/>
          </w:tcPr>
          <w:p w:rsidR="00017BBB" w:rsidRPr="00292B0C" w:rsidRDefault="00017BBB" w:rsidP="00D62E15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292B0C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1393" w:type="dxa"/>
            <w:vAlign w:val="center"/>
          </w:tcPr>
          <w:p w:rsidR="00017BBB" w:rsidRPr="00292B0C" w:rsidRDefault="00017BBB" w:rsidP="00625D12">
            <w:pPr>
              <w:pStyle w:val="ListParagraph"/>
              <w:spacing w:line="0" w:lineRule="atLeast"/>
              <w:ind w:left="0"/>
              <w:rPr>
                <w:rFonts w:ascii="Sylfaen" w:hAnsi="Sylfaen"/>
                <w:sz w:val="20"/>
                <w:lang w:val="af-ZA"/>
              </w:rPr>
            </w:pPr>
            <w:r w:rsidRPr="00292B0C">
              <w:rPr>
                <w:rFonts w:ascii="Sylfaen" w:hAnsi="Sylfaen"/>
                <w:sz w:val="20"/>
                <w:lang w:val="af-ZA"/>
              </w:rPr>
              <w:t>Գնդեվազ</w:t>
            </w:r>
          </w:p>
        </w:tc>
        <w:tc>
          <w:tcPr>
            <w:tcW w:w="965" w:type="dxa"/>
            <w:vAlign w:val="center"/>
          </w:tcPr>
          <w:p w:rsidR="00017BBB" w:rsidRDefault="00017BBB" w:rsidP="00017BBB">
            <w:pPr>
              <w:jc w:val="right"/>
            </w:pPr>
            <w:r w:rsidRPr="00D467FB">
              <w:t>720.7</w:t>
            </w:r>
          </w:p>
        </w:tc>
        <w:tc>
          <w:tcPr>
            <w:tcW w:w="941" w:type="dxa"/>
            <w:vAlign w:val="center"/>
          </w:tcPr>
          <w:p w:rsidR="00017BBB" w:rsidRPr="00292B0C" w:rsidRDefault="00017BBB" w:rsidP="00017BBB">
            <w:pPr>
              <w:spacing w:line="0" w:lineRule="atLeast"/>
              <w:ind w:right="-90" w:hanging="89"/>
              <w:jc w:val="right"/>
              <w:rPr>
                <w:rFonts w:ascii="Sylfaen" w:hAnsi="Sylfaen"/>
              </w:rPr>
            </w:pPr>
            <w:r w:rsidRPr="00D467FB">
              <w:t>801.1</w:t>
            </w:r>
          </w:p>
        </w:tc>
        <w:tc>
          <w:tcPr>
            <w:tcW w:w="735" w:type="dxa"/>
            <w:vAlign w:val="center"/>
          </w:tcPr>
          <w:p w:rsidR="00017BBB" w:rsidRPr="00292B0C" w:rsidRDefault="00017BBB" w:rsidP="00017BBB">
            <w:pPr>
              <w:spacing w:line="0" w:lineRule="atLeast"/>
              <w:jc w:val="right"/>
              <w:rPr>
                <w:rFonts w:ascii="Sylfaen" w:hAnsi="Sylfaen"/>
              </w:rPr>
            </w:pPr>
            <w:r w:rsidRPr="00D467FB">
              <w:t>111.2</w:t>
            </w:r>
          </w:p>
        </w:tc>
        <w:tc>
          <w:tcPr>
            <w:tcW w:w="638" w:type="dxa"/>
            <w:vMerge/>
            <w:vAlign w:val="center"/>
          </w:tcPr>
          <w:p w:rsidR="00017BBB" w:rsidRPr="00292B0C" w:rsidRDefault="00017BBB" w:rsidP="00017BBB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17BBB" w:rsidRPr="00292B0C" w:rsidRDefault="00017BBB" w:rsidP="00017BBB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21" w:type="dxa"/>
            <w:vAlign w:val="center"/>
          </w:tcPr>
          <w:p w:rsidR="00017BBB" w:rsidRDefault="00017BBB" w:rsidP="00017BBB">
            <w:pPr>
              <w:ind w:right="-72"/>
              <w:jc w:val="right"/>
            </w:pPr>
            <w:r w:rsidRPr="00D467FB">
              <w:t>2494</w:t>
            </w:r>
          </w:p>
        </w:tc>
        <w:tc>
          <w:tcPr>
            <w:tcW w:w="900" w:type="dxa"/>
            <w:vAlign w:val="center"/>
          </w:tcPr>
          <w:p w:rsidR="00017BBB" w:rsidRDefault="00017BBB" w:rsidP="00017BBB">
            <w:pPr>
              <w:ind w:right="-72"/>
              <w:jc w:val="right"/>
            </w:pPr>
            <w:r w:rsidRPr="00D467FB">
              <w:t>2753.5</w:t>
            </w:r>
          </w:p>
        </w:tc>
        <w:tc>
          <w:tcPr>
            <w:tcW w:w="767" w:type="dxa"/>
            <w:vAlign w:val="center"/>
          </w:tcPr>
          <w:p w:rsidR="00017BBB" w:rsidRPr="00292B0C" w:rsidRDefault="00017BBB" w:rsidP="00017BBB">
            <w:pPr>
              <w:spacing w:line="0" w:lineRule="atLeast"/>
              <w:ind w:right="-41" w:hanging="61"/>
              <w:jc w:val="right"/>
              <w:rPr>
                <w:rFonts w:ascii="Sylfaen" w:hAnsi="Sylfaen"/>
                <w:sz w:val="20"/>
              </w:rPr>
            </w:pPr>
            <w:r w:rsidRPr="00D467FB">
              <w:t>110.4</w:t>
            </w:r>
          </w:p>
        </w:tc>
        <w:tc>
          <w:tcPr>
            <w:tcW w:w="633" w:type="dxa"/>
            <w:vMerge/>
            <w:vAlign w:val="center"/>
          </w:tcPr>
          <w:p w:rsidR="00017BBB" w:rsidRPr="00292B0C" w:rsidRDefault="00017BBB" w:rsidP="00017BB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50" w:type="dxa"/>
            <w:vMerge/>
            <w:vAlign w:val="center"/>
          </w:tcPr>
          <w:p w:rsidR="00017BBB" w:rsidRPr="00292B0C" w:rsidRDefault="00017BBB" w:rsidP="00017BB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373" w:type="dxa"/>
            <w:vMerge/>
            <w:vAlign w:val="center"/>
          </w:tcPr>
          <w:p w:rsidR="00017BBB" w:rsidRPr="00292B0C" w:rsidRDefault="00017BBB" w:rsidP="00017BBB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</w:tr>
      <w:tr w:rsidR="00017BBB" w:rsidRPr="00292B0C" w:rsidTr="00017BBB">
        <w:trPr>
          <w:jc w:val="center"/>
        </w:trPr>
        <w:tc>
          <w:tcPr>
            <w:tcW w:w="474" w:type="dxa"/>
          </w:tcPr>
          <w:p w:rsidR="00017BBB" w:rsidRPr="00292B0C" w:rsidRDefault="00017BBB" w:rsidP="00D62E15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1393" w:type="dxa"/>
          </w:tcPr>
          <w:p w:rsidR="00017BBB" w:rsidRPr="00017BBB" w:rsidRDefault="00017BBB" w:rsidP="00D62E15">
            <w:pPr>
              <w:pStyle w:val="ListParagraph"/>
              <w:spacing w:line="0" w:lineRule="atLeast"/>
              <w:ind w:left="0"/>
              <w:jc w:val="both"/>
              <w:rPr>
                <w:b/>
                <w:i/>
                <w:lang w:val="af-ZA"/>
              </w:rPr>
            </w:pPr>
            <w:r w:rsidRPr="00017BBB">
              <w:rPr>
                <w:rFonts w:ascii="Sylfaen" w:hAnsi="Sylfaen" w:cs="Sylfaen"/>
                <w:b/>
                <w:i/>
                <w:lang w:val="af-ZA"/>
              </w:rPr>
              <w:t>Ընդամենը</w:t>
            </w:r>
          </w:p>
        </w:tc>
        <w:tc>
          <w:tcPr>
            <w:tcW w:w="965" w:type="dxa"/>
            <w:vAlign w:val="center"/>
          </w:tcPr>
          <w:p w:rsidR="00017BBB" w:rsidRPr="00017BBB" w:rsidRDefault="00017BBB" w:rsidP="00017BBB">
            <w:pPr>
              <w:jc w:val="right"/>
              <w:rPr>
                <w:b/>
                <w:i/>
              </w:rPr>
            </w:pPr>
            <w:r w:rsidRPr="00017BBB">
              <w:rPr>
                <w:b/>
                <w:i/>
              </w:rPr>
              <w:t>33468.7</w:t>
            </w:r>
          </w:p>
        </w:tc>
        <w:tc>
          <w:tcPr>
            <w:tcW w:w="941" w:type="dxa"/>
            <w:vAlign w:val="center"/>
          </w:tcPr>
          <w:p w:rsidR="00017BBB" w:rsidRPr="00017BBB" w:rsidRDefault="00017BBB" w:rsidP="00017BBB">
            <w:pPr>
              <w:ind w:right="-106"/>
              <w:jc w:val="center"/>
              <w:rPr>
                <w:b/>
                <w:i/>
              </w:rPr>
            </w:pPr>
            <w:r w:rsidRPr="00017BBB">
              <w:rPr>
                <w:b/>
                <w:i/>
              </w:rPr>
              <w:t xml:space="preserve"> 36599.9</w:t>
            </w:r>
          </w:p>
        </w:tc>
        <w:tc>
          <w:tcPr>
            <w:tcW w:w="735" w:type="dxa"/>
            <w:vAlign w:val="center"/>
          </w:tcPr>
          <w:p w:rsidR="00017BBB" w:rsidRPr="00017BBB" w:rsidRDefault="00017BBB" w:rsidP="00017BBB">
            <w:pPr>
              <w:jc w:val="right"/>
              <w:rPr>
                <w:b/>
                <w:i/>
              </w:rPr>
            </w:pPr>
            <w:r w:rsidRPr="00017BBB">
              <w:rPr>
                <w:b/>
                <w:i/>
              </w:rPr>
              <w:t>109.4</w:t>
            </w:r>
          </w:p>
        </w:tc>
        <w:tc>
          <w:tcPr>
            <w:tcW w:w="638" w:type="dxa"/>
            <w:vAlign w:val="center"/>
          </w:tcPr>
          <w:p w:rsidR="00017BBB" w:rsidRPr="00017BBB" w:rsidRDefault="00017BBB" w:rsidP="00017BBB">
            <w:pPr>
              <w:jc w:val="right"/>
              <w:rPr>
                <w:b/>
                <w:i/>
              </w:rPr>
            </w:pPr>
            <w:r w:rsidRPr="00017BBB">
              <w:rPr>
                <w:b/>
                <w:i/>
              </w:rPr>
              <w:t>0</w:t>
            </w:r>
          </w:p>
        </w:tc>
        <w:tc>
          <w:tcPr>
            <w:tcW w:w="630" w:type="dxa"/>
            <w:vAlign w:val="center"/>
          </w:tcPr>
          <w:p w:rsidR="00017BBB" w:rsidRPr="00017BBB" w:rsidRDefault="00017BBB" w:rsidP="00017BBB">
            <w:pPr>
              <w:jc w:val="right"/>
              <w:rPr>
                <w:b/>
                <w:i/>
              </w:rPr>
            </w:pPr>
            <w:r w:rsidRPr="00017BBB">
              <w:rPr>
                <w:b/>
                <w:i/>
              </w:rPr>
              <w:t>0</w:t>
            </w:r>
          </w:p>
        </w:tc>
        <w:tc>
          <w:tcPr>
            <w:tcW w:w="821" w:type="dxa"/>
            <w:vAlign w:val="center"/>
          </w:tcPr>
          <w:p w:rsidR="00017BBB" w:rsidRPr="00017BBB" w:rsidRDefault="00017BBB" w:rsidP="00017BBB">
            <w:pPr>
              <w:ind w:left="-57" w:right="-72" w:hanging="57"/>
              <w:jc w:val="right"/>
              <w:rPr>
                <w:b/>
                <w:i/>
              </w:rPr>
            </w:pPr>
            <w:r w:rsidRPr="00017BBB">
              <w:rPr>
                <w:b/>
                <w:i/>
              </w:rPr>
              <w:t>10572.3</w:t>
            </w:r>
          </w:p>
        </w:tc>
        <w:tc>
          <w:tcPr>
            <w:tcW w:w="900" w:type="dxa"/>
            <w:vAlign w:val="center"/>
          </w:tcPr>
          <w:p w:rsidR="00017BBB" w:rsidRPr="00017BBB" w:rsidRDefault="00017BBB" w:rsidP="00017BBB">
            <w:pPr>
              <w:ind w:right="-72"/>
              <w:jc w:val="right"/>
              <w:rPr>
                <w:b/>
                <w:i/>
              </w:rPr>
            </w:pPr>
            <w:r w:rsidRPr="00017BBB">
              <w:rPr>
                <w:b/>
                <w:i/>
              </w:rPr>
              <w:t>18955.6</w:t>
            </w:r>
          </w:p>
        </w:tc>
        <w:tc>
          <w:tcPr>
            <w:tcW w:w="767" w:type="dxa"/>
            <w:vAlign w:val="center"/>
          </w:tcPr>
          <w:p w:rsidR="00017BBB" w:rsidRPr="00017BBB" w:rsidRDefault="00017BBB" w:rsidP="00017BBB">
            <w:pPr>
              <w:ind w:right="-41"/>
              <w:jc w:val="right"/>
              <w:rPr>
                <w:b/>
                <w:i/>
              </w:rPr>
            </w:pPr>
            <w:r w:rsidRPr="00017BBB">
              <w:rPr>
                <w:b/>
                <w:i/>
              </w:rPr>
              <w:t>179.3</w:t>
            </w:r>
          </w:p>
        </w:tc>
        <w:tc>
          <w:tcPr>
            <w:tcW w:w="633" w:type="dxa"/>
            <w:vAlign w:val="center"/>
          </w:tcPr>
          <w:p w:rsidR="00017BBB" w:rsidRPr="00017BBB" w:rsidRDefault="00017BBB" w:rsidP="00017BBB">
            <w:pPr>
              <w:pStyle w:val="ListParagraph"/>
              <w:spacing w:line="0" w:lineRule="atLeast"/>
              <w:ind w:left="0" w:hanging="114"/>
              <w:jc w:val="right"/>
              <w:rPr>
                <w:b/>
                <w:i/>
              </w:rPr>
            </w:pPr>
            <w:r w:rsidRPr="00017BBB">
              <w:rPr>
                <w:b/>
                <w:i/>
              </w:rPr>
              <w:t>0</w:t>
            </w:r>
          </w:p>
        </w:tc>
        <w:tc>
          <w:tcPr>
            <w:tcW w:w="650" w:type="dxa"/>
            <w:vAlign w:val="center"/>
          </w:tcPr>
          <w:p w:rsidR="00017BBB" w:rsidRPr="00017BBB" w:rsidRDefault="00017BBB" w:rsidP="00017BBB">
            <w:pPr>
              <w:pStyle w:val="ListParagraph"/>
              <w:spacing w:line="0" w:lineRule="atLeast"/>
              <w:ind w:left="0"/>
              <w:jc w:val="right"/>
              <w:rPr>
                <w:b/>
                <w:i/>
                <w:lang w:val="af-ZA"/>
              </w:rPr>
            </w:pPr>
            <w:r w:rsidRPr="00017BBB">
              <w:rPr>
                <w:b/>
                <w:i/>
                <w:lang w:val="af-ZA"/>
              </w:rPr>
              <w:t>0</w:t>
            </w:r>
          </w:p>
        </w:tc>
        <w:tc>
          <w:tcPr>
            <w:tcW w:w="373" w:type="dxa"/>
            <w:vAlign w:val="center"/>
          </w:tcPr>
          <w:p w:rsidR="00017BBB" w:rsidRPr="00017BBB" w:rsidRDefault="00017BBB" w:rsidP="00017BBB">
            <w:pPr>
              <w:pStyle w:val="ListParagraph"/>
              <w:spacing w:line="0" w:lineRule="atLeast"/>
              <w:ind w:left="0"/>
              <w:jc w:val="right"/>
              <w:rPr>
                <w:b/>
                <w:i/>
                <w:lang w:val="af-ZA"/>
              </w:rPr>
            </w:pPr>
            <w:r w:rsidRPr="00017BBB">
              <w:rPr>
                <w:b/>
                <w:i/>
                <w:lang w:val="af-ZA"/>
              </w:rPr>
              <w:t>0</w:t>
            </w:r>
          </w:p>
        </w:tc>
      </w:tr>
    </w:tbl>
    <w:p w:rsidR="00302F45" w:rsidRPr="001479EC" w:rsidRDefault="00302F45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8"/>
          <w:szCs w:val="24"/>
          <w:lang w:val="ru-RU"/>
        </w:rPr>
      </w:pPr>
    </w:p>
    <w:p w:rsidR="00833AA2" w:rsidRPr="00017BBB" w:rsidRDefault="00320230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017BBB">
        <w:rPr>
          <w:rFonts w:ascii="Sylfaen" w:hAnsi="Sylfaen"/>
          <w:sz w:val="24"/>
          <w:szCs w:val="24"/>
        </w:rPr>
        <w:t>Ջերմուկ</w:t>
      </w:r>
      <w:r w:rsidR="00302F45" w:rsidRPr="00017BBB">
        <w:rPr>
          <w:rFonts w:ascii="Sylfaen" w:hAnsi="Sylfaen"/>
          <w:sz w:val="24"/>
          <w:szCs w:val="24"/>
        </w:rPr>
        <w:t>ի</w:t>
      </w:r>
      <w:r w:rsidR="00302F45" w:rsidRPr="00017BBB">
        <w:rPr>
          <w:rFonts w:ascii="Sylfaen" w:hAnsi="Sylfaen"/>
          <w:sz w:val="24"/>
          <w:szCs w:val="24"/>
          <w:lang w:val="ru-RU"/>
        </w:rPr>
        <w:t xml:space="preserve"> խոշորացման փնջում ընդգրկված համայնքների կողմից 2012 թ</w:t>
      </w:r>
      <w:r w:rsidR="001123AA" w:rsidRPr="00017BBB">
        <w:rPr>
          <w:rFonts w:ascii="Sylfaen" w:hAnsi="Sylfaen"/>
          <w:sz w:val="24"/>
          <w:szCs w:val="24"/>
        </w:rPr>
        <w:t>վական</w:t>
      </w:r>
      <w:r w:rsidR="00302F45" w:rsidRPr="00017BBB">
        <w:rPr>
          <w:rFonts w:ascii="Sylfaen" w:hAnsi="Sylfaen"/>
          <w:sz w:val="24"/>
          <w:szCs w:val="24"/>
          <w:lang w:val="ru-RU"/>
        </w:rPr>
        <w:t>ին հողի հարկի և գույքահարկի գծով հավ</w:t>
      </w:r>
      <w:r w:rsidR="00964ECB" w:rsidRPr="00017BBB">
        <w:rPr>
          <w:rFonts w:ascii="Sylfaen" w:hAnsi="Sylfaen"/>
          <w:sz w:val="24"/>
          <w:szCs w:val="24"/>
        </w:rPr>
        <w:t>ա</w:t>
      </w:r>
      <w:r w:rsidR="00302F45" w:rsidRPr="00017BBB">
        <w:rPr>
          <w:rFonts w:ascii="Sylfaen" w:hAnsi="Sylfaen"/>
          <w:sz w:val="24"/>
          <w:szCs w:val="24"/>
          <w:lang w:val="ru-RU"/>
        </w:rPr>
        <w:t xml:space="preserve">քագրված գումարների ընդհանուր արժեքը (հողի հարկ </w:t>
      </w:r>
      <w:r w:rsidR="00017BBB" w:rsidRPr="00017BBB">
        <w:rPr>
          <w:rFonts w:ascii="Sylfaen" w:hAnsi="Sylfaen"/>
          <w:sz w:val="24"/>
          <w:szCs w:val="24"/>
          <w:lang w:val="ru-RU"/>
        </w:rPr>
        <w:t xml:space="preserve">18955.6 </w:t>
      </w:r>
      <w:r w:rsidR="00302F45" w:rsidRPr="00017BBB">
        <w:rPr>
          <w:rFonts w:ascii="Sylfaen" w:hAnsi="Sylfaen"/>
          <w:sz w:val="24"/>
          <w:szCs w:val="24"/>
        </w:rPr>
        <w:t>հազ</w:t>
      </w:r>
      <w:r w:rsidR="00302F45" w:rsidRPr="00017BBB">
        <w:rPr>
          <w:rFonts w:ascii="Sylfaen" w:hAnsi="Sylfaen"/>
          <w:sz w:val="24"/>
          <w:szCs w:val="24"/>
          <w:lang w:val="ru-RU"/>
        </w:rPr>
        <w:t>.</w:t>
      </w:r>
      <w:r w:rsidR="00302F45" w:rsidRPr="00017BBB">
        <w:rPr>
          <w:rFonts w:ascii="Sylfaen" w:hAnsi="Sylfaen"/>
          <w:sz w:val="24"/>
          <w:szCs w:val="24"/>
        </w:rPr>
        <w:t>դրամ</w:t>
      </w:r>
      <w:r w:rsidR="00302F45" w:rsidRPr="00017BBB">
        <w:rPr>
          <w:rFonts w:ascii="Sylfaen" w:hAnsi="Sylfaen"/>
          <w:sz w:val="24"/>
          <w:szCs w:val="24"/>
          <w:lang w:val="ru-RU"/>
        </w:rPr>
        <w:t xml:space="preserve"> և գույքահարկ </w:t>
      </w:r>
      <w:r w:rsidR="00017BBB" w:rsidRPr="00017BBB">
        <w:rPr>
          <w:rFonts w:ascii="Sylfaen" w:hAnsi="Sylfaen"/>
          <w:sz w:val="24"/>
          <w:szCs w:val="24"/>
          <w:lang w:val="ru-RU"/>
        </w:rPr>
        <w:t>36599.9</w:t>
      </w:r>
      <w:r w:rsidR="00302F45" w:rsidRPr="00017BBB">
        <w:rPr>
          <w:rFonts w:ascii="Sylfaen" w:hAnsi="Sylfaen"/>
          <w:sz w:val="24"/>
          <w:szCs w:val="24"/>
        </w:rPr>
        <w:t>հազ</w:t>
      </w:r>
      <w:r w:rsidR="00302F45" w:rsidRPr="00017BBB">
        <w:rPr>
          <w:rFonts w:ascii="Sylfaen" w:hAnsi="Sylfaen"/>
          <w:sz w:val="24"/>
          <w:szCs w:val="24"/>
          <w:lang w:val="ru-RU"/>
        </w:rPr>
        <w:t xml:space="preserve">. </w:t>
      </w:r>
      <w:r w:rsidR="00302F45" w:rsidRPr="00017BBB">
        <w:rPr>
          <w:rFonts w:ascii="Sylfaen" w:hAnsi="Sylfaen"/>
          <w:sz w:val="24"/>
          <w:szCs w:val="24"/>
        </w:rPr>
        <w:t>դրամ</w:t>
      </w:r>
      <w:r w:rsidR="00302F45" w:rsidRPr="00017BBB">
        <w:rPr>
          <w:rFonts w:ascii="Sylfaen" w:hAnsi="Sylfaen"/>
          <w:sz w:val="24"/>
          <w:szCs w:val="24"/>
          <w:lang w:val="ru-RU"/>
        </w:rPr>
        <w:t>) գերազանցել է այդ համայնքների հարկային բազաների մեկ տարվա ցուցանիշ</w:t>
      </w:r>
      <w:r w:rsidR="00535783" w:rsidRPr="00017BBB">
        <w:rPr>
          <w:rFonts w:ascii="Sylfaen" w:hAnsi="Sylfaen"/>
          <w:sz w:val="24"/>
          <w:szCs w:val="24"/>
        </w:rPr>
        <w:t>ն</w:t>
      </w:r>
      <w:r w:rsidR="00302F45" w:rsidRPr="00017BBB">
        <w:rPr>
          <w:rFonts w:ascii="Sylfaen" w:hAnsi="Sylfaen"/>
          <w:sz w:val="24"/>
          <w:szCs w:val="24"/>
          <w:lang w:val="ru-RU"/>
        </w:rPr>
        <w:t xml:space="preserve">երի </w:t>
      </w:r>
      <w:r w:rsidR="00E162E6">
        <w:rPr>
          <w:rFonts w:ascii="Sylfaen" w:hAnsi="Sylfaen"/>
          <w:sz w:val="24"/>
          <w:szCs w:val="24"/>
          <w:lang w:val="ru-RU"/>
        </w:rPr>
        <w:t>հանրագումար</w:t>
      </w:r>
      <w:r w:rsidR="00E162E6">
        <w:rPr>
          <w:rFonts w:ascii="Sylfaen" w:hAnsi="Sylfaen"/>
          <w:sz w:val="24"/>
          <w:szCs w:val="24"/>
        </w:rPr>
        <w:t>ը</w:t>
      </w:r>
      <w:r w:rsidR="001123AA" w:rsidRPr="00017BBB">
        <w:rPr>
          <w:rFonts w:ascii="Sylfaen" w:hAnsi="Sylfaen"/>
          <w:sz w:val="24"/>
          <w:szCs w:val="24"/>
          <w:lang w:val="ru-RU"/>
        </w:rPr>
        <w:t xml:space="preserve"> (</w:t>
      </w:r>
      <w:r w:rsidR="001123AA" w:rsidRPr="00017BBB">
        <w:rPr>
          <w:rFonts w:ascii="Sylfaen" w:hAnsi="Sylfaen"/>
          <w:sz w:val="24"/>
          <w:szCs w:val="24"/>
        </w:rPr>
        <w:t>համապատասխանաբար՝</w:t>
      </w:r>
      <w:r w:rsidR="001123AA"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="002D5AA5" w:rsidRPr="00017BBB">
        <w:rPr>
          <w:rFonts w:ascii="Sylfaen" w:hAnsi="Sylfaen"/>
          <w:sz w:val="24"/>
          <w:szCs w:val="24"/>
          <w:lang w:val="af-ZA"/>
        </w:rPr>
        <w:t>10 752.</w:t>
      </w:r>
      <w:r w:rsidR="00017BBB" w:rsidRPr="00017BBB">
        <w:rPr>
          <w:rFonts w:ascii="Sylfaen" w:hAnsi="Sylfaen"/>
          <w:sz w:val="24"/>
          <w:szCs w:val="24"/>
          <w:lang w:val="af-ZA"/>
        </w:rPr>
        <w:t>3</w:t>
      </w:r>
      <w:r w:rsidR="001123AA" w:rsidRPr="00017BBB">
        <w:rPr>
          <w:rFonts w:ascii="Sylfaen" w:hAnsi="Sylfaen"/>
          <w:sz w:val="24"/>
          <w:szCs w:val="24"/>
          <w:lang w:val="af-ZA"/>
        </w:rPr>
        <w:t xml:space="preserve"> հազ.դրամ</w:t>
      </w:r>
      <w:r w:rsidR="001123AA"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="001123AA" w:rsidRPr="00017BBB">
        <w:rPr>
          <w:rFonts w:ascii="Sylfaen" w:hAnsi="Sylfaen"/>
          <w:sz w:val="24"/>
          <w:szCs w:val="24"/>
        </w:rPr>
        <w:t>և</w:t>
      </w:r>
      <w:r w:rsidR="00302F45"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="00017BBB" w:rsidRPr="00017BBB">
        <w:rPr>
          <w:rFonts w:ascii="Sylfaen" w:hAnsi="Sylfaen"/>
          <w:sz w:val="24"/>
          <w:szCs w:val="24"/>
          <w:lang w:val="af-ZA"/>
        </w:rPr>
        <w:t>33468.7</w:t>
      </w:r>
      <w:r w:rsidR="001123AA" w:rsidRPr="00017BBB">
        <w:rPr>
          <w:rFonts w:ascii="Sylfaen" w:hAnsi="Sylfaen"/>
          <w:sz w:val="24"/>
          <w:szCs w:val="24"/>
          <w:lang w:val="af-ZA"/>
        </w:rPr>
        <w:t xml:space="preserve"> հազ.դրամ): </w:t>
      </w:r>
      <w:r w:rsidR="00302F45" w:rsidRPr="00017BBB">
        <w:rPr>
          <w:rFonts w:ascii="Sylfaen" w:hAnsi="Sylfaen"/>
          <w:sz w:val="24"/>
          <w:szCs w:val="24"/>
          <w:lang w:val="ru-RU"/>
        </w:rPr>
        <w:t xml:space="preserve">Այս հանգամանքը պայմանավորված է </w:t>
      </w:r>
      <w:r w:rsidR="001123AA" w:rsidRPr="00017BBB">
        <w:rPr>
          <w:rFonts w:ascii="Sylfaen" w:hAnsi="Sylfaen"/>
          <w:sz w:val="24"/>
          <w:szCs w:val="24"/>
          <w:lang w:val="ru-RU"/>
        </w:rPr>
        <w:t xml:space="preserve">2012 </w:t>
      </w:r>
      <w:r w:rsidR="001123AA" w:rsidRPr="00017BBB">
        <w:rPr>
          <w:rFonts w:ascii="Sylfaen" w:hAnsi="Sylfaen"/>
          <w:sz w:val="24"/>
          <w:szCs w:val="24"/>
        </w:rPr>
        <w:t>թվականին</w:t>
      </w:r>
      <w:r w:rsidR="001123AA"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="00302F45" w:rsidRPr="00017BBB">
        <w:rPr>
          <w:rFonts w:ascii="Sylfaen" w:hAnsi="Sylfaen"/>
          <w:sz w:val="24"/>
          <w:szCs w:val="24"/>
          <w:lang w:val="ru-RU"/>
        </w:rPr>
        <w:t>համայնքների կողմից նախորդ տարիներին կուտակած հարկային ապառքների գանձումով</w:t>
      </w:r>
      <w:r w:rsidR="001123AA" w:rsidRPr="00017BBB">
        <w:rPr>
          <w:rFonts w:ascii="Sylfaen" w:hAnsi="Sylfaen"/>
          <w:sz w:val="24"/>
          <w:szCs w:val="24"/>
          <w:lang w:val="ru-RU"/>
        </w:rPr>
        <w:t xml:space="preserve">: </w:t>
      </w:r>
      <w:r w:rsidR="00302F45" w:rsidRPr="00017BBB">
        <w:rPr>
          <w:rFonts w:ascii="Sylfaen" w:hAnsi="Sylfaen"/>
          <w:sz w:val="24"/>
          <w:szCs w:val="24"/>
          <w:lang w:val="ru-RU"/>
        </w:rPr>
        <w:t xml:space="preserve"> </w:t>
      </w:r>
    </w:p>
    <w:p w:rsidR="001123AA" w:rsidRPr="00017BBB" w:rsidRDefault="001123AA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017BBB">
        <w:rPr>
          <w:rFonts w:ascii="Sylfaen" w:hAnsi="Sylfaen"/>
          <w:sz w:val="24"/>
          <w:szCs w:val="24"/>
        </w:rPr>
        <w:t>Սա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նշանակում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է</w:t>
      </w:r>
      <w:r w:rsidRPr="00017BBB">
        <w:rPr>
          <w:rFonts w:ascii="Sylfaen" w:hAnsi="Sylfaen"/>
          <w:sz w:val="24"/>
          <w:szCs w:val="24"/>
          <w:lang w:val="ru-RU"/>
        </w:rPr>
        <w:t xml:space="preserve">, </w:t>
      </w:r>
      <w:r w:rsidRPr="00017BBB">
        <w:rPr>
          <w:rFonts w:ascii="Sylfaen" w:hAnsi="Sylfaen"/>
          <w:sz w:val="24"/>
          <w:szCs w:val="24"/>
        </w:rPr>
        <w:t>որ</w:t>
      </w:r>
      <w:r w:rsidRPr="00017BBB">
        <w:rPr>
          <w:rFonts w:ascii="Sylfaen" w:hAnsi="Sylfaen"/>
          <w:sz w:val="24"/>
          <w:szCs w:val="24"/>
          <w:lang w:val="ru-RU"/>
        </w:rPr>
        <w:t xml:space="preserve">  </w:t>
      </w:r>
      <w:r w:rsidR="00320230" w:rsidRPr="00017BBB">
        <w:rPr>
          <w:rFonts w:ascii="Sylfaen" w:hAnsi="Sylfaen"/>
          <w:sz w:val="24"/>
          <w:szCs w:val="24"/>
        </w:rPr>
        <w:t>Ջերմուկ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համայնքի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կողմից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տեղական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հարկերի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գծով</w:t>
      </w:r>
      <w:r w:rsidR="00964ECB" w:rsidRPr="00017BBB">
        <w:rPr>
          <w:rFonts w:ascii="Sylfaen" w:hAnsi="Sylfaen"/>
          <w:sz w:val="24"/>
          <w:szCs w:val="24"/>
          <w:lang w:val="ru-RU"/>
        </w:rPr>
        <w:t>,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նույնիսկ</w:t>
      </w:r>
      <w:r w:rsidRPr="00017BBB">
        <w:rPr>
          <w:rFonts w:ascii="Sylfaen" w:hAnsi="Sylfaen"/>
          <w:sz w:val="24"/>
          <w:szCs w:val="24"/>
          <w:lang w:val="ru-RU"/>
        </w:rPr>
        <w:t xml:space="preserve"> 100% </w:t>
      </w:r>
      <w:r w:rsidRPr="00017BBB">
        <w:rPr>
          <w:rFonts w:ascii="Sylfaen" w:hAnsi="Sylfaen"/>
          <w:sz w:val="24"/>
          <w:szCs w:val="24"/>
        </w:rPr>
        <w:t>գանձման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մակարդակ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ապահովելու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="00964ECB" w:rsidRPr="00017BBB">
        <w:rPr>
          <w:rFonts w:ascii="Sylfaen" w:hAnsi="Sylfaen"/>
          <w:sz w:val="24"/>
          <w:szCs w:val="24"/>
        </w:rPr>
        <w:t>պայ</w:t>
      </w:r>
      <w:r w:rsidRPr="00017BBB">
        <w:rPr>
          <w:rFonts w:ascii="Sylfaen" w:hAnsi="Sylfaen"/>
          <w:sz w:val="24"/>
          <w:szCs w:val="24"/>
        </w:rPr>
        <w:t>մաններում</w:t>
      </w:r>
      <w:r w:rsidRPr="00017BBB">
        <w:rPr>
          <w:rFonts w:ascii="Sylfaen" w:hAnsi="Sylfaen"/>
          <w:sz w:val="24"/>
          <w:szCs w:val="24"/>
          <w:lang w:val="ru-RU"/>
        </w:rPr>
        <w:t xml:space="preserve">, </w:t>
      </w:r>
      <w:r w:rsidRPr="00017BBB">
        <w:rPr>
          <w:rFonts w:ascii="Sylfaen" w:hAnsi="Sylfaen"/>
          <w:sz w:val="24"/>
          <w:szCs w:val="24"/>
        </w:rPr>
        <w:t>հաջորդ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տարիներին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համայնքի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բյուջե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ավել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գումար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չի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մուտքագրվի</w:t>
      </w:r>
      <w:r w:rsidR="00AA1D29" w:rsidRPr="00017BBB">
        <w:rPr>
          <w:rFonts w:ascii="Sylfaen" w:hAnsi="Sylfaen"/>
          <w:sz w:val="24"/>
          <w:szCs w:val="24"/>
          <w:lang w:val="ru-RU"/>
        </w:rPr>
        <w:t>,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քան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մուտքագրվել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է</w:t>
      </w:r>
      <w:r w:rsidRPr="00017BBB">
        <w:rPr>
          <w:rFonts w:ascii="Sylfaen" w:hAnsi="Sylfaen"/>
          <w:sz w:val="24"/>
          <w:szCs w:val="24"/>
          <w:lang w:val="ru-RU"/>
        </w:rPr>
        <w:t xml:space="preserve"> 2012</w:t>
      </w:r>
      <w:r w:rsidRPr="00017BBB">
        <w:rPr>
          <w:rFonts w:ascii="Sylfaen" w:hAnsi="Sylfaen"/>
          <w:sz w:val="24"/>
          <w:szCs w:val="24"/>
        </w:rPr>
        <w:t>թվականին</w:t>
      </w:r>
      <w:r w:rsidRPr="00017BBB">
        <w:rPr>
          <w:rFonts w:ascii="Sylfaen" w:hAnsi="Sylfaen"/>
          <w:sz w:val="24"/>
          <w:szCs w:val="24"/>
          <w:lang w:val="ru-RU"/>
        </w:rPr>
        <w:t xml:space="preserve">:  </w:t>
      </w:r>
      <w:r w:rsidRPr="00017BBB">
        <w:rPr>
          <w:rFonts w:ascii="Sylfaen" w:hAnsi="Sylfaen"/>
          <w:sz w:val="24"/>
          <w:szCs w:val="24"/>
        </w:rPr>
        <w:t>Հետևաբար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այս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ուղղությամբ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="00320230" w:rsidRPr="00017BBB">
        <w:rPr>
          <w:rFonts w:ascii="Sylfaen" w:hAnsi="Sylfaen"/>
          <w:sz w:val="24"/>
          <w:szCs w:val="24"/>
        </w:rPr>
        <w:t>Ջերմուկ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համայնքում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ռեզերվներ</w:t>
      </w:r>
      <w:r w:rsidRPr="00017BBB">
        <w:rPr>
          <w:rFonts w:ascii="Sylfaen" w:hAnsi="Sylfaen"/>
          <w:sz w:val="24"/>
          <w:szCs w:val="24"/>
          <w:lang w:val="ru-RU"/>
        </w:rPr>
        <w:t xml:space="preserve"> </w:t>
      </w:r>
      <w:r w:rsidRPr="00017BBB">
        <w:rPr>
          <w:rFonts w:ascii="Sylfaen" w:hAnsi="Sylfaen"/>
          <w:sz w:val="24"/>
          <w:szCs w:val="24"/>
        </w:rPr>
        <w:t>չկան</w:t>
      </w:r>
      <w:r w:rsidRPr="00017BBB">
        <w:rPr>
          <w:rFonts w:ascii="Sylfaen" w:hAnsi="Sylfaen"/>
          <w:sz w:val="24"/>
          <w:szCs w:val="24"/>
          <w:lang w:val="ru-RU"/>
        </w:rPr>
        <w:t xml:space="preserve">:  </w:t>
      </w:r>
    </w:p>
    <w:p w:rsidR="0048563A" w:rsidRPr="001479EC" w:rsidRDefault="0048563A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4"/>
          <w:lang w:val="ru-RU"/>
        </w:rPr>
      </w:pPr>
    </w:p>
    <w:p w:rsidR="0048563A" w:rsidRPr="00292B0C" w:rsidRDefault="00613795" w:rsidP="0048563A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6" w:name="_Toc366494901"/>
      <w:r w:rsidRPr="00292B0C">
        <w:rPr>
          <w:rFonts w:ascii="Sylfaen" w:hAnsi="Sylfaen" w:cs="Sylfaen"/>
          <w:color w:val="auto"/>
          <w:lang w:val="ru-RU"/>
        </w:rPr>
        <w:t xml:space="preserve">2.1.3.    </w:t>
      </w:r>
      <w:r w:rsidRPr="00292B0C">
        <w:rPr>
          <w:rFonts w:ascii="Sylfaen" w:hAnsi="Sylfaen" w:cs="Sylfaen"/>
          <w:color w:val="auto"/>
          <w:sz w:val="24"/>
          <w:szCs w:val="24"/>
        </w:rPr>
        <w:t>Այլ</w:t>
      </w:r>
      <w:r w:rsidRPr="00292B0C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292B0C">
        <w:rPr>
          <w:rFonts w:ascii="Sylfaen" w:hAnsi="Sylfaen" w:cs="Sylfaen"/>
          <w:color w:val="auto"/>
          <w:sz w:val="24"/>
          <w:szCs w:val="24"/>
        </w:rPr>
        <w:t>չափելի</w:t>
      </w:r>
      <w:r w:rsidRPr="00292B0C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292B0C">
        <w:rPr>
          <w:rFonts w:ascii="Sylfaen" w:hAnsi="Sylfaen" w:cs="Sylfaen"/>
          <w:color w:val="auto"/>
          <w:sz w:val="24"/>
          <w:szCs w:val="24"/>
        </w:rPr>
        <w:t>օգուտներ</w:t>
      </w:r>
      <w:bookmarkEnd w:id="6"/>
      <w:r w:rsidRPr="00292B0C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</w:p>
    <w:p w:rsidR="00E017C5" w:rsidRPr="001479EC" w:rsidRDefault="00E017C5" w:rsidP="00E017C5">
      <w:pPr>
        <w:spacing w:after="0" w:line="0" w:lineRule="atLeast"/>
        <w:jc w:val="both"/>
        <w:rPr>
          <w:rFonts w:ascii="Sylfaen" w:hAnsi="Sylfaen"/>
          <w:sz w:val="12"/>
          <w:szCs w:val="24"/>
          <w:lang w:val="ru-RU"/>
        </w:rPr>
      </w:pPr>
    </w:p>
    <w:p w:rsidR="002F2A5E" w:rsidRPr="00A617EC" w:rsidRDefault="004519B4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92B0C">
        <w:rPr>
          <w:rFonts w:ascii="Sylfaen" w:hAnsi="Sylfaen"/>
          <w:sz w:val="24"/>
          <w:szCs w:val="24"/>
          <w:lang w:val="ru-RU"/>
        </w:rPr>
        <w:t xml:space="preserve">2013 </w:t>
      </w:r>
      <w:r w:rsidRPr="00292B0C">
        <w:rPr>
          <w:rFonts w:ascii="Sylfaen" w:hAnsi="Sylfaen"/>
          <w:sz w:val="24"/>
          <w:szCs w:val="24"/>
        </w:rPr>
        <w:t>թ</w:t>
      </w:r>
      <w:r w:rsidRPr="00292B0C">
        <w:rPr>
          <w:rFonts w:ascii="Sylfaen" w:hAnsi="Sylfaen"/>
          <w:sz w:val="24"/>
          <w:szCs w:val="24"/>
          <w:lang w:val="ru-RU"/>
        </w:rPr>
        <w:t xml:space="preserve">. </w:t>
      </w:r>
      <w:r w:rsidRPr="00292B0C">
        <w:rPr>
          <w:rFonts w:ascii="Sylfaen" w:hAnsi="Sylfaen"/>
          <w:sz w:val="24"/>
          <w:szCs w:val="24"/>
        </w:rPr>
        <w:t>հուլիսի</w:t>
      </w:r>
      <w:r w:rsidRPr="00292B0C">
        <w:rPr>
          <w:rFonts w:ascii="Sylfaen" w:hAnsi="Sylfaen"/>
          <w:sz w:val="24"/>
          <w:szCs w:val="24"/>
          <w:lang w:val="ru-RU"/>
        </w:rPr>
        <w:t xml:space="preserve"> 1-</w:t>
      </w:r>
      <w:r w:rsidRPr="00292B0C">
        <w:rPr>
          <w:rFonts w:ascii="Sylfaen" w:hAnsi="Sylfaen"/>
          <w:sz w:val="24"/>
          <w:szCs w:val="24"/>
        </w:rPr>
        <w:t>ից</w:t>
      </w:r>
      <w:r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Pr="00292B0C">
        <w:rPr>
          <w:rFonts w:ascii="Sylfaen" w:hAnsi="Sylfaen"/>
          <w:sz w:val="24"/>
          <w:szCs w:val="24"/>
        </w:rPr>
        <w:t>հանրապետությունում</w:t>
      </w:r>
      <w:r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10 </w:t>
      </w:r>
      <w:r w:rsidR="002F2A5E" w:rsidRPr="00292B0C">
        <w:rPr>
          <w:rFonts w:ascii="Sylfaen" w:hAnsi="Sylfaen"/>
          <w:sz w:val="24"/>
          <w:szCs w:val="24"/>
        </w:rPr>
        <w:t>հազար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292B0C">
        <w:rPr>
          <w:rFonts w:ascii="Sylfaen" w:hAnsi="Sylfaen"/>
          <w:sz w:val="24"/>
          <w:szCs w:val="24"/>
        </w:rPr>
        <w:t>դրամով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292B0C">
        <w:rPr>
          <w:rFonts w:ascii="Sylfaen" w:hAnsi="Sylfaen"/>
          <w:sz w:val="24"/>
          <w:szCs w:val="24"/>
        </w:rPr>
        <w:t>բարձրացվել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292B0C">
        <w:rPr>
          <w:rFonts w:ascii="Sylfaen" w:hAnsi="Sylfaen"/>
          <w:sz w:val="24"/>
          <w:szCs w:val="24"/>
        </w:rPr>
        <w:t>է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Pr="00292B0C">
        <w:rPr>
          <w:rFonts w:ascii="Sylfaen" w:hAnsi="Sylfaen"/>
          <w:sz w:val="24"/>
          <w:szCs w:val="24"/>
        </w:rPr>
        <w:t>նվազագույն</w:t>
      </w:r>
      <w:r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t>ամսական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Pr="00292B0C">
        <w:rPr>
          <w:rFonts w:ascii="Sylfaen" w:hAnsi="Sylfaen"/>
          <w:sz w:val="24"/>
          <w:szCs w:val="24"/>
        </w:rPr>
        <w:t>աշխատավարձ</w:t>
      </w:r>
      <w:r w:rsidR="002F2A5E" w:rsidRPr="00292B0C">
        <w:rPr>
          <w:rFonts w:ascii="Sylfaen" w:hAnsi="Sylfaen"/>
          <w:sz w:val="24"/>
          <w:szCs w:val="24"/>
        </w:rPr>
        <w:t>ը</w:t>
      </w:r>
      <w:r w:rsidR="002F2A5E" w:rsidRPr="00292B0C">
        <w:rPr>
          <w:rFonts w:ascii="Sylfaen" w:hAnsi="Sylfaen"/>
          <w:sz w:val="24"/>
          <w:szCs w:val="24"/>
          <w:lang w:val="ru-RU"/>
        </w:rPr>
        <w:t>:</w:t>
      </w:r>
      <w:r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292B0C">
        <w:rPr>
          <w:rFonts w:ascii="Sylfaen" w:hAnsi="Sylfaen"/>
          <w:sz w:val="24"/>
          <w:szCs w:val="24"/>
        </w:rPr>
        <w:t>Աշխատավարձի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292B0C">
        <w:rPr>
          <w:rFonts w:ascii="Sylfaen" w:hAnsi="Sylfaen"/>
          <w:sz w:val="24"/>
          <w:szCs w:val="24"/>
        </w:rPr>
        <w:t>բ</w:t>
      </w:r>
      <w:r w:rsidR="003911D3" w:rsidRPr="00292B0C">
        <w:rPr>
          <w:rFonts w:ascii="Sylfaen" w:hAnsi="Sylfaen"/>
          <w:sz w:val="24"/>
          <w:szCs w:val="24"/>
        </w:rPr>
        <w:t>արձրացման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t>հետ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t>կապված</w:t>
      </w:r>
      <w:r w:rsidR="001C7FB6" w:rsidRPr="00292B0C">
        <w:rPr>
          <w:rFonts w:ascii="Sylfaen" w:hAnsi="Sylfaen"/>
          <w:sz w:val="24"/>
          <w:szCs w:val="24"/>
        </w:rPr>
        <w:t>՝</w:t>
      </w:r>
      <w:r w:rsidR="001C7FB6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lastRenderedPageBreak/>
        <w:t>համայնքային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t>բյուջեներում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t>առաջացած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t>լրացուցիչ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t>ծախսերի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t>ֆինանսավորման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t>նպատակով</w:t>
      </w:r>
      <w:r w:rsidR="001C7FB6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E162E6">
        <w:rPr>
          <w:rFonts w:ascii="Sylfaen" w:hAnsi="Sylfaen"/>
          <w:sz w:val="24"/>
          <w:szCs w:val="24"/>
        </w:rPr>
        <w:t>կ</w:t>
      </w:r>
      <w:r w:rsidR="003911D3" w:rsidRPr="00292B0C">
        <w:rPr>
          <w:rFonts w:ascii="Sylfaen" w:hAnsi="Sylfaen"/>
          <w:sz w:val="24"/>
          <w:szCs w:val="24"/>
        </w:rPr>
        <w:t>առավարությունը</w:t>
      </w:r>
      <w:r w:rsidR="002F2A5E" w:rsidRPr="00292B0C">
        <w:rPr>
          <w:rFonts w:ascii="Sylfaen" w:hAnsi="Sylfaen"/>
          <w:sz w:val="24"/>
          <w:szCs w:val="24"/>
          <w:lang w:val="ru-RU"/>
        </w:rPr>
        <w:t>,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</w:rPr>
        <w:t>համաձայն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2013 </w:t>
      </w:r>
      <w:r w:rsidR="002F2A5E" w:rsidRPr="00292B0C">
        <w:rPr>
          <w:rFonts w:ascii="Sylfaen" w:hAnsi="Sylfaen"/>
          <w:sz w:val="24"/>
          <w:szCs w:val="24"/>
        </w:rPr>
        <w:t>թ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. </w:t>
      </w:r>
      <w:r w:rsidR="002F2A5E" w:rsidRPr="00292B0C">
        <w:rPr>
          <w:rFonts w:ascii="Sylfaen" w:hAnsi="Sylfaen"/>
          <w:sz w:val="24"/>
          <w:szCs w:val="24"/>
        </w:rPr>
        <w:t>հունիս</w:t>
      </w:r>
      <w:r w:rsidR="00AA1D29" w:rsidRPr="00292B0C">
        <w:rPr>
          <w:rFonts w:ascii="Sylfaen" w:hAnsi="Sylfaen"/>
          <w:sz w:val="24"/>
          <w:szCs w:val="24"/>
        </w:rPr>
        <w:t>ի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  <w:lang w:val="ru-RU"/>
        </w:rPr>
        <w:t>27</w:t>
      </w:r>
      <w:r w:rsidR="002F2A5E" w:rsidRPr="00292B0C">
        <w:rPr>
          <w:rFonts w:ascii="Sylfaen" w:hAnsi="Sylfaen"/>
          <w:sz w:val="24"/>
          <w:szCs w:val="24"/>
          <w:lang w:val="ru-RU"/>
        </w:rPr>
        <w:t>-</w:t>
      </w:r>
      <w:r w:rsidR="002F2A5E" w:rsidRPr="00292B0C">
        <w:rPr>
          <w:rFonts w:ascii="Sylfaen" w:hAnsi="Sylfaen"/>
          <w:sz w:val="24"/>
          <w:szCs w:val="24"/>
        </w:rPr>
        <w:t>ի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292B0C">
        <w:rPr>
          <w:rFonts w:ascii="Sylfaen" w:hAnsi="Sylfaen"/>
          <w:sz w:val="24"/>
          <w:szCs w:val="24"/>
        </w:rPr>
        <w:t>թիվ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661 - </w:t>
      </w:r>
      <w:r w:rsidR="003911D3" w:rsidRPr="00292B0C">
        <w:rPr>
          <w:rFonts w:ascii="Sylfaen" w:hAnsi="Sylfaen"/>
          <w:sz w:val="24"/>
          <w:szCs w:val="24"/>
        </w:rPr>
        <w:t>Ն</w:t>
      </w:r>
      <w:r w:rsidR="003911D3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292B0C">
        <w:rPr>
          <w:rFonts w:ascii="Sylfaen" w:hAnsi="Sylfaen"/>
          <w:sz w:val="24"/>
          <w:szCs w:val="24"/>
        </w:rPr>
        <w:t>որոշման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, </w:t>
      </w:r>
      <w:r w:rsidR="002F2A5E" w:rsidRPr="00292B0C">
        <w:rPr>
          <w:rFonts w:ascii="Sylfaen" w:hAnsi="Sylfaen"/>
          <w:sz w:val="24"/>
          <w:szCs w:val="24"/>
        </w:rPr>
        <w:t>իր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292B0C">
        <w:rPr>
          <w:rFonts w:ascii="Sylfaen" w:hAnsi="Sylfaen"/>
          <w:sz w:val="24"/>
          <w:szCs w:val="24"/>
        </w:rPr>
        <w:t>պահուստային</w:t>
      </w:r>
      <w:r w:rsidR="002F2A5E" w:rsidRPr="00292B0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A617EC">
        <w:rPr>
          <w:rFonts w:ascii="Sylfaen" w:hAnsi="Sylfaen"/>
          <w:sz w:val="24"/>
          <w:szCs w:val="24"/>
        </w:rPr>
        <w:t>ֆոնդից</w:t>
      </w:r>
      <w:r w:rsidR="00C67797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A617EC">
        <w:rPr>
          <w:rFonts w:ascii="Sylfaen" w:hAnsi="Sylfaen"/>
          <w:sz w:val="24"/>
          <w:szCs w:val="24"/>
        </w:rPr>
        <w:t>փոխհատուցելու</w:t>
      </w:r>
      <w:r w:rsidR="00C67797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A617EC">
        <w:rPr>
          <w:rFonts w:ascii="Sylfaen" w:hAnsi="Sylfaen"/>
          <w:sz w:val="24"/>
          <w:szCs w:val="24"/>
        </w:rPr>
        <w:t>է</w:t>
      </w:r>
      <w:r w:rsidR="00C67797" w:rsidRPr="00A617EC">
        <w:rPr>
          <w:rFonts w:ascii="Sylfaen" w:hAnsi="Sylfaen"/>
          <w:sz w:val="24"/>
          <w:szCs w:val="24"/>
          <w:lang w:val="ru-RU"/>
        </w:rPr>
        <w:t xml:space="preserve"> (</w:t>
      </w:r>
      <w:r w:rsidR="002F2A5E" w:rsidRPr="00A617EC">
        <w:rPr>
          <w:rFonts w:ascii="Sylfaen" w:hAnsi="Sylfaen"/>
          <w:sz w:val="24"/>
          <w:szCs w:val="24"/>
        </w:rPr>
        <w:t>սու</w:t>
      </w:r>
      <w:r w:rsidR="00AA1D29" w:rsidRPr="00A617EC">
        <w:rPr>
          <w:rFonts w:ascii="Sylfaen" w:hAnsi="Sylfaen"/>
          <w:sz w:val="24"/>
          <w:szCs w:val="24"/>
        </w:rPr>
        <w:t>բվենց</w:t>
      </w:r>
      <w:r w:rsidR="00C67797" w:rsidRPr="00A617EC">
        <w:rPr>
          <w:rFonts w:ascii="Sylfaen" w:hAnsi="Sylfaen"/>
          <w:sz w:val="24"/>
          <w:szCs w:val="24"/>
        </w:rPr>
        <w:t>իաների</w:t>
      </w:r>
      <w:r w:rsidR="00C67797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A617EC">
        <w:rPr>
          <w:rFonts w:ascii="Sylfaen" w:hAnsi="Sylfaen"/>
          <w:sz w:val="24"/>
          <w:szCs w:val="24"/>
        </w:rPr>
        <w:t>տրամադրում</w:t>
      </w:r>
      <w:r w:rsidR="00C67797" w:rsidRPr="00A617EC">
        <w:rPr>
          <w:rFonts w:ascii="Sylfaen" w:hAnsi="Sylfaen"/>
          <w:sz w:val="24"/>
          <w:szCs w:val="24"/>
          <w:lang w:val="ru-RU"/>
        </w:rPr>
        <w:t>)</w:t>
      </w:r>
      <w:r w:rsidR="002F2A5E" w:rsidRPr="00A617EC">
        <w:rPr>
          <w:rFonts w:ascii="Sylfaen" w:hAnsi="Sylfaen"/>
          <w:sz w:val="24"/>
          <w:szCs w:val="24"/>
          <w:lang w:val="ru-RU"/>
        </w:rPr>
        <w:t xml:space="preserve">  </w:t>
      </w:r>
      <w:r w:rsidR="002F2A5E" w:rsidRPr="00A617EC">
        <w:rPr>
          <w:rFonts w:ascii="Sylfaen" w:hAnsi="Sylfaen"/>
          <w:sz w:val="24"/>
          <w:szCs w:val="24"/>
        </w:rPr>
        <w:t>այդ</w:t>
      </w:r>
      <w:r w:rsidR="002F2A5E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A617EC">
        <w:rPr>
          <w:rFonts w:ascii="Sylfaen" w:hAnsi="Sylfaen"/>
          <w:sz w:val="24"/>
          <w:szCs w:val="24"/>
        </w:rPr>
        <w:t>ծախսերը</w:t>
      </w:r>
      <w:r w:rsidR="00465CB1" w:rsidRPr="00A617EC">
        <w:rPr>
          <w:rFonts w:ascii="Sylfaen" w:hAnsi="Sylfaen"/>
          <w:sz w:val="24"/>
          <w:szCs w:val="24"/>
          <w:lang w:val="ru-RU"/>
        </w:rPr>
        <w:t>:</w:t>
      </w:r>
    </w:p>
    <w:p w:rsidR="00C357FB" w:rsidRPr="00A617EC" w:rsidRDefault="00320230" w:rsidP="00E017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617EC">
        <w:rPr>
          <w:rFonts w:ascii="Sylfaen" w:hAnsi="Sylfaen"/>
          <w:sz w:val="24"/>
          <w:szCs w:val="24"/>
        </w:rPr>
        <w:t>Ջերմուկ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խոշորացված</w:t>
      </w:r>
      <w:r w:rsidR="00C357FB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C357FB" w:rsidRPr="00A617EC">
        <w:rPr>
          <w:rFonts w:ascii="Sylfaen" w:hAnsi="Sylfaen"/>
          <w:sz w:val="24"/>
          <w:szCs w:val="24"/>
        </w:rPr>
        <w:t>համայնքի</w:t>
      </w:r>
      <w:r w:rsidR="00C357FB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հաստիքացուցակը</w:t>
      </w:r>
      <w:r w:rsidR="00C357FB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C357FB" w:rsidRPr="00A617EC">
        <w:rPr>
          <w:rFonts w:ascii="Sylfaen" w:hAnsi="Sylfaen"/>
          <w:sz w:val="24"/>
          <w:szCs w:val="24"/>
        </w:rPr>
        <w:t>սահմանված</w:t>
      </w:r>
      <w:r w:rsidR="00C357FB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C357FB" w:rsidRPr="00A617EC">
        <w:rPr>
          <w:rFonts w:ascii="Sylfaen" w:hAnsi="Sylfaen"/>
          <w:sz w:val="24"/>
          <w:szCs w:val="24"/>
        </w:rPr>
        <w:t>մեթոդաբանությամբ</w:t>
      </w:r>
      <w:r w:rsidR="00C357FB" w:rsidRPr="00A617EC">
        <w:rPr>
          <w:rFonts w:ascii="Sylfaen" w:hAnsi="Sylfaen"/>
          <w:sz w:val="24"/>
          <w:szCs w:val="24"/>
          <w:lang w:val="ru-RU"/>
        </w:rPr>
        <w:t xml:space="preserve"> (</w:t>
      </w:r>
      <w:r w:rsidR="00C357FB" w:rsidRPr="00A617EC">
        <w:rPr>
          <w:rFonts w:ascii="Sylfaen" w:hAnsi="Sylfaen"/>
          <w:sz w:val="24"/>
          <w:szCs w:val="24"/>
        </w:rPr>
        <w:t>հավելված</w:t>
      </w:r>
      <w:r w:rsidR="00C357FB" w:rsidRPr="00A617EC">
        <w:rPr>
          <w:rFonts w:ascii="Sylfaen" w:hAnsi="Sylfaen"/>
          <w:sz w:val="24"/>
          <w:szCs w:val="24"/>
          <w:lang w:val="ru-RU"/>
        </w:rPr>
        <w:t xml:space="preserve"> 1) </w:t>
      </w:r>
      <w:r w:rsidR="00465CB1" w:rsidRPr="00A617EC">
        <w:rPr>
          <w:rFonts w:ascii="Sylfaen" w:hAnsi="Sylfaen"/>
          <w:sz w:val="24"/>
          <w:szCs w:val="24"/>
        </w:rPr>
        <w:t>կազմելիս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ենթադրվել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է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, </w:t>
      </w:r>
      <w:r w:rsidR="00E017C5" w:rsidRPr="00A617EC">
        <w:rPr>
          <w:rFonts w:ascii="Sylfaen" w:hAnsi="Sylfaen"/>
          <w:sz w:val="24"/>
          <w:szCs w:val="24"/>
        </w:rPr>
        <w:t>որ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Ջերմուկ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գործող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քաղաքային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համայնքի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հաստիքները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բավարար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կլինեն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խոշորացված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համայնքն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ամբողջությամբ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ս</w:t>
      </w:r>
      <w:r w:rsidR="00C67797" w:rsidRPr="00A617EC">
        <w:rPr>
          <w:rFonts w:ascii="Sylfaen" w:hAnsi="Sylfaen"/>
          <w:sz w:val="24"/>
          <w:szCs w:val="24"/>
        </w:rPr>
        <w:t>պ</w:t>
      </w:r>
      <w:r w:rsidR="00E017C5" w:rsidRPr="00A617EC">
        <w:rPr>
          <w:rFonts w:ascii="Sylfaen" w:hAnsi="Sylfaen"/>
          <w:sz w:val="24"/>
          <w:szCs w:val="24"/>
        </w:rPr>
        <w:t>ասարկելու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համար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: </w:t>
      </w:r>
      <w:r w:rsidR="00465CB1" w:rsidRPr="00A617EC">
        <w:rPr>
          <w:rFonts w:ascii="Sylfaen" w:hAnsi="Sylfaen"/>
          <w:sz w:val="24"/>
          <w:szCs w:val="24"/>
        </w:rPr>
        <w:t>Հ</w:t>
      </w:r>
      <w:r w:rsidR="00E017C5" w:rsidRPr="00A617EC">
        <w:rPr>
          <w:rFonts w:ascii="Sylfaen" w:hAnsi="Sylfaen"/>
          <w:sz w:val="24"/>
          <w:szCs w:val="24"/>
        </w:rPr>
        <w:t>ետևաբար</w:t>
      </w:r>
      <w:r w:rsidR="00AA1D29" w:rsidRPr="00A617EC">
        <w:rPr>
          <w:rFonts w:ascii="Sylfaen" w:hAnsi="Sylfaen"/>
          <w:sz w:val="24"/>
          <w:szCs w:val="24"/>
          <w:lang w:val="ru-RU"/>
        </w:rPr>
        <w:t>,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գոյություն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ունեցող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հաստիքների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թիվն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ու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դրույքաչափերը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ամբողջությամբ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նույնն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են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թողնվել</w:t>
      </w:r>
      <w:r w:rsidR="005A1973" w:rsidRPr="00A617EC">
        <w:rPr>
          <w:rFonts w:ascii="Sylfaen" w:hAnsi="Sylfaen"/>
          <w:sz w:val="24"/>
          <w:szCs w:val="24"/>
          <w:lang w:val="ru-RU"/>
        </w:rPr>
        <w:t xml:space="preserve">: </w:t>
      </w:r>
      <w:r w:rsidR="00465CB1" w:rsidRPr="00A617EC">
        <w:rPr>
          <w:rFonts w:ascii="Sylfaen" w:hAnsi="Sylfaen"/>
          <w:sz w:val="24"/>
          <w:szCs w:val="24"/>
        </w:rPr>
        <w:t>Քանի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որ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5A1973" w:rsidRPr="00A617EC">
        <w:rPr>
          <w:rFonts w:ascii="Sylfaen" w:hAnsi="Sylfaen"/>
          <w:sz w:val="24"/>
          <w:szCs w:val="24"/>
        </w:rPr>
        <w:t>հաշվարկներում</w:t>
      </w:r>
      <w:r w:rsidR="005A1973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5A1973" w:rsidRPr="00A617EC">
        <w:rPr>
          <w:rFonts w:ascii="Sylfaen" w:hAnsi="Sylfaen"/>
          <w:sz w:val="24"/>
          <w:szCs w:val="24"/>
        </w:rPr>
        <w:t>օգտագործված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տվյալները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2013 </w:t>
      </w:r>
      <w:r w:rsidR="00E017C5" w:rsidRPr="00A617EC">
        <w:rPr>
          <w:rFonts w:ascii="Sylfaen" w:hAnsi="Sylfaen"/>
          <w:sz w:val="24"/>
          <w:szCs w:val="24"/>
        </w:rPr>
        <w:t>թ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. </w:t>
      </w:r>
      <w:r w:rsidR="00E017C5" w:rsidRPr="00A617EC">
        <w:rPr>
          <w:rFonts w:ascii="Sylfaen" w:hAnsi="Sylfaen"/>
          <w:sz w:val="24"/>
          <w:szCs w:val="24"/>
        </w:rPr>
        <w:t>հունվարի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մեկի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դրությամբ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են</w:t>
      </w:r>
      <w:r w:rsidR="001C7FB6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1C7FB6" w:rsidRPr="00A617EC">
        <w:rPr>
          <w:rFonts w:ascii="Sylfaen" w:hAnsi="Sylfaen"/>
          <w:sz w:val="24"/>
          <w:szCs w:val="24"/>
        </w:rPr>
        <w:t>դիտարկված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, </w:t>
      </w:r>
      <w:r w:rsidR="005A1973" w:rsidRPr="00A617EC">
        <w:rPr>
          <w:rFonts w:ascii="Sylfaen" w:hAnsi="Sylfaen"/>
          <w:sz w:val="24"/>
          <w:szCs w:val="24"/>
        </w:rPr>
        <w:t>ապա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նվազագույն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աշխատավարձի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մակարդակի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բաձրացումը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դեռևս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հաշվի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առնված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չէ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: </w:t>
      </w:r>
      <w:r w:rsidR="00E017C5" w:rsidRPr="00A617EC">
        <w:rPr>
          <w:rFonts w:ascii="Sylfaen" w:hAnsi="Sylfaen"/>
          <w:sz w:val="24"/>
          <w:szCs w:val="24"/>
        </w:rPr>
        <w:t>Հետևաբար</w:t>
      </w:r>
      <w:r w:rsidR="00AA1D29" w:rsidRPr="00A617EC">
        <w:rPr>
          <w:rFonts w:ascii="Sylfaen" w:hAnsi="Sylfaen"/>
          <w:sz w:val="24"/>
          <w:szCs w:val="24"/>
          <w:lang w:val="ru-RU"/>
        </w:rPr>
        <w:t>,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այս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E017C5" w:rsidRPr="00A617EC">
        <w:rPr>
          <w:rFonts w:ascii="Sylfaen" w:hAnsi="Sylfaen"/>
          <w:sz w:val="24"/>
          <w:szCs w:val="24"/>
        </w:rPr>
        <w:t>համայնքում</w:t>
      </w:r>
      <w:r w:rsidR="00E017C5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A617EC">
        <w:rPr>
          <w:rFonts w:ascii="Sylfaen" w:hAnsi="Sylfaen"/>
          <w:sz w:val="24"/>
          <w:szCs w:val="24"/>
        </w:rPr>
        <w:t>պետությունից</w:t>
      </w:r>
      <w:r w:rsidR="00716BD9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A617EC">
        <w:rPr>
          <w:rFonts w:ascii="Sylfaen" w:hAnsi="Sylfaen"/>
          <w:sz w:val="24"/>
          <w:szCs w:val="24"/>
        </w:rPr>
        <w:t>ստացվող</w:t>
      </w:r>
      <w:r w:rsidR="00716BD9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1C7FB6" w:rsidRPr="00A617EC">
        <w:rPr>
          <w:rFonts w:ascii="Sylfaen" w:hAnsi="Sylfaen"/>
          <w:sz w:val="24"/>
          <w:szCs w:val="24"/>
        </w:rPr>
        <w:t>փոխհատուցումն</w:t>
      </w:r>
      <w:r w:rsidR="00716BD9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ամբողջությամբ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ուղղվելու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է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նախատեսված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նպատակին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465CB1" w:rsidRPr="00A617EC">
        <w:rPr>
          <w:rFonts w:ascii="Sylfaen" w:hAnsi="Sylfaen"/>
          <w:sz w:val="24"/>
          <w:szCs w:val="24"/>
        </w:rPr>
        <w:t>և</w:t>
      </w:r>
      <w:r w:rsidR="00465CB1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A617EC">
        <w:rPr>
          <w:rFonts w:ascii="Sylfaen" w:hAnsi="Sylfaen"/>
          <w:sz w:val="24"/>
          <w:szCs w:val="24"/>
        </w:rPr>
        <w:t>հնարավոր</w:t>
      </w:r>
      <w:r w:rsidR="00716BD9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A617EC">
        <w:rPr>
          <w:rFonts w:ascii="Sylfaen" w:hAnsi="Sylfaen"/>
          <w:sz w:val="24"/>
          <w:szCs w:val="24"/>
        </w:rPr>
        <w:t>չէ</w:t>
      </w:r>
      <w:r w:rsidR="00716BD9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A617EC">
        <w:rPr>
          <w:rFonts w:ascii="Sylfaen" w:hAnsi="Sylfaen"/>
          <w:sz w:val="24"/>
          <w:szCs w:val="24"/>
        </w:rPr>
        <w:t>դիտարկել</w:t>
      </w:r>
      <w:r w:rsidR="00716BD9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716BD9" w:rsidRPr="00A617EC">
        <w:rPr>
          <w:rFonts w:ascii="Sylfaen" w:hAnsi="Sylfaen"/>
          <w:sz w:val="24"/>
          <w:szCs w:val="24"/>
        </w:rPr>
        <w:t>որպես</w:t>
      </w:r>
      <w:r w:rsidR="00716BD9"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="005A1973" w:rsidRPr="00A617EC">
        <w:rPr>
          <w:rFonts w:ascii="Sylfaen" w:hAnsi="Sylfaen"/>
          <w:sz w:val="24"/>
          <w:szCs w:val="24"/>
        </w:rPr>
        <w:t>օգուտ</w:t>
      </w:r>
      <w:r w:rsidR="00716BD9" w:rsidRPr="00A617EC">
        <w:rPr>
          <w:rFonts w:ascii="Sylfaen" w:hAnsi="Sylfaen"/>
          <w:sz w:val="24"/>
          <w:szCs w:val="24"/>
          <w:lang w:val="ru-RU"/>
        </w:rPr>
        <w:t>:</w:t>
      </w:r>
    </w:p>
    <w:p w:rsidR="00035740" w:rsidRPr="00F01F1B" w:rsidRDefault="00017BBB" w:rsidP="00017BB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A617EC">
        <w:rPr>
          <w:rFonts w:ascii="Sylfaen" w:hAnsi="Sylfaen"/>
          <w:sz w:val="24"/>
          <w:szCs w:val="24"/>
        </w:rPr>
        <w:t>Համայնքների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խոշորացման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արդյունքում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eastAsia="Calibri" w:hAnsi="Sylfaen" w:cs="Sylfaen"/>
          <w:sz w:val="24"/>
        </w:rPr>
        <w:t>Գնդեվազ</w:t>
      </w:r>
      <w:r w:rsidRPr="00A617EC">
        <w:rPr>
          <w:rFonts w:ascii="Sylfaen" w:eastAsia="Calibri" w:hAnsi="Sylfaen" w:cs="Sylfaen"/>
          <w:sz w:val="24"/>
          <w:lang w:val="ru-RU"/>
        </w:rPr>
        <w:t xml:space="preserve"> </w:t>
      </w:r>
      <w:r w:rsidRPr="00A617EC">
        <w:rPr>
          <w:rFonts w:ascii="Sylfaen" w:eastAsia="Calibri" w:hAnsi="Sylfaen" w:cs="Sylfaen"/>
          <w:sz w:val="24"/>
        </w:rPr>
        <w:t>համայնքի</w:t>
      </w:r>
      <w:r w:rsidRPr="00A617EC">
        <w:rPr>
          <w:rFonts w:ascii="Sylfaen" w:eastAsia="Calibri" w:hAnsi="Sylfaen" w:cs="Sylfaen"/>
          <w:sz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համար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վերը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նշված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ուղղությամբ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նախատեսված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փոխհատուցման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գումարները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կարելի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է</w:t>
      </w:r>
      <w:r w:rsidR="00035740">
        <w:rPr>
          <w:rFonts w:ascii="Sylfaen" w:hAnsi="Sylfaen"/>
          <w:sz w:val="24"/>
          <w:szCs w:val="24"/>
        </w:rPr>
        <w:t>ր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դիտարկել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որպես</w:t>
      </w:r>
      <w:r w:rsidRPr="00A617EC">
        <w:rPr>
          <w:rFonts w:ascii="Sylfaen" w:hAnsi="Sylfaen"/>
          <w:sz w:val="24"/>
          <w:szCs w:val="24"/>
          <w:lang w:val="ru-RU"/>
        </w:rPr>
        <w:t xml:space="preserve"> </w:t>
      </w:r>
      <w:r w:rsidRPr="00A617EC">
        <w:rPr>
          <w:rFonts w:ascii="Sylfaen" w:hAnsi="Sylfaen"/>
          <w:sz w:val="24"/>
          <w:szCs w:val="24"/>
        </w:rPr>
        <w:t>օգուտ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, </w:t>
      </w:r>
      <w:r w:rsidR="00035740">
        <w:rPr>
          <w:rFonts w:ascii="Sylfaen" w:hAnsi="Sylfaen"/>
          <w:sz w:val="24"/>
          <w:szCs w:val="24"/>
        </w:rPr>
        <w:t>սակայն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Գնդեվազ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համայնքում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փաստացի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աշխատավարձերի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բարձր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լինելու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պատճառով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այդ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ուղղությամբ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փոխհատուցումներ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չի</w:t>
      </w:r>
      <w:r w:rsidR="00035740" w:rsidRPr="00035740">
        <w:rPr>
          <w:rFonts w:ascii="Sylfaen" w:hAnsi="Sylfaen"/>
          <w:sz w:val="24"/>
          <w:szCs w:val="24"/>
          <w:lang w:val="ru-RU"/>
        </w:rPr>
        <w:t xml:space="preserve"> </w:t>
      </w:r>
      <w:r w:rsidR="00035740">
        <w:rPr>
          <w:rFonts w:ascii="Sylfaen" w:hAnsi="Sylfaen"/>
          <w:sz w:val="24"/>
          <w:szCs w:val="24"/>
        </w:rPr>
        <w:t>նախատեսվել</w:t>
      </w:r>
      <w:r w:rsidR="00035740" w:rsidRPr="00035740">
        <w:rPr>
          <w:rFonts w:ascii="Sylfaen" w:hAnsi="Sylfaen"/>
          <w:sz w:val="24"/>
          <w:szCs w:val="24"/>
          <w:lang w:val="ru-RU"/>
        </w:rPr>
        <w:t>:</w:t>
      </w:r>
    </w:p>
    <w:p w:rsidR="00017BBB" w:rsidRPr="00035740" w:rsidRDefault="00035740" w:rsidP="00017BB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035740">
        <w:rPr>
          <w:rFonts w:ascii="Sylfaen" w:hAnsi="Sylfaen"/>
          <w:sz w:val="24"/>
          <w:szCs w:val="24"/>
          <w:lang w:val="ru-RU"/>
        </w:rPr>
        <w:t xml:space="preserve"> </w:t>
      </w:r>
    </w:p>
    <w:p w:rsidR="0004724E" w:rsidRPr="00F01F1B" w:rsidRDefault="00613795" w:rsidP="00F13C11">
      <w:pPr>
        <w:spacing w:after="0" w:line="0" w:lineRule="atLeast"/>
        <w:jc w:val="both"/>
        <w:rPr>
          <w:rFonts w:ascii="Sylfaen" w:hAnsi="Sylfaen"/>
          <w:b/>
          <w:sz w:val="24"/>
          <w:szCs w:val="24"/>
          <w:lang w:val="ru-RU"/>
        </w:rPr>
      </w:pPr>
      <w:r w:rsidRPr="00F01F1B">
        <w:rPr>
          <w:rFonts w:ascii="Sylfaen" w:hAnsi="Sylfaen"/>
          <w:b/>
          <w:sz w:val="24"/>
          <w:szCs w:val="24"/>
          <w:lang w:val="ru-RU"/>
        </w:rPr>
        <w:t xml:space="preserve">     </w:t>
      </w:r>
      <w:r w:rsidR="00B51C7E" w:rsidRPr="00A617EC">
        <w:rPr>
          <w:rFonts w:ascii="Sylfaen" w:hAnsi="Sylfaen"/>
          <w:b/>
          <w:sz w:val="24"/>
          <w:szCs w:val="24"/>
        </w:rPr>
        <w:t>Ֆինանսական</w:t>
      </w:r>
      <w:r w:rsidRPr="00F01F1B">
        <w:rPr>
          <w:rFonts w:ascii="Sylfaen" w:hAnsi="Sylfaen"/>
          <w:b/>
          <w:sz w:val="24"/>
          <w:szCs w:val="24"/>
          <w:lang w:val="ru-RU"/>
        </w:rPr>
        <w:t xml:space="preserve"> </w:t>
      </w:r>
      <w:r w:rsidR="00B51C7E" w:rsidRPr="00A617EC">
        <w:rPr>
          <w:rFonts w:ascii="Sylfaen" w:hAnsi="Sylfaen"/>
          <w:b/>
          <w:sz w:val="24"/>
          <w:szCs w:val="24"/>
        </w:rPr>
        <w:t>համա</w:t>
      </w:r>
      <w:r w:rsidR="007750C3" w:rsidRPr="00A617EC">
        <w:rPr>
          <w:rFonts w:ascii="Sylfaen" w:hAnsi="Sylfaen"/>
          <w:b/>
          <w:sz w:val="24"/>
          <w:szCs w:val="24"/>
        </w:rPr>
        <w:t>հ</w:t>
      </w:r>
      <w:r w:rsidR="00B51C7E" w:rsidRPr="00A617EC">
        <w:rPr>
          <w:rFonts w:ascii="Sylfaen" w:hAnsi="Sylfaen"/>
          <w:b/>
          <w:sz w:val="24"/>
          <w:szCs w:val="24"/>
        </w:rPr>
        <w:t>արթեցման</w:t>
      </w:r>
      <w:r w:rsidRPr="00F01F1B">
        <w:rPr>
          <w:rFonts w:ascii="Sylfaen" w:hAnsi="Sylfaen"/>
          <w:b/>
          <w:sz w:val="24"/>
          <w:szCs w:val="24"/>
          <w:lang w:val="ru-RU"/>
        </w:rPr>
        <w:t xml:space="preserve"> </w:t>
      </w:r>
      <w:r w:rsidR="00B51C7E" w:rsidRPr="00A617EC">
        <w:rPr>
          <w:rFonts w:ascii="Sylfaen" w:hAnsi="Sylfaen"/>
          <w:b/>
          <w:sz w:val="24"/>
          <w:szCs w:val="24"/>
        </w:rPr>
        <w:t>դոտացիաներ</w:t>
      </w:r>
    </w:p>
    <w:p w:rsidR="00B51C7E" w:rsidRPr="00F01F1B" w:rsidRDefault="00B51C7E" w:rsidP="00F13C11">
      <w:pPr>
        <w:spacing w:after="0" w:line="0" w:lineRule="atLeast"/>
        <w:jc w:val="both"/>
        <w:rPr>
          <w:rFonts w:ascii="Sylfaen" w:hAnsi="Sylfaen"/>
          <w:b/>
          <w:sz w:val="12"/>
          <w:szCs w:val="24"/>
          <w:lang w:val="ru-RU"/>
        </w:rPr>
      </w:pPr>
    </w:p>
    <w:p w:rsidR="0004724E" w:rsidRDefault="0004724E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Ֆ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>ինանսական համահարթեց</w:t>
      </w:r>
      <w:r w:rsidR="001C7FB6" w:rsidRPr="00A617EC">
        <w:rPr>
          <w:rFonts w:ascii="Sylfaen" w:eastAsia="Times New Roman" w:hAnsi="Sylfaen" w:cs="Times New Roman"/>
          <w:sz w:val="24"/>
          <w:szCs w:val="24"/>
          <w:lang w:val="af-ZA"/>
        </w:rPr>
        <w:t>ման սկզբունքով պետական բյուջեից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համայնքներին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հատկացվող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դոտացիաների տրամադրման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կարգի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հ</w:t>
      </w:r>
      <w:r w:rsidR="001C7FB6" w:rsidRPr="00A617EC">
        <w:rPr>
          <w:rFonts w:ascii="Sylfaen" w:eastAsia="Times New Roman" w:hAnsi="Sylfaen" w:cs="Times New Roman"/>
          <w:sz w:val="24"/>
          <w:szCs w:val="24"/>
          <w:lang w:val="af-ZA"/>
        </w:rPr>
        <w:t>ամաձայն՝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320230" w:rsidRPr="00A617EC">
        <w:rPr>
          <w:rFonts w:ascii="Sylfaen" w:eastAsia="Times New Roman" w:hAnsi="Sylfaen" w:cs="Times New Roman"/>
          <w:sz w:val="24"/>
          <w:szCs w:val="24"/>
          <w:lang w:val="ru-RU"/>
        </w:rPr>
        <w:t>Ջերմուկ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կազմի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մտնող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համահ</w:t>
      </w:r>
      <w:r w:rsidRPr="00A617EC">
        <w:rPr>
          <w:rFonts w:ascii="Sylfaen" w:eastAsia="Times New Roman" w:hAnsi="Sylfaen" w:cs="Times New Roman"/>
          <w:sz w:val="24"/>
          <w:szCs w:val="24"/>
        </w:rPr>
        <w:t>ա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րթեցման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դոտաց</w:t>
      </w:r>
      <w:r w:rsidRPr="00A617EC">
        <w:rPr>
          <w:rFonts w:ascii="Sylfaen" w:eastAsia="Times New Roman" w:hAnsi="Sylfaen" w:cs="Times New Roman"/>
          <w:sz w:val="24"/>
          <w:szCs w:val="24"/>
        </w:rPr>
        <w:t>ի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աների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.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նախատեսված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A617EC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A617EC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A617EC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</w:p>
    <w:p w:rsidR="00C17C3B" w:rsidRPr="00C17C3B" w:rsidRDefault="00C17C3B" w:rsidP="00C46ED3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4"/>
          <w:szCs w:val="24"/>
          <w:lang w:val="af-ZA"/>
        </w:rPr>
      </w:pPr>
    </w:p>
    <w:p w:rsidR="0004724E" w:rsidRPr="00035740" w:rsidRDefault="00B25E9B" w:rsidP="00035740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B25E9B"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26" type="#_x0000_t202" style="position:absolute;left:0;text-align:left;margin-left:260.45pt;margin-top:6.75pt;width:119.6pt;height:22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" fillcolor="#f2f2f2" strokecolor="window" strokeweight=".5pt">
            <v:path arrowok="t"/>
            <v:textbox>
              <w:txbxContent>
                <w:p w:rsidR="0079308E" w:rsidRPr="00035740" w:rsidRDefault="0079308E" w:rsidP="00035740">
                  <w:pPr>
                    <w:rPr>
                      <w:rFonts w:ascii="Sylfaen" w:hAnsi="Sylfaen"/>
                      <w:b/>
                    </w:rPr>
                  </w:pPr>
                  <w:proofErr w:type="gramStart"/>
                  <w:r w:rsidRPr="00035740">
                    <w:rPr>
                      <w:rFonts w:ascii="Sylfaen" w:hAnsi="Sylfaen"/>
                      <w:b/>
                    </w:rPr>
                    <w:t>67140.8 հազ.դրամ</w:t>
                  </w:r>
                  <w:proofErr w:type="gramEnd"/>
                </w:p>
              </w:txbxContent>
            </v:textbox>
          </v:shape>
        </w:pict>
      </w:r>
      <w:r w:rsidRPr="00B25E9B"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4" o:spid="_x0000_s1029" type="#_x0000_t88" style="position:absolute;left:0;text-align:left;margin-left:244.6pt;margin-top:1.15pt;width:14.45pt;height:33.3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" adj="781,11090" strokecolor="#4a7ebb"/>
        </w:pict>
      </w:r>
      <w:r w:rsidR="00320230" w:rsidRPr="00035740">
        <w:rPr>
          <w:rFonts w:ascii="Sylfaen" w:eastAsia="Times New Roman" w:hAnsi="Sylfaen" w:cs="Times New Roman"/>
          <w:sz w:val="24"/>
          <w:szCs w:val="24"/>
        </w:rPr>
        <w:t>Ջերմուկ</w:t>
      </w:r>
      <w:r w:rsidR="0003574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   </w:t>
      </w:r>
      <w:r w:rsidR="00B82F5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af-ZA"/>
        </w:rPr>
        <w:t>-</w:t>
      </w:r>
      <w:r w:rsidR="00B82F5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35740" w:rsidRPr="00035740">
        <w:rPr>
          <w:rFonts w:ascii="Sylfaen" w:eastAsia="Times New Roman" w:hAnsi="Sylfaen" w:cs="Times New Roman"/>
          <w:sz w:val="24"/>
          <w:szCs w:val="24"/>
          <w:lang w:val="af-ZA"/>
        </w:rPr>
        <w:t>54 441.0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04724E" w:rsidRPr="00035740" w:rsidRDefault="00035740" w:rsidP="0004724E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5740">
        <w:rPr>
          <w:rFonts w:ascii="Sylfaen" w:eastAsia="Times New Roman" w:hAnsi="Sylfaen" w:cs="Times New Roman"/>
          <w:sz w:val="24"/>
          <w:szCs w:val="24"/>
        </w:rPr>
        <w:t>Գնդեվազ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  </w:t>
      </w:r>
      <w:r w:rsidR="00B82F5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- 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>12 699.8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04724E" w:rsidRPr="0003574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C46ED3" w:rsidRPr="00035740" w:rsidRDefault="00C46ED3" w:rsidP="001965C0">
      <w:pPr>
        <w:spacing w:after="0" w:line="0" w:lineRule="atLeast"/>
        <w:jc w:val="both"/>
        <w:rPr>
          <w:rFonts w:ascii="Sylfaen" w:eastAsia="Times New Roman" w:hAnsi="Sylfaen" w:cs="Times New Roman"/>
          <w:sz w:val="2"/>
          <w:szCs w:val="24"/>
          <w:lang w:val="af-ZA"/>
        </w:rPr>
      </w:pPr>
    </w:p>
    <w:p w:rsidR="00035740" w:rsidRPr="00035740" w:rsidRDefault="00035740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14"/>
          <w:szCs w:val="24"/>
        </w:rPr>
      </w:pPr>
    </w:p>
    <w:p w:rsidR="00C46ED3" w:rsidRPr="00035740" w:rsidRDefault="00320230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5740">
        <w:rPr>
          <w:rFonts w:ascii="Sylfaen" w:eastAsia="Times New Roman" w:hAnsi="Sylfaen" w:cs="Times New Roman"/>
          <w:sz w:val="24"/>
          <w:szCs w:val="24"/>
        </w:rPr>
        <w:t>Ջերմուկ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խոշորացված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համայնքի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դոտացիայի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չափը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035740">
        <w:rPr>
          <w:rFonts w:ascii="Sylfaen" w:eastAsia="Times New Roman" w:hAnsi="Sylfaen" w:cs="Times New Roman"/>
          <w:sz w:val="24"/>
          <w:szCs w:val="24"/>
        </w:rPr>
        <w:t>եթե</w:t>
      </w:r>
      <w:r w:rsidR="00196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035740">
        <w:rPr>
          <w:rFonts w:ascii="Sylfaen" w:eastAsia="Times New Roman" w:hAnsi="Sylfaen" w:cs="Times New Roman"/>
          <w:sz w:val="24"/>
          <w:szCs w:val="24"/>
        </w:rPr>
        <w:t>այն</w:t>
      </w:r>
      <w:r w:rsidR="00196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65C0" w:rsidRPr="00035740">
        <w:rPr>
          <w:rFonts w:ascii="Sylfaen" w:eastAsia="Times New Roman" w:hAnsi="Sylfaen" w:cs="Times New Roman"/>
          <w:sz w:val="24"/>
          <w:szCs w:val="24"/>
        </w:rPr>
        <w:t>հաշվարկվեր</w:t>
      </w:r>
      <w:r w:rsidR="00196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>2013</w:t>
      </w:r>
      <w:r w:rsidR="001965C0" w:rsidRPr="00035740">
        <w:rPr>
          <w:rFonts w:ascii="Sylfaen" w:eastAsia="Times New Roman" w:hAnsi="Sylfaen" w:cs="Times New Roman"/>
          <w:sz w:val="24"/>
          <w:szCs w:val="24"/>
        </w:rPr>
        <w:t>թ</w:t>
      </w:r>
      <w:r w:rsidR="001965C0" w:rsidRPr="0003574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>–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ի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համար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նույն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օրենքի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C7FB6" w:rsidRPr="00035740">
        <w:rPr>
          <w:rFonts w:ascii="Sylfaen" w:eastAsia="Times New Roman" w:hAnsi="Sylfaen" w:cs="Times New Roman"/>
          <w:sz w:val="24"/>
          <w:szCs w:val="24"/>
        </w:rPr>
        <w:t>կիրարկ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ման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46ED3" w:rsidRPr="00035740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>, կ</w:t>
      </w:r>
      <w:r w:rsidR="00941D02" w:rsidRPr="00035740">
        <w:rPr>
          <w:rFonts w:ascii="Sylfaen" w:eastAsia="Times New Roman" w:hAnsi="Sylfaen" w:cs="Times New Roman"/>
          <w:sz w:val="24"/>
          <w:szCs w:val="24"/>
          <w:lang w:val="ru-RU"/>
        </w:rPr>
        <w:t>լիներ</w:t>
      </w:r>
      <w:r w:rsidR="00941D02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proofErr w:type="gramStart"/>
      <w:r w:rsidR="00F13C11" w:rsidRPr="00035740">
        <w:rPr>
          <w:rFonts w:ascii="Sylfaen" w:eastAsia="Times New Roman" w:hAnsi="Sylfaen" w:cs="Times New Roman"/>
          <w:sz w:val="24"/>
          <w:szCs w:val="24"/>
        </w:rPr>
        <w:t>մոտավորապես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="00C17C3B">
        <w:rPr>
          <w:rFonts w:ascii="Sylfaen" w:eastAsia="Times New Roman" w:hAnsi="Sylfaen" w:cs="Times New Roman"/>
          <w:sz w:val="24"/>
          <w:szCs w:val="24"/>
          <w:lang w:val="af-ZA"/>
        </w:rPr>
        <w:t>66</w:t>
      </w:r>
      <w:proofErr w:type="gramEnd"/>
      <w:r w:rsidR="00C17C3B">
        <w:rPr>
          <w:rFonts w:ascii="Sylfaen" w:eastAsia="Times New Roman" w:hAnsi="Sylfaen" w:cs="Times New Roman"/>
          <w:sz w:val="24"/>
          <w:szCs w:val="24"/>
          <w:lang w:val="af-ZA"/>
        </w:rPr>
        <w:t xml:space="preserve"> 446.0 </w:t>
      </w:r>
      <w:r w:rsidR="00F13C11" w:rsidRPr="00035740">
        <w:rPr>
          <w:rFonts w:ascii="Sylfaen" w:eastAsia="Times New Roman" w:hAnsi="Sylfaen" w:cs="Times New Roman"/>
          <w:sz w:val="24"/>
          <w:szCs w:val="24"/>
        </w:rPr>
        <w:t>հազ</w:t>
      </w:r>
      <w:r w:rsidR="00F13C11" w:rsidRPr="0003574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F13C11" w:rsidRPr="00035740">
        <w:rPr>
          <w:rFonts w:ascii="Sylfaen" w:eastAsia="Times New Roman" w:hAnsi="Sylfaen" w:cs="Times New Roman"/>
          <w:sz w:val="24"/>
          <w:szCs w:val="24"/>
        </w:rPr>
        <w:t>դրամ</w:t>
      </w:r>
      <w:r w:rsidR="00941D02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941D02" w:rsidRPr="00035740">
        <w:rPr>
          <w:rFonts w:ascii="Sylfaen" w:eastAsia="Times New Roman" w:hAnsi="Sylfaen" w:cs="Times New Roman"/>
          <w:sz w:val="24"/>
          <w:szCs w:val="24"/>
          <w:lang w:val="ru-RU"/>
        </w:rPr>
        <w:t>այսինքն</w:t>
      </w:r>
      <w:r w:rsidR="001C7FB6" w:rsidRPr="00035740">
        <w:rPr>
          <w:rFonts w:ascii="Sylfaen" w:eastAsia="Times New Roman" w:hAnsi="Sylfaen" w:cs="Times New Roman"/>
          <w:sz w:val="24"/>
          <w:szCs w:val="24"/>
        </w:rPr>
        <w:t>՝</w:t>
      </w:r>
      <w:r w:rsidR="00941D02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41D02" w:rsidRPr="00035740">
        <w:rPr>
          <w:rFonts w:ascii="Sylfaen" w:eastAsia="Times New Roman" w:hAnsi="Sylfaen" w:cs="Times New Roman"/>
          <w:sz w:val="24"/>
          <w:szCs w:val="24"/>
          <w:lang w:val="ru-RU"/>
        </w:rPr>
        <w:t>առանձնակի</w:t>
      </w:r>
      <w:r w:rsidR="00941D02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41D02" w:rsidRPr="00035740">
        <w:rPr>
          <w:rFonts w:ascii="Sylfaen" w:eastAsia="Times New Roman" w:hAnsi="Sylfaen" w:cs="Times New Roman"/>
          <w:sz w:val="24"/>
          <w:szCs w:val="24"/>
          <w:lang w:val="ru-RU"/>
        </w:rPr>
        <w:t>չէր</w:t>
      </w:r>
      <w:r w:rsidR="00941D02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941D02" w:rsidRPr="00035740">
        <w:rPr>
          <w:rFonts w:ascii="Sylfaen" w:eastAsia="Times New Roman" w:hAnsi="Sylfaen" w:cs="Times New Roman"/>
          <w:sz w:val="24"/>
          <w:szCs w:val="24"/>
          <w:lang w:val="ru-RU"/>
        </w:rPr>
        <w:t>փոփոխվի</w:t>
      </w:r>
      <w:r w:rsidR="00F13C11" w:rsidRPr="00035740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="00C46ED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471BA" w:rsidRPr="00035740" w:rsidRDefault="00E471BA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10"/>
          <w:szCs w:val="24"/>
          <w:lang w:val="af-ZA"/>
        </w:rPr>
      </w:pPr>
    </w:p>
    <w:p w:rsidR="00C46ED3" w:rsidRPr="00035740" w:rsidRDefault="00C46ED3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proofErr w:type="gramStart"/>
      <w:r w:rsidRPr="00035740">
        <w:rPr>
          <w:rFonts w:ascii="Sylfaen" w:eastAsia="Times New Roman" w:hAnsi="Sylfaen" w:cs="Times New Roman"/>
          <w:sz w:val="24"/>
          <w:szCs w:val="24"/>
        </w:rPr>
        <w:t>Հաշվի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առնելով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035740">
        <w:rPr>
          <w:rFonts w:ascii="Sylfaen" w:eastAsia="Times New Roman" w:hAnsi="Sylfaen" w:cs="Times New Roman"/>
          <w:sz w:val="24"/>
          <w:szCs w:val="24"/>
        </w:rPr>
        <w:t>որ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>«</w:t>
      </w:r>
      <w:r w:rsidR="001C7FB6" w:rsidRPr="00035740">
        <w:rPr>
          <w:rFonts w:ascii="Sylfaen" w:eastAsia="Times New Roman" w:hAnsi="Sylfaen" w:cs="Times New Roman"/>
          <w:sz w:val="24"/>
          <w:szCs w:val="24"/>
        </w:rPr>
        <w:t>Ֆ</w:t>
      </w:r>
      <w:r w:rsidRPr="00035740">
        <w:rPr>
          <w:rFonts w:ascii="Sylfaen" w:eastAsia="Times New Roman" w:hAnsi="Sylfaen" w:cs="Times New Roman"/>
          <w:sz w:val="24"/>
          <w:szCs w:val="24"/>
        </w:rPr>
        <w:t>ինանսական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մասին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035740">
        <w:rPr>
          <w:rFonts w:ascii="Sylfaen" w:eastAsia="Times New Roman" w:hAnsi="Sylfaen" w:cs="Times New Roman"/>
          <w:sz w:val="24"/>
          <w:szCs w:val="24"/>
        </w:rPr>
        <w:t>նոր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օրենքի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նախագիծը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C7FB6" w:rsidRPr="00035740">
        <w:rPr>
          <w:rFonts w:ascii="Sylfaen" w:eastAsia="Times New Roman" w:hAnsi="Sylfaen" w:cs="Times New Roman"/>
          <w:sz w:val="24"/>
          <w:szCs w:val="24"/>
        </w:rPr>
        <w:t>գտնվում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C7FB6" w:rsidRPr="00035740">
        <w:rPr>
          <w:rFonts w:ascii="Sylfaen" w:eastAsia="Times New Roman" w:hAnsi="Sylfaen" w:cs="Times New Roman"/>
          <w:sz w:val="24"/>
          <w:szCs w:val="24"/>
        </w:rPr>
        <w:t>է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C7FB6" w:rsidRPr="00035740">
        <w:rPr>
          <w:rFonts w:ascii="Sylfaen" w:eastAsia="Times New Roman" w:hAnsi="Sylfaen" w:cs="Times New Roman"/>
          <w:sz w:val="24"/>
          <w:szCs w:val="24"/>
        </w:rPr>
        <w:t>Ազգային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C7FB6" w:rsidRPr="00035740">
        <w:rPr>
          <w:rFonts w:ascii="Sylfaen" w:eastAsia="Times New Roman" w:hAnsi="Sylfaen" w:cs="Times New Roman"/>
          <w:sz w:val="24"/>
          <w:szCs w:val="24"/>
        </w:rPr>
        <w:t>Ժողովում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035740">
        <w:rPr>
          <w:rFonts w:ascii="Sylfaen" w:eastAsia="Times New Roman" w:hAnsi="Sylfaen" w:cs="Times New Roman"/>
          <w:sz w:val="24"/>
          <w:szCs w:val="24"/>
        </w:rPr>
        <w:t>ու</w:t>
      </w:r>
      <w:r w:rsidR="005041F3" w:rsidRPr="00035740">
        <w:rPr>
          <w:rFonts w:ascii="Sylfaen" w:eastAsia="Times New Roman" w:hAnsi="Sylfaen" w:cs="Times New Roman"/>
          <w:sz w:val="24"/>
          <w:szCs w:val="24"/>
        </w:rPr>
        <w:t>շ</w:t>
      </w:r>
      <w:r w:rsidRPr="00035740">
        <w:rPr>
          <w:rFonts w:ascii="Sylfaen" w:eastAsia="Times New Roman" w:hAnsi="Sylfaen" w:cs="Times New Roman"/>
          <w:sz w:val="24"/>
          <w:szCs w:val="24"/>
        </w:rPr>
        <w:t>ագրավ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կլինի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դիտարկել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320230" w:rsidRPr="00035740">
        <w:rPr>
          <w:rFonts w:ascii="Sylfaen" w:eastAsia="Times New Roman" w:hAnsi="Sylfaen" w:cs="Times New Roman"/>
          <w:sz w:val="24"/>
          <w:szCs w:val="24"/>
        </w:rPr>
        <w:t>Ջերմուկ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համայնքի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35740">
        <w:rPr>
          <w:rFonts w:ascii="Sylfaen" w:eastAsia="Times New Roman" w:hAnsi="Sylfaen" w:cs="Times New Roman"/>
          <w:sz w:val="24"/>
          <w:szCs w:val="24"/>
        </w:rPr>
        <w:t>կազմի</w:t>
      </w:r>
      <w:r w:rsidR="005041F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35740">
        <w:rPr>
          <w:rFonts w:ascii="Sylfaen" w:eastAsia="Times New Roman" w:hAnsi="Sylfaen" w:cs="Times New Roman"/>
          <w:sz w:val="24"/>
          <w:szCs w:val="24"/>
        </w:rPr>
        <w:t>մեջ</w:t>
      </w:r>
      <w:r w:rsidR="005041F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35740">
        <w:rPr>
          <w:rFonts w:ascii="Sylfaen" w:eastAsia="Times New Roman" w:hAnsi="Sylfaen" w:cs="Times New Roman"/>
          <w:sz w:val="24"/>
          <w:szCs w:val="24"/>
        </w:rPr>
        <w:t>մտնող</w:t>
      </w:r>
      <w:r w:rsidR="005041F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041F3" w:rsidRPr="00035740">
        <w:rPr>
          <w:rFonts w:ascii="Sylfaen" w:eastAsia="Times New Roman" w:hAnsi="Sylfaen" w:cs="Times New Roman"/>
          <w:sz w:val="24"/>
          <w:szCs w:val="24"/>
        </w:rPr>
        <w:t>համայնքների</w:t>
      </w:r>
      <w:r w:rsidR="005041F3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դոտացիա</w:t>
      </w:r>
      <w:r w:rsidR="005041F3" w:rsidRPr="00035740">
        <w:rPr>
          <w:rFonts w:ascii="Sylfaen" w:eastAsia="Times New Roman" w:hAnsi="Sylfaen" w:cs="Times New Roman"/>
          <w:sz w:val="24"/>
          <w:szCs w:val="24"/>
        </w:rPr>
        <w:t>ներ</w:t>
      </w:r>
      <w:r w:rsidRPr="00035740">
        <w:rPr>
          <w:rFonts w:ascii="Sylfaen" w:eastAsia="Times New Roman" w:hAnsi="Sylfaen" w:cs="Times New Roman"/>
          <w:sz w:val="24"/>
          <w:szCs w:val="24"/>
        </w:rPr>
        <w:t>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գումար</w:t>
      </w:r>
      <w:r w:rsidR="005041F3" w:rsidRPr="00035740">
        <w:rPr>
          <w:rFonts w:ascii="Sylfaen" w:eastAsia="Times New Roman" w:hAnsi="Sylfaen" w:cs="Times New Roman"/>
          <w:sz w:val="24"/>
          <w:szCs w:val="24"/>
        </w:rPr>
        <w:t>ներ</w:t>
      </w:r>
      <w:r w:rsidRPr="00035740">
        <w:rPr>
          <w:rFonts w:ascii="Sylfaen" w:eastAsia="Times New Roman" w:hAnsi="Sylfaen" w:cs="Times New Roman"/>
          <w:sz w:val="24"/>
          <w:szCs w:val="24"/>
        </w:rPr>
        <w:t>ի</w:t>
      </w:r>
      <w:r w:rsidR="00422BB8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422BB8" w:rsidRPr="00035740">
        <w:rPr>
          <w:rFonts w:ascii="Sylfaen" w:eastAsia="Times New Roman" w:hAnsi="Sylfaen" w:cs="Times New Roman"/>
          <w:sz w:val="24"/>
          <w:szCs w:val="24"/>
        </w:rPr>
        <w:t>մ</w:t>
      </w:r>
      <w:r w:rsidR="00A70FC0" w:rsidRPr="00035740">
        <w:rPr>
          <w:rFonts w:ascii="Sylfaen" w:eastAsia="Times New Roman" w:hAnsi="Sylfaen" w:cs="Times New Roman"/>
          <w:sz w:val="24"/>
          <w:szCs w:val="24"/>
        </w:rPr>
        <w:t>ոտավոր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փոփոխությունը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պայմանականորեն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պատկերացնելով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որ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այդ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օրենքը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գործել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է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035740">
        <w:rPr>
          <w:rFonts w:ascii="Sylfaen" w:eastAsia="Times New Roman" w:hAnsi="Sylfaen" w:cs="Times New Roman"/>
          <w:sz w:val="24"/>
          <w:szCs w:val="24"/>
        </w:rPr>
        <w:t>թ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proofErr w:type="gramEnd"/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–</w:t>
      </w:r>
      <w:r w:rsidRPr="00035740">
        <w:rPr>
          <w:rFonts w:ascii="Sylfaen" w:eastAsia="Times New Roman" w:hAnsi="Sylfaen" w:cs="Times New Roman"/>
          <w:sz w:val="24"/>
          <w:szCs w:val="24"/>
        </w:rPr>
        <w:t>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դոտացիաների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հաշվարկների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համար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A97B56" w:rsidRPr="00035740" w:rsidRDefault="00A97B56" w:rsidP="00A97B5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"/>
          <w:szCs w:val="24"/>
          <w:lang w:val="af-ZA"/>
        </w:rPr>
      </w:pPr>
    </w:p>
    <w:p w:rsidR="00C17C3B" w:rsidRPr="00C17C3B" w:rsidRDefault="00C17C3B" w:rsidP="00C17C3B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4"/>
          <w:szCs w:val="24"/>
          <w:lang w:val="af-ZA"/>
        </w:rPr>
      </w:pPr>
    </w:p>
    <w:p w:rsidR="00C17C3B" w:rsidRPr="00035740" w:rsidRDefault="00B25E9B" w:rsidP="001479EC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B25E9B">
        <w:rPr>
          <w:rFonts w:ascii="Sylfaen" w:eastAsia="Times New Roman" w:hAnsi="Sylfaen" w:cs="Times New Roman"/>
          <w:noProof/>
          <w:sz w:val="24"/>
          <w:szCs w:val="24"/>
        </w:rPr>
        <w:pict>
          <v:shape id="_x0000_s1027" type="#_x0000_t202" style="position:absolute;left:0;text-align:left;margin-left:256.55pt;margin-top:6.75pt;width:119.6pt;height:22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" fillcolor="#f2f2f2" strokecolor="window" strokeweight=".5pt">
            <v:path arrowok="t"/>
            <v:textbox>
              <w:txbxContent>
                <w:p w:rsidR="0079308E" w:rsidRPr="00035740" w:rsidRDefault="0079308E" w:rsidP="00C17C3B">
                  <w:pPr>
                    <w:rPr>
                      <w:rFonts w:ascii="Sylfaen" w:hAnsi="Sylfaen"/>
                      <w:b/>
                    </w:rPr>
                  </w:pPr>
                  <w:r>
                    <w:rPr>
                      <w:rFonts w:ascii="Sylfaen" w:hAnsi="Sylfaen"/>
                      <w:b/>
                    </w:rPr>
                    <w:t xml:space="preserve">102 144 </w:t>
                  </w:r>
                  <w:r w:rsidRPr="00035740">
                    <w:rPr>
                      <w:rFonts w:ascii="Sylfaen" w:hAnsi="Sylfaen"/>
                      <w:b/>
                    </w:rPr>
                    <w:t>հազ.դրամ</w:t>
                  </w:r>
                </w:p>
              </w:txbxContent>
            </v:textbox>
          </v:shape>
        </w:pict>
      </w:r>
      <w:r w:rsidRPr="00B25E9B">
        <w:rPr>
          <w:rFonts w:ascii="Sylfaen" w:eastAsia="Times New Roman" w:hAnsi="Sylfaen" w:cs="Times New Roman"/>
          <w:noProof/>
          <w:sz w:val="24"/>
          <w:szCs w:val="24"/>
        </w:rPr>
        <w:pict>
          <v:shape id="_x0000_s1028" type="#_x0000_t88" style="position:absolute;left:0;text-align:left;margin-left:240.7pt;margin-top:1.15pt;width:14.45pt;height:33.3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" adj="781,11090" strokecolor="#4a7ebb"/>
        </w:pict>
      </w:r>
      <w:r w:rsidR="00C17C3B" w:rsidRPr="00035740">
        <w:rPr>
          <w:rFonts w:ascii="Sylfaen" w:eastAsia="Times New Roman" w:hAnsi="Sylfaen" w:cs="Times New Roman"/>
          <w:sz w:val="24"/>
          <w:szCs w:val="24"/>
        </w:rPr>
        <w:t>Ջերմուկ</w:t>
      </w:r>
      <w:r w:rsidR="00C17C3B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    - </w:t>
      </w:r>
      <w:r w:rsidR="001479EC" w:rsidRPr="001479EC">
        <w:rPr>
          <w:rFonts w:ascii="Sylfaen" w:eastAsia="Times New Roman" w:hAnsi="Sylfaen" w:cs="Times New Roman"/>
          <w:sz w:val="24"/>
          <w:szCs w:val="24"/>
          <w:lang w:val="af-ZA"/>
        </w:rPr>
        <w:t>83 088</w:t>
      </w:r>
      <w:r w:rsidR="001479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C17C3B" w:rsidRPr="001479EC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="00C17C3B" w:rsidRPr="001479EC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C17C3B" w:rsidRPr="001479EC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C17C3B" w:rsidRPr="0003574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C17C3B" w:rsidRPr="00C17C3B" w:rsidRDefault="00C17C3B" w:rsidP="001479EC">
      <w:pPr>
        <w:pStyle w:val="ListParagraph"/>
        <w:numPr>
          <w:ilvl w:val="0"/>
          <w:numId w:val="37"/>
        </w:numPr>
        <w:spacing w:after="0" w:line="0" w:lineRule="atLeast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035740">
        <w:rPr>
          <w:rFonts w:ascii="Sylfaen" w:eastAsia="Times New Roman" w:hAnsi="Sylfaen" w:cs="Times New Roman"/>
          <w:sz w:val="24"/>
          <w:szCs w:val="24"/>
        </w:rPr>
        <w:t>Գնդեվազ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  - </w:t>
      </w:r>
      <w:r w:rsidR="001479EC" w:rsidRPr="001479EC">
        <w:rPr>
          <w:rFonts w:ascii="Sylfaen" w:eastAsia="Times New Roman" w:hAnsi="Sylfaen" w:cs="Times New Roman"/>
          <w:sz w:val="24"/>
          <w:szCs w:val="24"/>
          <w:lang w:val="af-ZA"/>
        </w:rPr>
        <w:t>19</w:t>
      </w:r>
      <w:r w:rsidR="001479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479EC" w:rsidRPr="001479EC">
        <w:rPr>
          <w:rFonts w:ascii="Sylfaen" w:eastAsia="Times New Roman" w:hAnsi="Sylfaen" w:cs="Times New Roman"/>
          <w:sz w:val="24"/>
          <w:szCs w:val="24"/>
          <w:lang w:val="af-ZA"/>
        </w:rPr>
        <w:t>056</w:t>
      </w:r>
      <w:r w:rsidR="001479E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  <w:lang w:val="ru-RU"/>
        </w:rPr>
        <w:t>հազ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035740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>,</w:t>
      </w:r>
    </w:p>
    <w:p w:rsidR="00C17C3B" w:rsidRPr="001479EC" w:rsidRDefault="00C17C3B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10"/>
          <w:szCs w:val="24"/>
        </w:rPr>
      </w:pPr>
    </w:p>
    <w:p w:rsidR="001479EC" w:rsidRDefault="002E6805" w:rsidP="00BD45C0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</w:rPr>
      </w:pPr>
      <w:r w:rsidRPr="00035740">
        <w:rPr>
          <w:rFonts w:ascii="Sylfaen" w:eastAsia="Times New Roman" w:hAnsi="Sylfaen" w:cs="Times New Roman"/>
          <w:sz w:val="24"/>
          <w:szCs w:val="24"/>
        </w:rPr>
        <w:t>Սա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նշանակում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է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035740">
        <w:rPr>
          <w:rFonts w:ascii="Sylfaen" w:eastAsia="Times New Roman" w:hAnsi="Sylfaen" w:cs="Times New Roman"/>
          <w:sz w:val="24"/>
          <w:szCs w:val="24"/>
        </w:rPr>
        <w:t>որ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320230" w:rsidRPr="00035740">
        <w:rPr>
          <w:rFonts w:ascii="Sylfaen" w:eastAsia="Times New Roman" w:hAnsi="Sylfaen" w:cs="Times New Roman"/>
          <w:sz w:val="24"/>
          <w:szCs w:val="24"/>
        </w:rPr>
        <w:t>Ջերմուկ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համայնքի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կազմի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մեջ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մտնող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նախկին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համայնքներին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հատկացվող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դոտացիաներ</w:t>
      </w:r>
      <w:r w:rsidR="0057293C" w:rsidRPr="00035740">
        <w:rPr>
          <w:rFonts w:ascii="Sylfaen" w:eastAsia="Times New Roman" w:hAnsi="Sylfaen" w:cs="Times New Roman"/>
          <w:sz w:val="24"/>
          <w:szCs w:val="24"/>
          <w:lang w:val="ru-RU"/>
        </w:rPr>
        <w:t>ի</w:t>
      </w:r>
      <w:r w:rsidR="0057293C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57293C" w:rsidRPr="00035740">
        <w:rPr>
          <w:rFonts w:ascii="Sylfaen" w:eastAsia="Times New Roman" w:hAnsi="Sylfaen" w:cs="Times New Roman"/>
          <w:sz w:val="24"/>
          <w:szCs w:val="24"/>
          <w:lang w:val="ru-RU"/>
        </w:rPr>
        <w:t>հանրագումարը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>«</w:t>
      </w:r>
      <w:r w:rsidRPr="00035740">
        <w:rPr>
          <w:rFonts w:ascii="Sylfaen" w:eastAsia="Times New Roman" w:hAnsi="Sylfaen" w:cs="Times New Roman"/>
          <w:sz w:val="24"/>
          <w:szCs w:val="24"/>
        </w:rPr>
        <w:t>Ֆինանսական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մասին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 w:rsidRPr="00035740">
        <w:rPr>
          <w:rFonts w:ascii="Sylfaen" w:eastAsia="Times New Roman" w:hAnsi="Sylfaen" w:cs="Times New Roman"/>
          <w:sz w:val="24"/>
          <w:szCs w:val="24"/>
        </w:rPr>
        <w:t>նոր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035740">
        <w:rPr>
          <w:rFonts w:ascii="Sylfaen" w:eastAsia="Times New Roman" w:hAnsi="Sylfaen" w:cs="Times New Roman"/>
          <w:sz w:val="24"/>
          <w:szCs w:val="24"/>
        </w:rPr>
        <w:t>օենքի</w:t>
      </w:r>
      <w:r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479EC" w:rsidRPr="001479EC">
        <w:rPr>
          <w:rFonts w:ascii="Sylfaen" w:eastAsia="Times New Roman" w:hAnsi="Sylfaen" w:cs="Times New Roman"/>
          <w:sz w:val="24"/>
          <w:szCs w:val="24"/>
        </w:rPr>
        <w:t xml:space="preserve">ընդունումից հետո կավելանան մոտավոր հաշվարկներով  </w:t>
      </w:r>
      <w:r w:rsidR="001479EC">
        <w:rPr>
          <w:rFonts w:ascii="Sylfaen" w:eastAsia="Times New Roman" w:hAnsi="Sylfaen" w:cs="Times New Roman"/>
          <w:sz w:val="24"/>
          <w:szCs w:val="24"/>
        </w:rPr>
        <w:t xml:space="preserve">35.0 </w:t>
      </w:r>
      <w:r w:rsidR="001479EC" w:rsidRPr="001479EC">
        <w:rPr>
          <w:rFonts w:ascii="Sylfaen" w:eastAsia="Times New Roman" w:hAnsi="Sylfaen" w:cs="Times New Roman"/>
          <w:sz w:val="24"/>
          <w:szCs w:val="24"/>
        </w:rPr>
        <w:t xml:space="preserve"> մլն դրամով:</w:t>
      </w:r>
    </w:p>
    <w:p w:rsidR="001479EC" w:rsidRPr="001479EC" w:rsidRDefault="001479EC" w:rsidP="00BD45C0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12"/>
          <w:szCs w:val="24"/>
        </w:rPr>
      </w:pPr>
    </w:p>
    <w:p w:rsidR="00BD45C0" w:rsidRPr="00035740" w:rsidRDefault="001479EC" w:rsidP="00BD45C0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proofErr w:type="gramStart"/>
      <w:r>
        <w:rPr>
          <w:rFonts w:ascii="Sylfaen" w:eastAsia="Times New Roman" w:hAnsi="Sylfaen" w:cs="Times New Roman"/>
          <w:sz w:val="24"/>
          <w:szCs w:val="24"/>
        </w:rPr>
        <w:lastRenderedPageBreak/>
        <w:t>Ջ</w:t>
      </w:r>
      <w:r w:rsidR="00320230" w:rsidRPr="00035740">
        <w:rPr>
          <w:rFonts w:ascii="Sylfaen" w:eastAsia="Times New Roman" w:hAnsi="Sylfaen" w:cs="Times New Roman"/>
          <w:sz w:val="24"/>
          <w:szCs w:val="24"/>
        </w:rPr>
        <w:t>երմուկ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խոշորա</w:t>
      </w:r>
      <w:r w:rsidR="001C7FB6" w:rsidRPr="00035740">
        <w:rPr>
          <w:rFonts w:ascii="Sylfaen" w:eastAsia="Times New Roman" w:hAnsi="Sylfaen" w:cs="Times New Roman"/>
          <w:sz w:val="24"/>
          <w:szCs w:val="24"/>
        </w:rPr>
        <w:t>ց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ված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համայնքի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համար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նոր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օրենքի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դոտացիայի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գումարը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կկազմի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101 800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հազ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դրամ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ինչը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870457">
        <w:rPr>
          <w:rFonts w:ascii="Sylfaen" w:eastAsia="Times New Roman" w:hAnsi="Sylfaen" w:cs="Times New Roman"/>
          <w:sz w:val="24"/>
          <w:szCs w:val="24"/>
          <w:lang w:val="af-ZA"/>
        </w:rPr>
        <w:t>35.4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մլն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դրամ</w:t>
      </w:r>
      <w:r w:rsidR="001C7FB6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ով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ավել</w:t>
      </w:r>
      <w:r w:rsidR="001C7FB6" w:rsidRPr="00035740">
        <w:rPr>
          <w:rFonts w:ascii="Sylfaen" w:eastAsia="Times New Roman" w:hAnsi="Sylfaen" w:cs="Times New Roman"/>
          <w:sz w:val="24"/>
          <w:szCs w:val="24"/>
        </w:rPr>
        <w:t>ի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է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C7FB6" w:rsidRPr="00035740">
        <w:rPr>
          <w:rFonts w:ascii="Sylfaen" w:eastAsia="Times New Roman" w:hAnsi="Sylfaen" w:cs="Times New Roman"/>
          <w:sz w:val="24"/>
          <w:szCs w:val="24"/>
        </w:rPr>
        <w:t>ներկայում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գործող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օրենքի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հաշվարկված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BD45C0" w:rsidRPr="00035740">
        <w:rPr>
          <w:rFonts w:ascii="Sylfaen" w:eastAsia="Times New Roman" w:hAnsi="Sylfaen" w:cs="Times New Roman"/>
          <w:sz w:val="24"/>
          <w:szCs w:val="24"/>
        </w:rPr>
        <w:t>գումարից</w:t>
      </w:r>
      <w:r w:rsidR="00BD45C0" w:rsidRPr="00035740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proofErr w:type="gramEnd"/>
    </w:p>
    <w:p w:rsidR="0004724E" w:rsidRPr="00F01F1B" w:rsidRDefault="002E6805" w:rsidP="0087045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870457">
        <w:rPr>
          <w:rFonts w:ascii="Sylfaen" w:eastAsia="Times New Roman" w:hAnsi="Sylfaen" w:cs="Times New Roman"/>
          <w:sz w:val="24"/>
          <w:szCs w:val="24"/>
        </w:rPr>
        <w:t>Միաժամանակ</w:t>
      </w:r>
      <w:r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870457">
        <w:rPr>
          <w:rFonts w:ascii="Sylfaen" w:eastAsia="Times New Roman" w:hAnsi="Sylfaen" w:cs="Times New Roman"/>
          <w:sz w:val="24"/>
          <w:szCs w:val="24"/>
        </w:rPr>
        <w:t>հարկավոր</w:t>
      </w:r>
      <w:r w:rsidR="00A70FC0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870457">
        <w:rPr>
          <w:rFonts w:ascii="Sylfaen" w:eastAsia="Times New Roman" w:hAnsi="Sylfaen" w:cs="Times New Roman"/>
          <w:sz w:val="24"/>
          <w:szCs w:val="24"/>
        </w:rPr>
        <w:t>է</w:t>
      </w:r>
      <w:r w:rsidR="00A70FC0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870457">
        <w:rPr>
          <w:rFonts w:ascii="Sylfaen" w:eastAsia="Times New Roman" w:hAnsi="Sylfaen" w:cs="Times New Roman"/>
          <w:sz w:val="24"/>
          <w:szCs w:val="24"/>
        </w:rPr>
        <w:t>նկատի</w:t>
      </w:r>
      <w:r w:rsidR="00A70FC0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870457">
        <w:rPr>
          <w:rFonts w:ascii="Sylfaen" w:eastAsia="Times New Roman" w:hAnsi="Sylfaen" w:cs="Times New Roman"/>
          <w:sz w:val="24"/>
          <w:szCs w:val="24"/>
        </w:rPr>
        <w:t>ունենալ</w:t>
      </w:r>
      <w:r w:rsidR="00E162E6">
        <w:rPr>
          <w:rFonts w:ascii="Sylfaen" w:eastAsia="Times New Roman" w:hAnsi="Sylfaen" w:cs="Times New Roman"/>
          <w:sz w:val="24"/>
          <w:szCs w:val="24"/>
        </w:rPr>
        <w:t>,</w:t>
      </w:r>
      <w:r w:rsidR="00A70FC0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870457">
        <w:rPr>
          <w:rFonts w:ascii="Sylfaen" w:eastAsia="Times New Roman" w:hAnsi="Sylfaen" w:cs="Times New Roman"/>
          <w:sz w:val="24"/>
          <w:szCs w:val="24"/>
        </w:rPr>
        <w:t>որ</w:t>
      </w:r>
      <w:r w:rsidR="00A70FC0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870457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04724E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870457">
        <w:rPr>
          <w:rFonts w:ascii="Sylfaen" w:eastAsia="Times New Roman" w:hAnsi="Sylfaen" w:cs="Times New Roman"/>
          <w:sz w:val="24"/>
          <w:szCs w:val="24"/>
        </w:rPr>
        <w:t>դոտացիաների</w:t>
      </w:r>
      <w:r w:rsidR="0004724E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870457">
        <w:rPr>
          <w:rFonts w:ascii="Sylfaen" w:eastAsia="Times New Roman" w:hAnsi="Sylfaen" w:cs="Times New Roman"/>
          <w:sz w:val="24"/>
          <w:szCs w:val="24"/>
        </w:rPr>
        <w:t>ընդհանուր</w:t>
      </w:r>
      <w:r w:rsidR="0004724E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870457">
        <w:rPr>
          <w:rFonts w:ascii="Sylfaen" w:eastAsia="Times New Roman" w:hAnsi="Sylfaen" w:cs="Times New Roman"/>
          <w:sz w:val="24"/>
          <w:szCs w:val="24"/>
        </w:rPr>
        <w:t>գումարը</w:t>
      </w:r>
      <w:r w:rsidR="0004724E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870457">
        <w:rPr>
          <w:rFonts w:ascii="Sylfaen" w:eastAsia="Times New Roman" w:hAnsi="Sylfaen" w:cs="Times New Roman"/>
          <w:sz w:val="24"/>
          <w:szCs w:val="24"/>
        </w:rPr>
        <w:t>յուրաքանչյուր</w:t>
      </w:r>
      <w:r w:rsidR="00A70FC0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870457">
        <w:rPr>
          <w:rFonts w:ascii="Sylfaen" w:eastAsia="Times New Roman" w:hAnsi="Sylfaen" w:cs="Times New Roman"/>
          <w:sz w:val="24"/>
          <w:szCs w:val="24"/>
        </w:rPr>
        <w:t>տարի</w:t>
      </w:r>
      <w:r w:rsidR="00A70FC0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870457">
        <w:rPr>
          <w:rFonts w:ascii="Sylfaen" w:eastAsia="Times New Roman" w:hAnsi="Sylfaen" w:cs="Times New Roman"/>
          <w:sz w:val="24"/>
          <w:szCs w:val="24"/>
        </w:rPr>
        <w:t>մոտավորապես</w:t>
      </w:r>
      <w:r w:rsidR="0004724E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10 % -</w:t>
      </w:r>
      <w:r w:rsidR="0004724E" w:rsidRPr="00870457">
        <w:rPr>
          <w:rFonts w:ascii="Sylfaen" w:eastAsia="Times New Roman" w:hAnsi="Sylfaen" w:cs="Times New Roman"/>
          <w:sz w:val="24"/>
          <w:szCs w:val="24"/>
        </w:rPr>
        <w:t>ով</w:t>
      </w:r>
      <w:r w:rsidR="0004724E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870457">
        <w:rPr>
          <w:rFonts w:ascii="Sylfaen" w:eastAsia="Times New Roman" w:hAnsi="Sylfaen" w:cs="Times New Roman"/>
          <w:sz w:val="24"/>
          <w:szCs w:val="24"/>
        </w:rPr>
        <w:t>աճի</w:t>
      </w:r>
      <w:r w:rsidR="0004724E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870457">
        <w:rPr>
          <w:rFonts w:ascii="Sylfaen" w:eastAsia="Times New Roman" w:hAnsi="Sylfaen" w:cs="Times New Roman"/>
          <w:sz w:val="24"/>
          <w:szCs w:val="24"/>
        </w:rPr>
        <w:t>մի</w:t>
      </w:r>
      <w:r w:rsidR="001C7FB6" w:rsidRPr="00870457">
        <w:rPr>
          <w:rFonts w:ascii="Sylfaen" w:eastAsia="Times New Roman" w:hAnsi="Sylfaen" w:cs="Times New Roman"/>
          <w:sz w:val="24"/>
          <w:szCs w:val="24"/>
        </w:rPr>
        <w:t>տ</w:t>
      </w:r>
      <w:r w:rsidR="0004724E" w:rsidRPr="00870457">
        <w:rPr>
          <w:rFonts w:ascii="Sylfaen" w:eastAsia="Times New Roman" w:hAnsi="Sylfaen" w:cs="Times New Roman"/>
          <w:sz w:val="24"/>
          <w:szCs w:val="24"/>
        </w:rPr>
        <w:t>ում</w:t>
      </w:r>
      <w:r w:rsidR="0004724E" w:rsidRPr="00870457">
        <w:rPr>
          <w:vertAlign w:val="superscript"/>
        </w:rPr>
        <w:footnoteReference w:id="5"/>
      </w:r>
      <w:r w:rsidR="0004724E" w:rsidRPr="00F01F1B">
        <w:rPr>
          <w:rFonts w:ascii="Sylfaen" w:eastAsia="Times New Roman" w:hAnsi="Sylfaen" w:cs="Times New Roman"/>
          <w:sz w:val="24"/>
          <w:szCs w:val="24"/>
          <w:vertAlign w:val="superscript"/>
          <w:lang w:val="af-ZA"/>
        </w:rPr>
        <w:t xml:space="preserve"> </w:t>
      </w:r>
      <w:r w:rsidR="0004724E" w:rsidRPr="00870457">
        <w:rPr>
          <w:rFonts w:ascii="Sylfaen" w:eastAsia="Times New Roman" w:hAnsi="Sylfaen" w:cs="Times New Roman"/>
          <w:sz w:val="24"/>
          <w:szCs w:val="24"/>
        </w:rPr>
        <w:t>ունի</w:t>
      </w:r>
      <w:r w:rsidR="0004724E" w:rsidRPr="00F01F1B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</w:p>
    <w:p w:rsidR="00BD45C0" w:rsidRDefault="00BD45C0" w:rsidP="0016543D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af-ZA"/>
        </w:rPr>
      </w:pPr>
    </w:p>
    <w:p w:rsidR="00434396" w:rsidRPr="00372AEB" w:rsidRDefault="00434396" w:rsidP="0043439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>
        <w:rPr>
          <w:rFonts w:ascii="Sylfaen" w:eastAsia="Times New Roman" w:hAnsi="Sylfaen" w:cs="Times New Roman"/>
          <w:sz w:val="24"/>
          <w:szCs w:val="24"/>
        </w:rPr>
        <w:t>Ջերմուկ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խոշորացված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կազմում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գտնվող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Գնդեվազ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տարածքի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մի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մասը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ըստ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«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Գեոթիմ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փակ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բաժնետիրական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ընկերության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տվյալների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ներառված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ՀՀ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Վայոց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Ձորի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և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Սյունիքի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մարզերի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սահմանագլխին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գտնվող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Ամուլսարի</w:t>
      </w:r>
      <w:r w:rsidRPr="00372AEB"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 </w:t>
      </w:r>
      <w:r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օգտակար</w:t>
      </w:r>
      <w:r w:rsidRPr="00372AEB"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 </w:t>
      </w:r>
      <w:r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հանածոների</w:t>
      </w:r>
      <w:r w:rsidRPr="00372AEB"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b/>
          <w:sz w:val="24"/>
          <w:szCs w:val="24"/>
          <w:lang w:val="ru-RU"/>
        </w:rPr>
        <w:t>հանքավայ</w:t>
      </w:r>
      <w:r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րի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Ընկերությունը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ՀՀ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օրենսդրության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պահանջներին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համապատասխան</w:t>
      </w:r>
      <w:r>
        <w:rPr>
          <w:rFonts w:ascii="Sylfaen" w:eastAsia="Times New Roman" w:hAnsi="Sylfaen" w:cs="Times New Roman"/>
          <w:sz w:val="24"/>
          <w:szCs w:val="24"/>
        </w:rPr>
        <w:t>՝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հարակից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հետ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կնքել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հողի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վարձակալության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պայմանագրեր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Ըստ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այդ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պայմանագրերի</w:t>
      </w:r>
      <w:r>
        <w:rPr>
          <w:rFonts w:ascii="Sylfaen" w:eastAsia="Times New Roman" w:hAnsi="Sylfaen" w:cs="Times New Roman"/>
          <w:sz w:val="24"/>
          <w:szCs w:val="24"/>
        </w:rPr>
        <w:t>՝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Գնդեվազ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համայնքը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իսկ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խոշորացումից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հետո</w:t>
      </w:r>
      <w:r>
        <w:rPr>
          <w:rFonts w:ascii="Sylfaen" w:eastAsia="Times New Roman" w:hAnsi="Sylfaen" w:cs="Times New Roman"/>
          <w:sz w:val="24"/>
          <w:szCs w:val="24"/>
        </w:rPr>
        <w:t>՝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Ջերմուկ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համայնքը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միայն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2013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>.-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ին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«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Գեոթիմ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»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ՓԲԸ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ից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ստանալու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57.6 </w:t>
      </w:r>
      <w:r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մլն</w:t>
      </w:r>
      <w:r w:rsidRPr="00372AEB">
        <w:rPr>
          <w:rFonts w:ascii="Sylfaen" w:eastAsia="Times New Roman" w:hAnsi="Sylfaen" w:cs="Times New Roman"/>
          <w:b/>
          <w:sz w:val="24"/>
          <w:szCs w:val="24"/>
          <w:lang w:val="af-ZA"/>
        </w:rPr>
        <w:t xml:space="preserve"> </w:t>
      </w:r>
      <w:r w:rsidRPr="00BB2CFD">
        <w:rPr>
          <w:rFonts w:ascii="Sylfaen" w:eastAsia="Times New Roman" w:hAnsi="Sylfaen" w:cs="Times New Roman"/>
          <w:b/>
          <w:sz w:val="24"/>
          <w:szCs w:val="24"/>
          <w:lang w:val="ru-RU"/>
        </w:rPr>
        <w:t>դրամ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հողի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վարձակալության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վճար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(</w:t>
      </w:r>
      <w:r>
        <w:rPr>
          <w:rFonts w:ascii="Sylfaen" w:eastAsia="Times New Roman" w:hAnsi="Sylfaen" w:cs="Times New Roman"/>
          <w:sz w:val="24"/>
          <w:szCs w:val="24"/>
        </w:rPr>
        <w:t>տես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հավելված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2):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Այդ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վճարումերը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af-ZA"/>
        </w:rPr>
        <w:t>Ջերմուկ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կրելու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են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շարունակական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բնույթ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իսկ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ֆինանսական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միջոցները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ուղղվելու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են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>Ջերմուկ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բոլոր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բնակավայրերի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սոցիալ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տնտեսական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հիմնահարցերի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>լուծմանը</w:t>
      </w:r>
      <w:r w:rsidRPr="00372AEB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413EA4" w:rsidRPr="00FD2F56" w:rsidRDefault="005452C1" w:rsidP="0016543D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af-ZA"/>
        </w:rPr>
      </w:pPr>
      <w:bookmarkStart w:id="7" w:name="_Toc366494902"/>
      <w:r w:rsidRPr="00FD2F56">
        <w:rPr>
          <w:rFonts w:ascii="Sylfaen" w:hAnsi="Sylfaen" w:cs="Sylfaen"/>
          <w:color w:val="auto"/>
          <w:lang w:val="af-ZA"/>
        </w:rPr>
        <w:t>2.1.</w:t>
      </w:r>
      <w:r w:rsidR="00F41E9E" w:rsidRPr="00FD2F56">
        <w:rPr>
          <w:rFonts w:ascii="Sylfaen" w:hAnsi="Sylfaen" w:cs="Sylfaen"/>
          <w:color w:val="auto"/>
          <w:lang w:val="af-ZA"/>
        </w:rPr>
        <w:t>4</w:t>
      </w:r>
      <w:r w:rsidRPr="00FD2F56">
        <w:rPr>
          <w:rFonts w:ascii="Sylfaen" w:hAnsi="Sylfaen" w:cs="Sylfaen"/>
          <w:color w:val="auto"/>
          <w:lang w:val="af-ZA"/>
        </w:rPr>
        <w:t>.</w:t>
      </w:r>
      <w:r w:rsidR="00F41E9E" w:rsidRPr="00FD2F56">
        <w:rPr>
          <w:rFonts w:ascii="Sylfaen" w:hAnsi="Sylfaen" w:cs="Sylfaen"/>
          <w:color w:val="auto"/>
          <w:lang w:val="af-ZA"/>
        </w:rPr>
        <w:t xml:space="preserve"> </w:t>
      </w:r>
      <w:r w:rsidRPr="00FD2F56">
        <w:rPr>
          <w:rFonts w:ascii="Sylfaen" w:hAnsi="Sylfaen" w:cs="Sylfaen"/>
          <w:color w:val="auto"/>
          <w:lang w:val="af-ZA"/>
        </w:rPr>
        <w:t xml:space="preserve"> </w:t>
      </w:r>
      <w:r w:rsidR="00F41E9E" w:rsidRPr="00FD2F56">
        <w:rPr>
          <w:rFonts w:ascii="Sylfaen" w:hAnsi="Sylfaen" w:cs="Sylfaen"/>
          <w:color w:val="auto"/>
          <w:lang w:val="af-ZA"/>
        </w:rPr>
        <w:t xml:space="preserve">  </w:t>
      </w:r>
      <w:r w:rsidR="00413EA4" w:rsidRPr="00FD2F56">
        <w:rPr>
          <w:rFonts w:ascii="Sylfaen" w:hAnsi="Sylfaen" w:cs="Sylfaen"/>
          <w:color w:val="auto"/>
          <w:lang w:val="ru-RU"/>
        </w:rPr>
        <w:t>Համայնքների</w:t>
      </w:r>
      <w:r w:rsidR="00413EA4" w:rsidRPr="00FD2F56">
        <w:rPr>
          <w:rFonts w:ascii="Sylfaen" w:hAnsi="Sylfaen" w:cs="Sylfaen"/>
          <w:color w:val="auto"/>
          <w:lang w:val="af-ZA"/>
        </w:rPr>
        <w:t xml:space="preserve"> </w:t>
      </w:r>
      <w:r w:rsidR="00413EA4" w:rsidRPr="00FD2F56">
        <w:rPr>
          <w:rFonts w:ascii="Sylfaen" w:hAnsi="Sylfaen" w:cs="Sylfaen"/>
          <w:color w:val="auto"/>
          <w:lang w:val="ru-RU"/>
        </w:rPr>
        <w:t>խոշորացման</w:t>
      </w:r>
      <w:r w:rsidR="00413EA4" w:rsidRPr="00FD2F56">
        <w:rPr>
          <w:rFonts w:ascii="Sylfaen" w:hAnsi="Sylfaen" w:cs="Sylfaen"/>
          <w:color w:val="auto"/>
          <w:lang w:val="af-ZA"/>
        </w:rPr>
        <w:t xml:space="preserve"> </w:t>
      </w:r>
      <w:r w:rsidR="00413EA4" w:rsidRPr="00FD2F56">
        <w:rPr>
          <w:rFonts w:ascii="Sylfaen" w:hAnsi="Sylfaen" w:cs="Sylfaen"/>
          <w:color w:val="auto"/>
          <w:lang w:val="ru-RU"/>
        </w:rPr>
        <w:t>արդյունքում</w:t>
      </w:r>
      <w:r w:rsidR="00413EA4" w:rsidRPr="00FD2F56">
        <w:rPr>
          <w:rFonts w:ascii="Sylfaen" w:hAnsi="Sylfaen" w:cs="Sylfaen"/>
          <w:color w:val="auto"/>
          <w:lang w:val="af-ZA"/>
        </w:rPr>
        <w:t xml:space="preserve"> </w:t>
      </w:r>
      <w:r w:rsidR="00EE5F4D" w:rsidRPr="00FD2F56">
        <w:rPr>
          <w:rFonts w:ascii="Sylfaen" w:hAnsi="Sylfaen" w:cs="Sylfaen"/>
          <w:color w:val="auto"/>
        </w:rPr>
        <w:t>ՏԻ</w:t>
      </w:r>
      <w:r w:rsidR="00EE5F4D" w:rsidRPr="00FD2F56">
        <w:rPr>
          <w:rFonts w:ascii="Sylfaen" w:hAnsi="Sylfaen" w:cs="Sylfaen"/>
          <w:color w:val="auto"/>
          <w:lang w:val="af-ZA"/>
        </w:rPr>
        <w:t xml:space="preserve"> </w:t>
      </w:r>
      <w:r w:rsidR="00EE5F4D" w:rsidRPr="00FD2F56">
        <w:rPr>
          <w:rFonts w:ascii="Sylfaen" w:hAnsi="Sylfaen" w:cs="Sylfaen"/>
          <w:color w:val="auto"/>
        </w:rPr>
        <w:t>մակարդակում</w:t>
      </w:r>
      <w:r w:rsidR="00EE5F4D" w:rsidRPr="00FD2F56">
        <w:rPr>
          <w:rFonts w:ascii="Sylfaen" w:hAnsi="Sylfaen" w:cs="Sylfaen"/>
          <w:color w:val="auto"/>
          <w:lang w:val="af-ZA"/>
        </w:rPr>
        <w:t xml:space="preserve"> </w:t>
      </w:r>
      <w:r w:rsidR="00413EA4" w:rsidRPr="00FD2F56">
        <w:rPr>
          <w:rFonts w:ascii="Sylfaen" w:hAnsi="Sylfaen" w:cs="Sylfaen"/>
          <w:color w:val="auto"/>
          <w:lang w:val="ru-RU"/>
        </w:rPr>
        <w:t>առաջացող</w:t>
      </w:r>
      <w:r w:rsidR="00413EA4" w:rsidRPr="00FD2F56">
        <w:rPr>
          <w:rFonts w:ascii="Sylfaen" w:hAnsi="Sylfaen" w:cs="Sylfaen"/>
          <w:color w:val="auto"/>
          <w:lang w:val="af-ZA"/>
        </w:rPr>
        <w:t xml:space="preserve"> </w:t>
      </w:r>
      <w:r w:rsidR="00413EA4" w:rsidRPr="00FD2F56">
        <w:rPr>
          <w:rFonts w:ascii="Sylfaen" w:hAnsi="Sylfaen" w:cs="Sylfaen"/>
          <w:color w:val="auto"/>
          <w:lang w:val="ru-RU"/>
        </w:rPr>
        <w:t>չափելի</w:t>
      </w:r>
      <w:r w:rsidR="00413EA4" w:rsidRPr="00FD2F56">
        <w:rPr>
          <w:rFonts w:ascii="Sylfaen" w:hAnsi="Sylfaen" w:cs="Sylfaen"/>
          <w:color w:val="auto"/>
          <w:lang w:val="af-ZA"/>
        </w:rPr>
        <w:t xml:space="preserve"> </w:t>
      </w:r>
      <w:r w:rsidR="005A1973" w:rsidRPr="00FD2F56">
        <w:rPr>
          <w:rFonts w:ascii="Sylfaen" w:hAnsi="Sylfaen" w:cs="Sylfaen"/>
          <w:color w:val="auto"/>
          <w:lang w:val="af-ZA"/>
        </w:rPr>
        <w:t xml:space="preserve"> </w:t>
      </w:r>
      <w:r w:rsidR="00413EA4" w:rsidRPr="00FD2F56">
        <w:rPr>
          <w:rFonts w:ascii="Sylfaen" w:hAnsi="Sylfaen" w:cs="Sylfaen"/>
          <w:color w:val="auto"/>
          <w:lang w:val="ru-RU"/>
        </w:rPr>
        <w:t>օգուտներ</w:t>
      </w:r>
      <w:r w:rsidR="005A1973" w:rsidRPr="00FD2F56">
        <w:rPr>
          <w:rFonts w:ascii="Sylfaen" w:hAnsi="Sylfaen" w:cs="Sylfaen"/>
          <w:color w:val="auto"/>
        </w:rPr>
        <w:t>ի</w:t>
      </w:r>
      <w:r w:rsidR="005A1973" w:rsidRPr="00FD2F56">
        <w:rPr>
          <w:rFonts w:ascii="Sylfaen" w:hAnsi="Sylfaen" w:cs="Sylfaen"/>
          <w:color w:val="auto"/>
          <w:lang w:val="af-ZA"/>
        </w:rPr>
        <w:t xml:space="preserve">  </w:t>
      </w:r>
      <w:r w:rsidR="005A1973" w:rsidRPr="00FD2F56">
        <w:rPr>
          <w:rFonts w:ascii="Sylfaen" w:hAnsi="Sylfaen" w:cs="Sylfaen"/>
          <w:color w:val="auto"/>
        </w:rPr>
        <w:t>հանրագումարը</w:t>
      </w:r>
      <w:r w:rsidR="00F41E9E" w:rsidRPr="00FD2F56">
        <w:rPr>
          <w:rFonts w:ascii="Sylfaen" w:hAnsi="Sylfaen" w:cs="Sylfaen"/>
          <w:color w:val="auto"/>
          <w:lang w:val="af-ZA"/>
        </w:rPr>
        <w:t xml:space="preserve"> </w:t>
      </w:r>
      <w:r w:rsidR="005A1973" w:rsidRPr="00FD2F56">
        <w:rPr>
          <w:rFonts w:ascii="Sylfaen" w:hAnsi="Sylfaen" w:cs="Sylfaen"/>
          <w:color w:val="auto"/>
          <w:lang w:val="af-ZA"/>
        </w:rPr>
        <w:t xml:space="preserve"> </w:t>
      </w:r>
      <w:r w:rsidR="00F41E9E" w:rsidRPr="00FD2F56">
        <w:rPr>
          <w:rFonts w:ascii="Sylfaen" w:hAnsi="Sylfaen" w:cs="Sylfaen"/>
          <w:color w:val="auto"/>
        </w:rPr>
        <w:t>և</w:t>
      </w:r>
      <w:r w:rsidR="00F41E9E" w:rsidRPr="00FD2F56">
        <w:rPr>
          <w:rFonts w:ascii="Sylfaen" w:hAnsi="Sylfaen" w:cs="Sylfaen"/>
          <w:color w:val="auto"/>
          <w:lang w:val="af-ZA"/>
        </w:rPr>
        <w:t xml:space="preserve"> </w:t>
      </w:r>
      <w:r w:rsidR="005A1973" w:rsidRPr="00FD2F56">
        <w:rPr>
          <w:rFonts w:ascii="Sylfaen" w:hAnsi="Sylfaen" w:cs="Sylfaen"/>
          <w:color w:val="auto"/>
          <w:lang w:val="af-ZA"/>
        </w:rPr>
        <w:t xml:space="preserve"> </w:t>
      </w:r>
      <w:r w:rsidR="00F41E9E" w:rsidRPr="00FD2F56">
        <w:rPr>
          <w:rFonts w:ascii="Sylfaen" w:hAnsi="Sylfaen" w:cs="Sylfaen"/>
          <w:color w:val="auto"/>
        </w:rPr>
        <w:t>կանխատեսումները</w:t>
      </w:r>
      <w:r w:rsidR="00F41E9E" w:rsidRPr="00FD2F56">
        <w:rPr>
          <w:rFonts w:ascii="Sylfaen" w:hAnsi="Sylfaen" w:cs="Sylfaen"/>
          <w:color w:val="auto"/>
          <w:lang w:val="af-ZA"/>
        </w:rPr>
        <w:t xml:space="preserve"> </w:t>
      </w:r>
      <w:r w:rsidR="005A1973" w:rsidRPr="00FD2F56">
        <w:rPr>
          <w:rFonts w:ascii="Sylfaen" w:hAnsi="Sylfaen" w:cs="Sylfaen"/>
          <w:color w:val="auto"/>
          <w:lang w:val="af-ZA"/>
        </w:rPr>
        <w:t xml:space="preserve"> </w:t>
      </w:r>
      <w:r w:rsidR="00413EA4" w:rsidRPr="00FD2F56">
        <w:rPr>
          <w:rFonts w:ascii="Sylfaen" w:hAnsi="Sylfaen" w:cs="Sylfaen"/>
          <w:color w:val="auto"/>
          <w:lang w:val="ru-RU"/>
        </w:rPr>
        <w:t>գալի</w:t>
      </w:r>
      <w:r w:rsidR="00A66507" w:rsidRPr="00FD2F56">
        <w:rPr>
          <w:rFonts w:ascii="Sylfaen" w:hAnsi="Sylfaen" w:cs="Sylfaen"/>
          <w:color w:val="auto"/>
          <w:lang w:val="ru-RU"/>
        </w:rPr>
        <w:t>ք</w:t>
      </w:r>
      <w:r w:rsidR="00A66507" w:rsidRPr="00FD2F56">
        <w:rPr>
          <w:rFonts w:ascii="Sylfaen" w:hAnsi="Sylfaen" w:cs="Sylfaen"/>
          <w:color w:val="auto"/>
          <w:lang w:val="af-ZA"/>
        </w:rPr>
        <w:t xml:space="preserve"> </w:t>
      </w:r>
      <w:r w:rsidR="005A1973" w:rsidRPr="00FD2F56">
        <w:rPr>
          <w:rFonts w:ascii="Sylfaen" w:hAnsi="Sylfaen" w:cs="Sylfaen"/>
          <w:color w:val="auto"/>
          <w:lang w:val="af-ZA"/>
        </w:rPr>
        <w:t xml:space="preserve"> </w:t>
      </w:r>
      <w:r w:rsidR="00413EA4" w:rsidRPr="00FD2F56">
        <w:rPr>
          <w:rFonts w:ascii="Sylfaen" w:hAnsi="Sylfaen" w:cs="Sylfaen"/>
          <w:color w:val="auto"/>
          <w:lang w:val="af-ZA"/>
        </w:rPr>
        <w:t xml:space="preserve">4 </w:t>
      </w:r>
      <w:r w:rsidR="00413EA4" w:rsidRPr="00FD2F56">
        <w:rPr>
          <w:rFonts w:ascii="Sylfaen" w:hAnsi="Sylfaen" w:cs="Sylfaen"/>
          <w:color w:val="auto"/>
          <w:lang w:val="ru-RU"/>
        </w:rPr>
        <w:t>տարիների</w:t>
      </w:r>
      <w:r w:rsidR="005A1973" w:rsidRPr="00FD2F56">
        <w:rPr>
          <w:rFonts w:ascii="Sylfaen" w:hAnsi="Sylfaen" w:cs="Sylfaen"/>
          <w:color w:val="auto"/>
          <w:lang w:val="af-ZA"/>
        </w:rPr>
        <w:t xml:space="preserve"> </w:t>
      </w:r>
      <w:r w:rsidR="00413EA4" w:rsidRPr="00FD2F56">
        <w:rPr>
          <w:rFonts w:ascii="Sylfaen" w:hAnsi="Sylfaen" w:cs="Sylfaen"/>
          <w:color w:val="auto"/>
          <w:lang w:val="af-ZA"/>
        </w:rPr>
        <w:t xml:space="preserve"> </w:t>
      </w:r>
      <w:r w:rsidR="00413EA4" w:rsidRPr="00FD2F56">
        <w:rPr>
          <w:rFonts w:ascii="Sylfaen" w:hAnsi="Sylfaen" w:cs="Sylfaen"/>
          <w:color w:val="auto"/>
          <w:lang w:val="ru-RU"/>
        </w:rPr>
        <w:t>համար</w:t>
      </w:r>
      <w:bookmarkEnd w:id="7"/>
    </w:p>
    <w:p w:rsidR="00F41E9E" w:rsidRPr="00FD2F56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</w:p>
    <w:p w:rsidR="0016543D" w:rsidRPr="00B27DBA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FD2F56">
        <w:rPr>
          <w:rFonts w:ascii="Sylfaen" w:hAnsi="Sylfaen"/>
          <w:sz w:val="24"/>
          <w:szCs w:val="24"/>
        </w:rPr>
        <w:t>Աղյուսակ</w:t>
      </w:r>
      <w:r w:rsidRPr="00FD2F56">
        <w:rPr>
          <w:rFonts w:ascii="Sylfaen" w:hAnsi="Sylfaen"/>
          <w:sz w:val="24"/>
          <w:szCs w:val="24"/>
          <w:lang w:val="af-ZA"/>
        </w:rPr>
        <w:t xml:space="preserve"> </w:t>
      </w:r>
      <w:r w:rsidR="0070655C">
        <w:rPr>
          <w:rFonts w:ascii="Sylfaen" w:hAnsi="Sylfaen"/>
          <w:sz w:val="24"/>
          <w:szCs w:val="24"/>
          <w:lang w:val="af-ZA"/>
        </w:rPr>
        <w:t>3</w:t>
      </w:r>
      <w:r w:rsidRPr="00FD2F56">
        <w:rPr>
          <w:rFonts w:ascii="Sylfaen" w:hAnsi="Sylfaen"/>
          <w:sz w:val="24"/>
          <w:szCs w:val="24"/>
          <w:lang w:val="af-ZA"/>
        </w:rPr>
        <w:t>–</w:t>
      </w:r>
      <w:r w:rsidRPr="00FD2F56">
        <w:rPr>
          <w:rFonts w:ascii="Sylfaen" w:hAnsi="Sylfaen"/>
          <w:sz w:val="24"/>
          <w:szCs w:val="24"/>
        </w:rPr>
        <w:t>ում</w:t>
      </w:r>
      <w:r w:rsidRPr="00FD2F56">
        <w:rPr>
          <w:rFonts w:ascii="Sylfaen" w:hAnsi="Sylfaen"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sz w:val="24"/>
          <w:szCs w:val="24"/>
        </w:rPr>
        <w:t>բերված</w:t>
      </w:r>
      <w:r w:rsidRPr="00FD2F56">
        <w:rPr>
          <w:rFonts w:ascii="Sylfaen" w:hAnsi="Sylfaen"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sz w:val="24"/>
          <w:szCs w:val="24"/>
        </w:rPr>
        <w:t>են</w:t>
      </w:r>
      <w:r w:rsidRPr="00FD2F56">
        <w:rPr>
          <w:rFonts w:ascii="Sylfaen" w:hAnsi="Sylfaen"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sz w:val="24"/>
          <w:szCs w:val="24"/>
        </w:rPr>
        <w:t>չափելի</w:t>
      </w:r>
      <w:r w:rsidRPr="00FD2F56">
        <w:rPr>
          <w:rFonts w:ascii="Sylfaen" w:hAnsi="Sylfaen"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sz w:val="24"/>
          <w:szCs w:val="24"/>
        </w:rPr>
        <w:t>օգուտների</w:t>
      </w:r>
      <w:r w:rsidRPr="00FD2F56">
        <w:rPr>
          <w:rFonts w:ascii="Sylfaen" w:hAnsi="Sylfaen"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sz w:val="24"/>
          <w:szCs w:val="24"/>
        </w:rPr>
        <w:t>ամփոփ</w:t>
      </w:r>
      <w:r w:rsidRPr="00FD2F56">
        <w:rPr>
          <w:rFonts w:ascii="Sylfaen" w:hAnsi="Sylfaen"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sz w:val="24"/>
          <w:szCs w:val="24"/>
        </w:rPr>
        <w:t>տվյալները</w:t>
      </w:r>
      <w:r w:rsidRPr="00FD2F56">
        <w:rPr>
          <w:rFonts w:ascii="Sylfaen" w:hAnsi="Sylfaen"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sz w:val="24"/>
          <w:szCs w:val="24"/>
        </w:rPr>
        <w:t>և</w:t>
      </w:r>
      <w:r w:rsidRPr="00FD2F56">
        <w:rPr>
          <w:rFonts w:ascii="Sylfaen" w:hAnsi="Sylfaen"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sz w:val="24"/>
          <w:szCs w:val="24"/>
        </w:rPr>
        <w:t>հաջորդ</w:t>
      </w:r>
      <w:r w:rsidRPr="00FD2F56">
        <w:rPr>
          <w:rFonts w:ascii="Sylfaen" w:hAnsi="Sylfaen"/>
          <w:sz w:val="24"/>
          <w:szCs w:val="24"/>
          <w:lang w:val="af-ZA"/>
        </w:rPr>
        <w:t xml:space="preserve"> 4 </w:t>
      </w:r>
      <w:r w:rsidRPr="00B27DBA">
        <w:rPr>
          <w:rFonts w:ascii="Sylfaen" w:hAnsi="Sylfaen"/>
          <w:sz w:val="24"/>
          <w:szCs w:val="24"/>
        </w:rPr>
        <w:t>տարիների</w:t>
      </w:r>
      <w:r w:rsidR="001C7FB6" w:rsidRPr="00B27DBA">
        <w:rPr>
          <w:rFonts w:ascii="Sylfaen" w:hAnsi="Sylfaen"/>
          <w:sz w:val="24"/>
          <w:szCs w:val="24"/>
        </w:rPr>
        <w:t>ն</w:t>
      </w:r>
      <w:r w:rsidR="005D3545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B27DBA">
        <w:rPr>
          <w:rFonts w:ascii="Sylfaen" w:hAnsi="Sylfaen"/>
          <w:sz w:val="24"/>
          <w:szCs w:val="24"/>
          <w:lang w:val="ru-RU"/>
        </w:rPr>
        <w:t>նույն</w:t>
      </w:r>
      <w:r w:rsidR="005D3545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B27DBA">
        <w:rPr>
          <w:rFonts w:ascii="Sylfaen" w:hAnsi="Sylfaen"/>
          <w:sz w:val="24"/>
          <w:szCs w:val="24"/>
          <w:lang w:val="ru-RU"/>
        </w:rPr>
        <w:t>ուղղություններով</w:t>
      </w:r>
      <w:r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Pr="00B27DBA">
        <w:rPr>
          <w:rFonts w:ascii="Sylfaen" w:hAnsi="Sylfaen"/>
          <w:sz w:val="24"/>
          <w:szCs w:val="24"/>
        </w:rPr>
        <w:t>օգուտների</w:t>
      </w:r>
      <w:r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Pr="00B27DBA">
        <w:rPr>
          <w:rFonts w:ascii="Sylfaen" w:hAnsi="Sylfaen"/>
          <w:sz w:val="24"/>
          <w:szCs w:val="24"/>
        </w:rPr>
        <w:t>կանխատեսումները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: </w:t>
      </w:r>
      <w:r w:rsidR="005A1973" w:rsidRPr="00B27DBA">
        <w:rPr>
          <w:rFonts w:ascii="Sylfaen" w:hAnsi="Sylfaen"/>
          <w:sz w:val="24"/>
          <w:szCs w:val="24"/>
        </w:rPr>
        <w:t>Վերջիններիս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համաձայն</w:t>
      </w:r>
      <w:r w:rsidR="001C7FB6" w:rsidRPr="00B27DBA">
        <w:rPr>
          <w:rFonts w:ascii="Sylfaen" w:hAnsi="Sylfaen"/>
          <w:sz w:val="24"/>
          <w:szCs w:val="24"/>
          <w:lang w:val="af-ZA"/>
        </w:rPr>
        <w:t>՝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համայնքների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AA1D29" w:rsidRPr="00B27DBA">
        <w:rPr>
          <w:rFonts w:ascii="Sylfaen" w:hAnsi="Sylfaen"/>
          <w:sz w:val="24"/>
          <w:szCs w:val="24"/>
        </w:rPr>
        <w:t>խոշո</w:t>
      </w:r>
      <w:r w:rsidR="005A1973" w:rsidRPr="00B27DBA">
        <w:rPr>
          <w:rFonts w:ascii="Sylfaen" w:hAnsi="Sylfaen"/>
          <w:sz w:val="24"/>
          <w:szCs w:val="24"/>
        </w:rPr>
        <w:t>րացման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արդյունքում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320230" w:rsidRPr="00B27DBA">
        <w:rPr>
          <w:rFonts w:ascii="Sylfaen" w:hAnsi="Sylfaen"/>
          <w:sz w:val="24"/>
          <w:szCs w:val="24"/>
        </w:rPr>
        <w:t>Ջերմուկ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համայնքի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մասշտաբով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ՏԻ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մակարդակում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առաջանում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է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տարեկան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B60B17" w:rsidRPr="00B27DBA">
        <w:rPr>
          <w:rFonts w:ascii="Sylfaen" w:hAnsi="Sylfaen"/>
          <w:sz w:val="24"/>
          <w:szCs w:val="24"/>
          <w:lang w:val="af-ZA"/>
        </w:rPr>
        <w:t>11 111</w:t>
      </w:r>
      <w:proofErr w:type="gramStart"/>
      <w:r w:rsidR="00B60B17" w:rsidRPr="00B27DBA">
        <w:rPr>
          <w:rFonts w:ascii="Sylfaen" w:hAnsi="Sylfaen"/>
          <w:sz w:val="24"/>
          <w:szCs w:val="24"/>
          <w:lang w:val="af-ZA"/>
        </w:rPr>
        <w:t>,4</w:t>
      </w:r>
      <w:proofErr w:type="gramEnd"/>
      <w:r w:rsidR="002136CB" w:rsidRPr="00B27DBA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հազ</w:t>
      </w:r>
      <w:r w:rsidR="005A1973" w:rsidRPr="00B27DBA">
        <w:rPr>
          <w:rFonts w:ascii="Sylfaen" w:hAnsi="Sylfaen"/>
          <w:sz w:val="24"/>
          <w:szCs w:val="24"/>
          <w:lang w:val="af-ZA"/>
        </w:rPr>
        <w:t>.</w:t>
      </w:r>
      <w:r w:rsidR="005A1973" w:rsidRPr="00B27DBA">
        <w:rPr>
          <w:rFonts w:ascii="Sylfaen" w:hAnsi="Sylfaen"/>
          <w:sz w:val="24"/>
          <w:szCs w:val="24"/>
        </w:rPr>
        <w:t>դրամ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և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քառամյա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ժամանակա</w:t>
      </w:r>
      <w:r w:rsidR="002A7C6C" w:rsidRPr="00B27DBA">
        <w:rPr>
          <w:rFonts w:ascii="Sylfaen" w:hAnsi="Sylfaen"/>
          <w:sz w:val="24"/>
          <w:szCs w:val="24"/>
          <w:lang w:val="af-ZA"/>
        </w:rPr>
        <w:t>-</w:t>
      </w:r>
      <w:r w:rsidR="005A1973" w:rsidRPr="00B27DBA">
        <w:rPr>
          <w:rFonts w:ascii="Sylfaen" w:hAnsi="Sylfaen"/>
          <w:sz w:val="24"/>
          <w:szCs w:val="24"/>
        </w:rPr>
        <w:t>հատվածում</w:t>
      </w:r>
      <w:r w:rsidR="00AA1D29" w:rsidRPr="00B27DBA">
        <w:rPr>
          <w:rFonts w:ascii="Sylfaen" w:hAnsi="Sylfaen"/>
          <w:sz w:val="24"/>
          <w:szCs w:val="24"/>
        </w:rPr>
        <w:t>՝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B27DBA" w:rsidRPr="00B27DBA">
        <w:rPr>
          <w:rFonts w:ascii="Sylfaen" w:hAnsi="Sylfaen"/>
          <w:sz w:val="24"/>
          <w:szCs w:val="24"/>
          <w:lang w:val="af-ZA"/>
        </w:rPr>
        <w:t>44 445,6</w:t>
      </w:r>
      <w:r w:rsidR="002A7C6C" w:rsidRPr="00B27DBA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2136CB" w:rsidRPr="00B27DBA">
        <w:rPr>
          <w:rFonts w:ascii="Sylfaen" w:hAnsi="Sylfaen"/>
          <w:b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հազ</w:t>
      </w:r>
      <w:r w:rsidR="005A1973" w:rsidRPr="00B27DBA">
        <w:rPr>
          <w:rFonts w:ascii="Sylfaen" w:hAnsi="Sylfaen"/>
          <w:sz w:val="24"/>
          <w:szCs w:val="24"/>
          <w:lang w:val="af-ZA"/>
        </w:rPr>
        <w:t>.</w:t>
      </w:r>
      <w:r w:rsidR="005A1973" w:rsidRPr="00B27DBA">
        <w:rPr>
          <w:rFonts w:ascii="Sylfaen" w:hAnsi="Sylfaen"/>
          <w:sz w:val="24"/>
          <w:szCs w:val="24"/>
        </w:rPr>
        <w:t>դրամ</w:t>
      </w:r>
      <w:r w:rsidR="005A1973" w:rsidRPr="00B27DB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B27DBA">
        <w:rPr>
          <w:rFonts w:ascii="Sylfaen" w:hAnsi="Sylfaen"/>
          <w:sz w:val="24"/>
          <w:szCs w:val="24"/>
        </w:rPr>
        <w:t>օգուտ</w:t>
      </w:r>
      <w:r w:rsidR="005A1973" w:rsidRPr="00B27DBA">
        <w:rPr>
          <w:rFonts w:ascii="Sylfaen" w:hAnsi="Sylfaen"/>
          <w:sz w:val="24"/>
          <w:szCs w:val="24"/>
          <w:lang w:val="af-ZA"/>
        </w:rPr>
        <w:t>:</w:t>
      </w:r>
    </w:p>
    <w:p w:rsidR="00B36C8D" w:rsidRPr="00320230" w:rsidRDefault="00B36C8D" w:rsidP="008D0692">
      <w:pPr>
        <w:spacing w:after="0" w:line="240" w:lineRule="auto"/>
        <w:ind w:left="2127" w:hanging="1418"/>
        <w:rPr>
          <w:rFonts w:ascii="Sylfaen" w:hAnsi="Sylfaen"/>
          <w:i/>
          <w:color w:val="00B050"/>
          <w:sz w:val="24"/>
          <w:szCs w:val="24"/>
          <w:lang w:val="af-ZA"/>
        </w:rPr>
      </w:pPr>
    </w:p>
    <w:p w:rsidR="00B36C8D" w:rsidRPr="00FD2F56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  <w:r w:rsidRPr="00FD2F56">
        <w:rPr>
          <w:rFonts w:ascii="Sylfaen" w:hAnsi="Sylfaen"/>
          <w:i/>
          <w:sz w:val="24"/>
          <w:szCs w:val="24"/>
        </w:rPr>
        <w:t>Աղյուսակ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70655C">
        <w:rPr>
          <w:rFonts w:ascii="Sylfaen" w:hAnsi="Sylfaen"/>
          <w:i/>
          <w:sz w:val="24"/>
          <w:szCs w:val="24"/>
          <w:lang w:val="af-ZA"/>
        </w:rPr>
        <w:t>3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1C7FB6" w:rsidRPr="00FD2F56">
        <w:rPr>
          <w:rFonts w:ascii="Sylfaen" w:hAnsi="Sylfaen"/>
          <w:i/>
          <w:sz w:val="24"/>
          <w:szCs w:val="24"/>
          <w:lang w:val="af-ZA"/>
        </w:rPr>
        <w:t>.</w:t>
      </w:r>
      <w:r w:rsidR="00320230" w:rsidRPr="00FD2F56">
        <w:rPr>
          <w:rFonts w:ascii="Sylfaen" w:hAnsi="Sylfaen"/>
          <w:i/>
          <w:sz w:val="24"/>
          <w:szCs w:val="24"/>
        </w:rPr>
        <w:t>Ջերմուկ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</w:t>
      </w:r>
      <w:proofErr w:type="gramStart"/>
      <w:r w:rsidRPr="00FD2F56">
        <w:rPr>
          <w:rFonts w:ascii="Sylfaen" w:hAnsi="Sylfaen"/>
          <w:i/>
          <w:sz w:val="24"/>
          <w:szCs w:val="24"/>
        </w:rPr>
        <w:t>համայնքի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FD2F56">
        <w:rPr>
          <w:rFonts w:ascii="Sylfaen" w:hAnsi="Sylfaen"/>
          <w:i/>
          <w:sz w:val="24"/>
          <w:szCs w:val="24"/>
        </w:rPr>
        <w:t>չափելի</w:t>
      </w:r>
      <w:proofErr w:type="gramEnd"/>
      <w:r w:rsidRPr="00FD2F5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i/>
          <w:sz w:val="24"/>
          <w:szCs w:val="24"/>
        </w:rPr>
        <w:t>օգուտների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i/>
          <w:sz w:val="24"/>
          <w:szCs w:val="24"/>
        </w:rPr>
        <w:t>ամփոփ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i/>
          <w:sz w:val="24"/>
          <w:szCs w:val="24"/>
        </w:rPr>
        <w:t>տվյալները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i/>
          <w:sz w:val="24"/>
          <w:szCs w:val="24"/>
        </w:rPr>
        <w:t>և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i/>
          <w:sz w:val="24"/>
          <w:szCs w:val="24"/>
        </w:rPr>
        <w:t>քառամյա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i/>
          <w:sz w:val="24"/>
          <w:szCs w:val="24"/>
        </w:rPr>
        <w:t>ժամանակահատվածի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FD2F56">
        <w:rPr>
          <w:rFonts w:ascii="Sylfaen" w:hAnsi="Sylfaen"/>
          <w:i/>
          <w:sz w:val="24"/>
          <w:szCs w:val="24"/>
        </w:rPr>
        <w:t>կանխատեսումները</w:t>
      </w:r>
      <w:r w:rsidRPr="00FD2F56">
        <w:rPr>
          <w:rFonts w:ascii="Sylfaen" w:hAnsi="Sylfaen"/>
          <w:i/>
          <w:sz w:val="24"/>
          <w:szCs w:val="24"/>
          <w:lang w:val="af-ZA"/>
        </w:rPr>
        <w:t xml:space="preserve">                  (</w:t>
      </w:r>
      <w:r w:rsidRPr="00FD2F56">
        <w:rPr>
          <w:rFonts w:ascii="Sylfaen" w:hAnsi="Sylfaen"/>
          <w:i/>
          <w:sz w:val="24"/>
          <w:szCs w:val="24"/>
        </w:rPr>
        <w:t>հազ</w:t>
      </w:r>
      <w:r w:rsidRPr="00FD2F56">
        <w:rPr>
          <w:rFonts w:ascii="Sylfaen" w:hAnsi="Sylfaen"/>
          <w:i/>
          <w:sz w:val="24"/>
          <w:szCs w:val="24"/>
          <w:lang w:val="af-ZA"/>
        </w:rPr>
        <w:t>.</w:t>
      </w:r>
      <w:r w:rsidRPr="00FD2F56">
        <w:rPr>
          <w:rFonts w:ascii="Sylfaen" w:hAnsi="Sylfaen"/>
          <w:i/>
          <w:sz w:val="24"/>
          <w:szCs w:val="24"/>
        </w:rPr>
        <w:t>դրամ</w:t>
      </w:r>
      <w:r w:rsidRPr="00FD2F56">
        <w:rPr>
          <w:rFonts w:ascii="Sylfaen" w:hAnsi="Sylfaen"/>
          <w:i/>
          <w:sz w:val="24"/>
          <w:szCs w:val="24"/>
          <w:lang w:val="af-ZA"/>
        </w:rPr>
        <w:t>)</w:t>
      </w:r>
    </w:p>
    <w:p w:rsidR="008D0692" w:rsidRPr="00FD2F56" w:rsidRDefault="008D0692" w:rsidP="008D0692">
      <w:pPr>
        <w:spacing w:after="0" w:line="240" w:lineRule="auto"/>
        <w:ind w:left="2127" w:hanging="1418"/>
        <w:rPr>
          <w:rFonts w:ascii="Sylfaen" w:hAnsi="Sylfaen"/>
          <w:i/>
          <w:sz w:val="10"/>
          <w:szCs w:val="24"/>
          <w:lang w:val="af-ZA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34"/>
        <w:gridCol w:w="2786"/>
        <w:gridCol w:w="2495"/>
        <w:gridCol w:w="2666"/>
      </w:tblGrid>
      <w:tr w:rsidR="00B36C8D" w:rsidRPr="00B60B17" w:rsidTr="00B60B17">
        <w:trPr>
          <w:jc w:val="center"/>
        </w:trPr>
        <w:tc>
          <w:tcPr>
            <w:tcW w:w="534" w:type="dxa"/>
            <w:vAlign w:val="center"/>
          </w:tcPr>
          <w:p w:rsidR="00B36C8D" w:rsidRPr="00B60B17" w:rsidRDefault="00B36C8D" w:rsidP="00B36C8D">
            <w:pPr>
              <w:jc w:val="center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786" w:type="dxa"/>
            <w:vAlign w:val="center"/>
          </w:tcPr>
          <w:p w:rsidR="00B36C8D" w:rsidRPr="00B60B17" w:rsidRDefault="00B36C8D" w:rsidP="008D0692">
            <w:pPr>
              <w:jc w:val="center"/>
              <w:rPr>
                <w:b/>
                <w:lang w:val="ru-RU"/>
              </w:rPr>
            </w:pPr>
            <w:r w:rsidRPr="00B60B17">
              <w:rPr>
                <w:rFonts w:ascii="Sylfaen" w:hAnsi="Sylfaen"/>
                <w:b/>
                <w:lang w:val="ru-RU"/>
              </w:rPr>
              <w:t>Չափելի օգուտներ</w:t>
            </w:r>
            <w:r w:rsidR="008D0692" w:rsidRPr="00B60B17">
              <w:rPr>
                <w:rFonts w:ascii="Sylfaen" w:hAnsi="Sylfaen"/>
                <w:b/>
              </w:rPr>
              <w:t>ը</w:t>
            </w:r>
          </w:p>
        </w:tc>
        <w:tc>
          <w:tcPr>
            <w:tcW w:w="2495" w:type="dxa"/>
            <w:tcBorders>
              <w:bottom w:val="single" w:sz="4" w:space="0" w:color="auto"/>
            </w:tcBorders>
          </w:tcPr>
          <w:p w:rsidR="00B36C8D" w:rsidRPr="00B60B17" w:rsidRDefault="00B36C8D" w:rsidP="00B36C8D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B60B17">
              <w:rPr>
                <w:rFonts w:ascii="Sylfaen" w:hAnsi="Sylfaen"/>
                <w:b/>
                <w:lang w:val="ru-RU"/>
              </w:rPr>
              <w:t>Մեկ տարվա հաշվարկով</w:t>
            </w:r>
          </w:p>
        </w:tc>
        <w:tc>
          <w:tcPr>
            <w:tcW w:w="2666" w:type="dxa"/>
          </w:tcPr>
          <w:p w:rsidR="00B36C8D" w:rsidRPr="00B60B17" w:rsidRDefault="00B36C8D" w:rsidP="00B36C8D">
            <w:pPr>
              <w:jc w:val="center"/>
              <w:rPr>
                <w:rFonts w:ascii="Sylfaen" w:hAnsi="Sylfaen"/>
                <w:b/>
              </w:rPr>
            </w:pPr>
            <w:r w:rsidRPr="00B60B17">
              <w:rPr>
                <w:rFonts w:ascii="Sylfaen" w:hAnsi="Sylfaen"/>
                <w:b/>
              </w:rPr>
              <w:t>Քառամյա ժամանակահատվածում</w:t>
            </w:r>
          </w:p>
        </w:tc>
      </w:tr>
      <w:tr w:rsidR="00A617EC" w:rsidRPr="00B60B17" w:rsidTr="00B60B17">
        <w:trPr>
          <w:jc w:val="center"/>
        </w:trPr>
        <w:tc>
          <w:tcPr>
            <w:tcW w:w="534" w:type="dxa"/>
            <w:vAlign w:val="center"/>
          </w:tcPr>
          <w:p w:rsidR="00A617EC" w:rsidRPr="00B60B17" w:rsidRDefault="00A617EC" w:rsidP="00B36C8D">
            <w:pPr>
              <w:jc w:val="center"/>
              <w:rPr>
                <w:rFonts w:ascii="Sylfaen" w:hAnsi="Sylfaen" w:cs="Sylfaen"/>
              </w:rPr>
            </w:pPr>
            <w:r w:rsidRPr="00B60B17">
              <w:rPr>
                <w:rFonts w:ascii="Sylfaen" w:hAnsi="Sylfaen" w:cs="Sylfaen"/>
              </w:rPr>
              <w:t>1</w:t>
            </w:r>
          </w:p>
        </w:tc>
        <w:tc>
          <w:tcPr>
            <w:tcW w:w="2786" w:type="dxa"/>
            <w:vAlign w:val="center"/>
          </w:tcPr>
          <w:p w:rsidR="00A617EC" w:rsidRPr="00B60B17" w:rsidRDefault="00A617EC" w:rsidP="00B36C8D">
            <w:pPr>
              <w:rPr>
                <w:rFonts w:ascii="Sylfaen" w:hAnsi="Sylfaen" w:cs="Sylfaen"/>
                <w:lang w:val="ru-RU"/>
              </w:rPr>
            </w:pPr>
            <w:r w:rsidRPr="00B60B17">
              <w:rPr>
                <w:rFonts w:ascii="Sylfaen" w:hAnsi="Sylfaen" w:cs="Sylfaen"/>
                <w:lang w:val="ru-RU"/>
              </w:rPr>
              <w:t>Վարչական ծախսերի կրճատումից</w:t>
            </w:r>
          </w:p>
        </w:tc>
        <w:tc>
          <w:tcPr>
            <w:tcW w:w="2495" w:type="dxa"/>
            <w:shd w:val="clear" w:color="auto" w:fill="auto"/>
            <w:vAlign w:val="center"/>
          </w:tcPr>
          <w:p w:rsidR="00A617EC" w:rsidRPr="00B60B17" w:rsidRDefault="00B60B17" w:rsidP="00A617EC">
            <w:pPr>
              <w:jc w:val="center"/>
              <w:rPr>
                <w:rFonts w:ascii="Sylfaen" w:hAnsi="Sylfaen"/>
                <w:b/>
              </w:rPr>
            </w:pPr>
            <w:r w:rsidRPr="00B60B17">
              <w:rPr>
                <w:rFonts w:ascii="Sylfaen" w:hAnsi="Sylfaen"/>
                <w:b/>
              </w:rPr>
              <w:t>11 111,4</w:t>
            </w:r>
          </w:p>
        </w:tc>
        <w:tc>
          <w:tcPr>
            <w:tcW w:w="2666" w:type="dxa"/>
            <w:vAlign w:val="center"/>
          </w:tcPr>
          <w:p w:rsidR="00A617EC" w:rsidRPr="00B60B17" w:rsidRDefault="00B60B17" w:rsidP="00B60B17">
            <w:pPr>
              <w:jc w:val="center"/>
              <w:rPr>
                <w:rFonts w:ascii="Calibri" w:hAnsi="Calibri"/>
                <w:b/>
              </w:rPr>
            </w:pPr>
            <w:r w:rsidRPr="00B60B17">
              <w:rPr>
                <w:rFonts w:ascii="Calibri" w:hAnsi="Calibri"/>
                <w:b/>
              </w:rPr>
              <w:t>44 445,6</w:t>
            </w:r>
          </w:p>
        </w:tc>
      </w:tr>
      <w:tr w:rsidR="00A617EC" w:rsidRPr="00B60B17" w:rsidTr="000B1EDD">
        <w:trPr>
          <w:jc w:val="center"/>
        </w:trPr>
        <w:tc>
          <w:tcPr>
            <w:tcW w:w="534" w:type="dxa"/>
            <w:vAlign w:val="center"/>
          </w:tcPr>
          <w:p w:rsidR="00A617EC" w:rsidRPr="00B60B17" w:rsidRDefault="00A617EC" w:rsidP="00B36C8D">
            <w:pPr>
              <w:jc w:val="center"/>
              <w:rPr>
                <w:rFonts w:ascii="Sylfaen" w:hAnsi="Sylfaen" w:cs="Sylfaen"/>
              </w:rPr>
            </w:pPr>
            <w:r w:rsidRPr="00B60B17">
              <w:rPr>
                <w:rFonts w:ascii="Sylfaen" w:hAnsi="Sylfaen" w:cs="Sylfaen"/>
              </w:rPr>
              <w:t>2</w:t>
            </w:r>
          </w:p>
        </w:tc>
        <w:tc>
          <w:tcPr>
            <w:tcW w:w="2786" w:type="dxa"/>
            <w:vAlign w:val="center"/>
          </w:tcPr>
          <w:p w:rsidR="00A617EC" w:rsidRPr="00B60B17" w:rsidRDefault="00A617EC" w:rsidP="00B36C8D">
            <w:pPr>
              <w:rPr>
                <w:rFonts w:ascii="Sylfaen" w:hAnsi="Sylfaen" w:cs="Sylfaen"/>
                <w:lang w:val="ru-RU"/>
              </w:rPr>
            </w:pPr>
            <w:r w:rsidRPr="00B60B17">
              <w:rPr>
                <w:rFonts w:ascii="Sylfaen" w:hAnsi="Sylfaen" w:cs="Sylfaen"/>
                <w:lang w:val="ru-RU"/>
              </w:rPr>
              <w:t>Արդյունավետ հարկային վարչարարությունից</w:t>
            </w:r>
          </w:p>
        </w:tc>
        <w:tc>
          <w:tcPr>
            <w:tcW w:w="2495" w:type="dxa"/>
            <w:vAlign w:val="center"/>
          </w:tcPr>
          <w:p w:rsidR="00A617EC" w:rsidRPr="00B60B17" w:rsidRDefault="00870457" w:rsidP="000B1EDD">
            <w:pPr>
              <w:jc w:val="center"/>
              <w:rPr>
                <w:rFonts w:ascii="Sylfaen" w:hAnsi="Sylfaen"/>
                <w:b/>
              </w:rPr>
            </w:pPr>
            <w:r w:rsidRPr="00B60B17">
              <w:rPr>
                <w:rFonts w:ascii="Sylfaen" w:hAnsi="Sylfaen"/>
                <w:b/>
              </w:rPr>
              <w:t>0</w:t>
            </w:r>
          </w:p>
        </w:tc>
        <w:tc>
          <w:tcPr>
            <w:tcW w:w="2666" w:type="dxa"/>
            <w:vAlign w:val="center"/>
          </w:tcPr>
          <w:p w:rsidR="00A617EC" w:rsidRPr="00B60B17" w:rsidRDefault="00870457" w:rsidP="000B1EDD">
            <w:pPr>
              <w:jc w:val="center"/>
              <w:rPr>
                <w:rFonts w:ascii="Sylfaen" w:hAnsi="Sylfaen"/>
                <w:b/>
              </w:rPr>
            </w:pPr>
            <w:r w:rsidRPr="00B60B17">
              <w:rPr>
                <w:rFonts w:ascii="Sylfaen" w:hAnsi="Sylfaen"/>
                <w:b/>
              </w:rPr>
              <w:t>0</w:t>
            </w:r>
          </w:p>
        </w:tc>
      </w:tr>
      <w:tr w:rsidR="00A617EC" w:rsidRPr="00B60B17" w:rsidTr="000B1EDD">
        <w:trPr>
          <w:jc w:val="center"/>
        </w:trPr>
        <w:tc>
          <w:tcPr>
            <w:tcW w:w="534" w:type="dxa"/>
            <w:vAlign w:val="center"/>
          </w:tcPr>
          <w:p w:rsidR="00A617EC" w:rsidRPr="00B60B17" w:rsidRDefault="00A617EC" w:rsidP="00B36C8D">
            <w:pPr>
              <w:jc w:val="center"/>
              <w:rPr>
                <w:rFonts w:ascii="Sylfaen" w:hAnsi="Sylfaen" w:cs="Sylfaen"/>
              </w:rPr>
            </w:pPr>
            <w:r w:rsidRPr="00B60B17">
              <w:rPr>
                <w:rFonts w:ascii="Sylfaen" w:hAnsi="Sylfaen" w:cs="Sylfaen"/>
              </w:rPr>
              <w:t>3</w:t>
            </w:r>
          </w:p>
        </w:tc>
        <w:tc>
          <w:tcPr>
            <w:tcW w:w="2786" w:type="dxa"/>
            <w:vAlign w:val="center"/>
          </w:tcPr>
          <w:p w:rsidR="00A617EC" w:rsidRPr="00B60B17" w:rsidRDefault="00A617EC" w:rsidP="00BD45C0">
            <w:pPr>
              <w:rPr>
                <w:rFonts w:ascii="Sylfaen" w:hAnsi="Sylfaen" w:cs="Sylfaen"/>
              </w:rPr>
            </w:pPr>
            <w:r w:rsidRPr="00B60B17">
              <w:rPr>
                <w:rFonts w:ascii="Sylfaen" w:hAnsi="Sylfaen" w:cs="Sylfaen"/>
                <w:lang w:val="ru-RU"/>
              </w:rPr>
              <w:t>Այլ չափելի օգուտներ</w:t>
            </w:r>
          </w:p>
        </w:tc>
        <w:tc>
          <w:tcPr>
            <w:tcW w:w="2495" w:type="dxa"/>
            <w:vAlign w:val="center"/>
          </w:tcPr>
          <w:p w:rsidR="00A617EC" w:rsidRPr="00B60B17" w:rsidRDefault="00870457" w:rsidP="00BD45C0">
            <w:pPr>
              <w:jc w:val="center"/>
              <w:rPr>
                <w:rFonts w:ascii="Sylfaen" w:hAnsi="Sylfaen"/>
                <w:b/>
              </w:rPr>
            </w:pPr>
            <w:r w:rsidRPr="00B60B17">
              <w:rPr>
                <w:rFonts w:ascii="Sylfaen" w:hAnsi="Sylfaen"/>
                <w:b/>
              </w:rPr>
              <w:t>0</w:t>
            </w:r>
          </w:p>
        </w:tc>
        <w:tc>
          <w:tcPr>
            <w:tcW w:w="2666" w:type="dxa"/>
            <w:vAlign w:val="center"/>
          </w:tcPr>
          <w:p w:rsidR="00A617EC" w:rsidRPr="00B60B17" w:rsidRDefault="00870457" w:rsidP="000B1EDD">
            <w:pPr>
              <w:jc w:val="center"/>
              <w:rPr>
                <w:rFonts w:ascii="Sylfaen" w:hAnsi="Sylfaen"/>
                <w:b/>
              </w:rPr>
            </w:pPr>
            <w:r w:rsidRPr="00B60B17">
              <w:rPr>
                <w:rFonts w:ascii="Sylfaen" w:hAnsi="Sylfaen"/>
                <w:b/>
              </w:rPr>
              <w:t>0</w:t>
            </w:r>
          </w:p>
        </w:tc>
      </w:tr>
      <w:tr w:rsidR="00B60B17" w:rsidRPr="00B60B17" w:rsidTr="000B1EDD">
        <w:trPr>
          <w:jc w:val="center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B60B17" w:rsidRPr="00B60B17" w:rsidRDefault="00B60B17" w:rsidP="00B36C8D">
            <w:pPr>
              <w:jc w:val="center"/>
              <w:rPr>
                <w:rFonts w:ascii="Sylfaen" w:hAnsi="Sylfaen" w:cs="Sylfaen"/>
                <w:b/>
              </w:rPr>
            </w:pP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:rsidR="00B60B17" w:rsidRPr="00B60B17" w:rsidRDefault="00B60B17" w:rsidP="008D0692">
            <w:pPr>
              <w:jc w:val="center"/>
              <w:rPr>
                <w:rFonts w:ascii="Sylfaen" w:hAnsi="Sylfaen" w:cs="Sylfaen"/>
                <w:b/>
              </w:rPr>
            </w:pPr>
            <w:r w:rsidRPr="00B60B17">
              <w:rPr>
                <w:rFonts w:ascii="Sylfaen" w:hAnsi="Sylfaen" w:cs="Sylfaen"/>
                <w:b/>
                <w:lang w:val="ru-RU"/>
              </w:rPr>
              <w:t>Ընդամենը</w:t>
            </w:r>
          </w:p>
        </w:tc>
        <w:tc>
          <w:tcPr>
            <w:tcW w:w="2495" w:type="dxa"/>
            <w:shd w:val="clear" w:color="auto" w:fill="D9D9D9" w:themeFill="background1" w:themeFillShade="D9"/>
            <w:vAlign w:val="center"/>
          </w:tcPr>
          <w:p w:rsidR="00B60B17" w:rsidRPr="00B60B17" w:rsidRDefault="00B60B17" w:rsidP="00353232">
            <w:pPr>
              <w:jc w:val="center"/>
              <w:rPr>
                <w:rFonts w:ascii="Sylfaen" w:hAnsi="Sylfaen" w:cs="Sylfaen"/>
                <w:b/>
                <w:lang w:val="ru-RU"/>
              </w:rPr>
            </w:pPr>
            <w:r w:rsidRPr="00B60B17">
              <w:rPr>
                <w:rFonts w:ascii="Sylfaen" w:hAnsi="Sylfaen" w:cs="Sylfaen"/>
                <w:b/>
                <w:lang w:val="ru-RU"/>
              </w:rPr>
              <w:t>11 111,4</w:t>
            </w:r>
          </w:p>
        </w:tc>
        <w:tc>
          <w:tcPr>
            <w:tcW w:w="2666" w:type="dxa"/>
            <w:shd w:val="clear" w:color="auto" w:fill="D9D9D9" w:themeFill="background1" w:themeFillShade="D9"/>
            <w:vAlign w:val="center"/>
          </w:tcPr>
          <w:p w:rsidR="00B60B17" w:rsidRPr="00B60B17" w:rsidRDefault="00B60B17" w:rsidP="00353232">
            <w:pPr>
              <w:jc w:val="center"/>
              <w:rPr>
                <w:rFonts w:ascii="Sylfaen" w:hAnsi="Sylfaen" w:cs="Sylfaen"/>
                <w:b/>
                <w:lang w:val="ru-RU"/>
              </w:rPr>
            </w:pPr>
            <w:r w:rsidRPr="00B60B17">
              <w:rPr>
                <w:rFonts w:ascii="Sylfaen" w:hAnsi="Sylfaen" w:cs="Sylfaen"/>
                <w:b/>
                <w:lang w:val="ru-RU"/>
              </w:rPr>
              <w:t>44 445,6</w:t>
            </w:r>
          </w:p>
        </w:tc>
      </w:tr>
    </w:tbl>
    <w:p w:rsidR="00F41E9E" w:rsidRPr="00320230" w:rsidRDefault="00F41E9E" w:rsidP="0016543D">
      <w:pPr>
        <w:rPr>
          <w:color w:val="00B050"/>
        </w:rPr>
      </w:pPr>
    </w:p>
    <w:p w:rsidR="002E6805" w:rsidRPr="00FD2F56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8" w:name="_Toc366494903"/>
      <w:r w:rsidRPr="00FD2F56">
        <w:rPr>
          <w:rFonts w:ascii="Sylfaen" w:hAnsi="Sylfaen" w:cs="Sylfaen"/>
          <w:color w:val="auto"/>
          <w:lang w:val="ru-RU"/>
        </w:rPr>
        <w:lastRenderedPageBreak/>
        <w:t>Այլ՝</w:t>
      </w:r>
      <w:r w:rsidRPr="00FD2F56">
        <w:rPr>
          <w:rFonts w:ascii="Sylfaen" w:hAnsi="Sylfaen" w:cs="Sylfaen"/>
          <w:color w:val="auto"/>
        </w:rPr>
        <w:t xml:space="preserve"> </w:t>
      </w:r>
      <w:r w:rsidRPr="00FD2F56">
        <w:rPr>
          <w:rFonts w:ascii="Sylfaen" w:hAnsi="Sylfaen" w:cs="Sylfaen"/>
          <w:color w:val="auto"/>
          <w:lang w:val="ru-RU"/>
        </w:rPr>
        <w:t>ոչ</w:t>
      </w:r>
      <w:r w:rsidRPr="00FD2F56">
        <w:rPr>
          <w:rFonts w:ascii="Sylfaen" w:hAnsi="Sylfaen" w:cs="Sylfaen"/>
          <w:color w:val="auto"/>
        </w:rPr>
        <w:t xml:space="preserve"> </w:t>
      </w:r>
      <w:r w:rsidRPr="00FD2F56">
        <w:rPr>
          <w:rFonts w:ascii="Sylfaen" w:hAnsi="Sylfaen" w:cs="Sylfaen"/>
          <w:color w:val="auto"/>
          <w:lang w:val="ru-RU"/>
        </w:rPr>
        <w:t>չափելի</w:t>
      </w:r>
      <w:r w:rsidRPr="00FD2F56">
        <w:rPr>
          <w:rFonts w:ascii="Sylfaen" w:hAnsi="Sylfaen" w:cs="Sylfaen"/>
          <w:color w:val="auto"/>
        </w:rPr>
        <w:t xml:space="preserve"> </w:t>
      </w:r>
      <w:r w:rsidRPr="00FD2F56">
        <w:rPr>
          <w:rFonts w:ascii="Sylfaen" w:hAnsi="Sylfaen" w:cs="Sylfaen"/>
          <w:color w:val="auto"/>
          <w:lang w:val="ru-RU"/>
        </w:rPr>
        <w:t>օգուտներ</w:t>
      </w:r>
      <w:bookmarkEnd w:id="8"/>
    </w:p>
    <w:p w:rsidR="002E6805" w:rsidRPr="00FD2F56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FD2F56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12"/>
          <w:szCs w:val="24"/>
        </w:rPr>
      </w:pPr>
    </w:p>
    <w:p w:rsidR="002E6805" w:rsidRPr="00FD2F56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FD2F56">
        <w:rPr>
          <w:rFonts w:ascii="Sylfaen" w:eastAsia="Calibri" w:hAnsi="Sylfaen" w:cs="Sylfaen"/>
          <w:b/>
          <w:sz w:val="24"/>
          <w:szCs w:val="24"/>
          <w:lang w:val="ru-RU"/>
        </w:rPr>
        <w:t>Կառավարման</w:t>
      </w:r>
      <w:r w:rsidRPr="00FD2F56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b/>
          <w:sz w:val="24"/>
          <w:szCs w:val="24"/>
          <w:lang w:val="ru-RU"/>
        </w:rPr>
        <w:t>արդյունավետության</w:t>
      </w:r>
      <w:r w:rsidRPr="00FD2F56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b/>
          <w:sz w:val="24"/>
          <w:szCs w:val="24"/>
          <w:lang w:val="ru-RU"/>
        </w:rPr>
        <w:t>բարձրացում</w:t>
      </w:r>
    </w:p>
    <w:p w:rsidR="002E6805" w:rsidRPr="00FD2F56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FD2F56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խոշորացումը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նպաստելու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համակարգի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արդյունավետության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բարձրացմանը</w:t>
      </w:r>
      <w:r w:rsidRPr="00FD2F56">
        <w:rPr>
          <w:rFonts w:ascii="Sylfaen" w:eastAsia="Calibri" w:hAnsi="Sylfaen" w:cs="Sylfaen"/>
          <w:sz w:val="24"/>
          <w:szCs w:val="24"/>
        </w:rPr>
        <w:t xml:space="preserve">,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մասնավորապես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դա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արտահայտվելու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տեղերում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կադրային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ապահովվածության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աշխատատեղերի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կահավորման</w:t>
      </w:r>
      <w:r w:rsidRPr="00FD2F56">
        <w:rPr>
          <w:rFonts w:ascii="Arial Armenian" w:eastAsia="Calibri" w:hAnsi="Arial Armenian" w:cs="Times New Roman"/>
          <w:sz w:val="24"/>
          <w:vertAlign w:val="superscript"/>
        </w:rPr>
        <w:footnoteReference w:id="6"/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FD2F56">
        <w:rPr>
          <w:rFonts w:ascii="Sylfaen" w:eastAsia="Calibri" w:hAnsi="Sylfaen" w:cs="Sylfaen"/>
          <w:sz w:val="24"/>
          <w:szCs w:val="24"/>
        </w:rPr>
        <w:t xml:space="preserve">: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Արդյունավետ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դրական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ազդեցություն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ունենալ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նաև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ներքին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արտաքին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վերահսկողության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մեխանիզմների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զարգացումը</w:t>
      </w:r>
      <w:r w:rsidRPr="00FD2F56">
        <w:rPr>
          <w:rFonts w:ascii="Sylfaen" w:eastAsia="Calibri" w:hAnsi="Sylfaen" w:cs="Sylfaen"/>
          <w:sz w:val="24"/>
          <w:szCs w:val="24"/>
        </w:rPr>
        <w:t xml:space="preserve">,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մեծապես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կապված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լինելու</w:t>
      </w:r>
      <w:r w:rsidRPr="00FD2F56">
        <w:rPr>
          <w:rFonts w:ascii="Sylfaen" w:eastAsia="Calibri" w:hAnsi="Sylfaen" w:cs="Sylfaen"/>
          <w:sz w:val="24"/>
          <w:szCs w:val="24"/>
        </w:rPr>
        <w:t xml:space="preserve"> 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ավագանու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ինստիտուտի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զարգացման</w:t>
      </w:r>
      <w:r w:rsidR="00A84E51" w:rsidRPr="00FD2F56">
        <w:rPr>
          <w:rFonts w:ascii="Sylfaen" w:eastAsia="Calibri" w:hAnsi="Sylfaen" w:cs="Sylfaen"/>
          <w:sz w:val="24"/>
          <w:szCs w:val="24"/>
        </w:rPr>
        <w:t xml:space="preserve"> հետ:</w:t>
      </w:r>
    </w:p>
    <w:p w:rsidR="002E6805" w:rsidRPr="00FD2F56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FD2F56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FD2F56">
        <w:rPr>
          <w:rFonts w:ascii="Sylfaen" w:eastAsia="Calibri" w:hAnsi="Sylfaen" w:cs="Sylfaen"/>
          <w:b/>
          <w:sz w:val="24"/>
          <w:szCs w:val="24"/>
          <w:lang w:val="ru-RU"/>
        </w:rPr>
        <w:t>Մասշտաբի</w:t>
      </w:r>
      <w:r w:rsidRPr="00FD2F56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b/>
          <w:sz w:val="24"/>
          <w:szCs w:val="24"/>
          <w:lang w:val="ru-RU"/>
        </w:rPr>
        <w:t>էֆեկտ</w:t>
      </w:r>
    </w:p>
    <w:p w:rsidR="00A84E51" w:rsidRPr="00FD2F56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FD2F56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մեծանում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ծառայությունների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ծավալները</w:t>
      </w:r>
      <w:r w:rsidRPr="00FD2F56">
        <w:rPr>
          <w:rFonts w:ascii="Sylfaen" w:eastAsia="Calibri" w:hAnsi="Sylfaen" w:cs="Sylfaen"/>
          <w:sz w:val="24"/>
          <w:szCs w:val="24"/>
        </w:rPr>
        <w:t xml:space="preserve">,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փոքրանում</w:t>
      </w:r>
      <w:r w:rsidRPr="00FD2F56">
        <w:rPr>
          <w:rFonts w:ascii="Sylfaen" w:eastAsia="Calibri" w:hAnsi="Sylfaen" w:cs="Sylfaen"/>
          <w:sz w:val="24"/>
          <w:szCs w:val="24"/>
        </w:rPr>
        <w:t xml:space="preserve"> 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միավոր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ծառայության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ինքնարժեքը</w:t>
      </w:r>
      <w:r w:rsidRPr="00FD2F56">
        <w:rPr>
          <w:rFonts w:ascii="Sylfaen" w:eastAsia="Calibri" w:hAnsi="Sylfaen" w:cs="Sylfaen"/>
          <w:sz w:val="24"/>
          <w:szCs w:val="24"/>
        </w:rPr>
        <w:t xml:space="preserve">: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Այս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դրույթը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միջազգային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պրակտիկայում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ընդունված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անվանել</w:t>
      </w:r>
      <w:r w:rsidRPr="00FD2F56">
        <w:rPr>
          <w:rFonts w:ascii="Sylfaen" w:eastAsia="Calibri" w:hAnsi="Sylfaen" w:cs="Sylfaen"/>
          <w:sz w:val="24"/>
          <w:szCs w:val="24"/>
        </w:rPr>
        <w:t xml:space="preserve"> «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մասշտաբի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էֆեկտ</w:t>
      </w:r>
      <w:r w:rsidRPr="00FD2F56">
        <w:rPr>
          <w:rFonts w:ascii="Sylfaen" w:eastAsia="Calibri" w:hAnsi="Sylfaen" w:cs="Sylfaen"/>
          <w:sz w:val="24"/>
          <w:szCs w:val="24"/>
        </w:rPr>
        <w:t xml:space="preserve">»,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խոշորացման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տարբերակում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նշանակում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է՝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մեծ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համայնքները</w:t>
      </w:r>
      <w:r w:rsidRPr="00FD2F56">
        <w:rPr>
          <w:rFonts w:ascii="Sylfaen" w:eastAsia="Calibri" w:hAnsi="Sylfaen" w:cs="Sylfaen"/>
          <w:sz w:val="24"/>
          <w:szCs w:val="24"/>
        </w:rPr>
        <w:t xml:space="preserve">,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էժան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լինել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համայնքի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կողմից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մատուցվող</w:t>
      </w:r>
      <w:r w:rsidRPr="00FD2F56">
        <w:rPr>
          <w:rFonts w:ascii="Sylfaen" w:eastAsia="Calibri" w:hAnsi="Sylfaen" w:cs="Sylfaen"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sz w:val="24"/>
          <w:szCs w:val="24"/>
          <w:lang w:val="ru-RU"/>
        </w:rPr>
        <w:t>ծառայությունները</w:t>
      </w:r>
      <w:r w:rsidRPr="00FD2F56">
        <w:rPr>
          <w:rFonts w:ascii="Sylfaen" w:eastAsia="Calibri" w:hAnsi="Sylfaen" w:cs="Sylfaen"/>
          <w:sz w:val="24"/>
          <w:szCs w:val="24"/>
        </w:rPr>
        <w:t>:</w:t>
      </w:r>
    </w:p>
    <w:p w:rsidR="00E5422A" w:rsidRPr="00FD2F56" w:rsidRDefault="00E5422A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FD2F56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FD2F56">
        <w:rPr>
          <w:rFonts w:ascii="Sylfaen" w:eastAsia="Calibri" w:hAnsi="Sylfaen" w:cs="Sylfaen"/>
          <w:b/>
          <w:sz w:val="24"/>
          <w:szCs w:val="24"/>
          <w:lang w:val="ru-RU"/>
        </w:rPr>
        <w:t>Համայնքային</w:t>
      </w:r>
      <w:r w:rsidRPr="00FD2F56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b/>
          <w:sz w:val="24"/>
          <w:szCs w:val="24"/>
          <w:lang w:val="ru-RU"/>
        </w:rPr>
        <w:t>ենթակառուցվածքների</w:t>
      </w:r>
      <w:r w:rsidRPr="00FD2F56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b/>
          <w:sz w:val="24"/>
          <w:szCs w:val="24"/>
          <w:lang w:val="ru-RU"/>
        </w:rPr>
        <w:t>օպտիմալ</w:t>
      </w:r>
      <w:r w:rsidRPr="00FD2F56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FD2F56">
        <w:rPr>
          <w:rFonts w:ascii="Sylfaen" w:eastAsia="Calibri" w:hAnsi="Sylfaen" w:cs="Sylfaen"/>
          <w:b/>
          <w:sz w:val="24"/>
          <w:szCs w:val="24"/>
          <w:lang w:val="ru-RU"/>
        </w:rPr>
        <w:t>տեղաբաշխում</w:t>
      </w:r>
    </w:p>
    <w:p w:rsidR="002E6805" w:rsidRPr="00FD2F56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</w:rPr>
      </w:pPr>
      <w:r w:rsidRPr="00FD2F56">
        <w:rPr>
          <w:rFonts w:ascii="Sylfaen" w:eastAsia="Calibri" w:hAnsi="Sylfaen" w:cs="Sylfaen"/>
          <w:sz w:val="24"/>
        </w:rPr>
        <w:t>Օպտիմալ տեղաբաշխում ասելով</w:t>
      </w:r>
      <w:r w:rsidR="001C7FB6" w:rsidRPr="00FD2F56">
        <w:rPr>
          <w:rFonts w:ascii="Sylfaen" w:eastAsia="Calibri" w:hAnsi="Sylfaen" w:cs="Sylfaen"/>
          <w:sz w:val="24"/>
        </w:rPr>
        <w:t>՝</w:t>
      </w:r>
      <w:r w:rsidRPr="00FD2F56">
        <w:rPr>
          <w:rFonts w:ascii="Sylfaen" w:eastAsia="Calibri" w:hAnsi="Sylfaen" w:cs="Sylfaen"/>
          <w:sz w:val="24"/>
        </w:rPr>
        <w:t xml:space="preserve"> պետք է </w:t>
      </w:r>
      <w:proofErr w:type="gramStart"/>
      <w:r w:rsidRPr="00FD2F56">
        <w:rPr>
          <w:rFonts w:ascii="Sylfaen" w:eastAsia="Calibri" w:hAnsi="Sylfaen" w:cs="Sylfaen"/>
          <w:sz w:val="24"/>
        </w:rPr>
        <w:t>հասկանալ  հանրային</w:t>
      </w:r>
      <w:proofErr w:type="gramEnd"/>
      <w:r w:rsidRPr="00FD2F56">
        <w:rPr>
          <w:rFonts w:ascii="Sylfaen" w:eastAsia="Calibri" w:hAnsi="Sylfaen" w:cs="Sylfaen"/>
          <w:sz w:val="24"/>
        </w:rPr>
        <w:t xml:space="preserve"> ծառայություններ մատուցող ենթակառուցվածքների</w:t>
      </w:r>
      <w:r w:rsidR="001C7FB6" w:rsidRPr="00FD2F56">
        <w:rPr>
          <w:rFonts w:ascii="Sylfaen" w:eastAsia="Calibri" w:hAnsi="Sylfaen" w:cs="Sylfaen"/>
          <w:sz w:val="24"/>
        </w:rPr>
        <w:t>՝</w:t>
      </w:r>
      <w:r w:rsidRPr="00FD2F56">
        <w:rPr>
          <w:rFonts w:ascii="Sylfaen" w:eastAsia="Calibri" w:hAnsi="Sylfaen" w:cs="Sylfaen"/>
          <w:sz w:val="24"/>
        </w:rPr>
        <w:t xml:space="preserve"> աշխարհագրական իմաստով այնպիսի </w:t>
      </w:r>
      <w:r w:rsidR="001C7FB6" w:rsidRPr="00FD2F56">
        <w:rPr>
          <w:rFonts w:ascii="Sylfaen" w:eastAsia="Calibri" w:hAnsi="Sylfaen" w:cs="Sylfaen"/>
          <w:sz w:val="24"/>
        </w:rPr>
        <w:t>տեղ</w:t>
      </w:r>
      <w:r w:rsidRPr="00FD2F56">
        <w:rPr>
          <w:rFonts w:ascii="Sylfaen" w:eastAsia="Calibri" w:hAnsi="Sylfaen" w:cs="Sylfaen"/>
          <w:sz w:val="24"/>
        </w:rPr>
        <w:t>ակայում, որը հնարավորություն կտար առավելագույնս ապահովել</w:t>
      </w:r>
      <w:r w:rsidR="001C7FB6" w:rsidRPr="00FD2F56">
        <w:rPr>
          <w:rFonts w:ascii="Sylfaen" w:eastAsia="Calibri" w:hAnsi="Sylfaen" w:cs="Sylfaen"/>
          <w:sz w:val="24"/>
        </w:rPr>
        <w:t>ու</w:t>
      </w:r>
      <w:r w:rsidRPr="00FD2F56">
        <w:rPr>
          <w:rFonts w:ascii="Sylfaen" w:eastAsia="Calibri" w:hAnsi="Sylfaen" w:cs="Sylfaen"/>
          <w:sz w:val="24"/>
        </w:rPr>
        <w:t xml:space="preserve"> ծառայությունների մատուցման հասանելիությունն ու մատչելիությունը</w:t>
      </w:r>
      <w:r w:rsidR="001C7FB6" w:rsidRPr="00FD2F56">
        <w:rPr>
          <w:rFonts w:ascii="Sylfaen" w:eastAsia="Calibri" w:hAnsi="Sylfaen" w:cs="Sylfaen"/>
          <w:sz w:val="24"/>
        </w:rPr>
        <w:t>՝</w:t>
      </w:r>
      <w:r w:rsidRPr="00FD2F56">
        <w:rPr>
          <w:rFonts w:ascii="Sylfaen" w:eastAsia="Calibri" w:hAnsi="Sylfaen" w:cs="Sylfaen"/>
          <w:sz w:val="24"/>
        </w:rPr>
        <w:t xml:space="preserve"> միաժամանակ ապահովելով այդ ծառայությունների իրականացման համար կատարված ծախսերի արդյունավետությունն ու նպատակայնությունը: </w:t>
      </w:r>
    </w:p>
    <w:p w:rsidR="002E6805" w:rsidRPr="00FD2F56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FD2F56">
        <w:rPr>
          <w:rFonts w:ascii="Sylfaen" w:eastAsia="Calibri" w:hAnsi="Sylfaen" w:cs="Sylfaen"/>
          <w:b/>
          <w:sz w:val="24"/>
        </w:rPr>
        <w:t xml:space="preserve">Ծառայությունների ինքնարժեքի </w:t>
      </w:r>
      <w:r w:rsidRPr="00FD2F56">
        <w:rPr>
          <w:rFonts w:ascii="Sylfaen" w:eastAsia="Calibri" w:hAnsi="Sylfaen" w:cs="Sylfaen"/>
          <w:sz w:val="24"/>
        </w:rPr>
        <w:t xml:space="preserve">վրա, բացի վերը նշվածներից, ազդում են նաև այլ գործոններ, մասնավորապես՝ ինքնարժեքի նվազեցման պատճառ կարող են հանդիսանալ ծառայությունների մատուցումն ապահովող ենթակառուցվածքների ուղղությամբ իրականացված կապիտալ ներդրումային ծրագրերը (հիմնական միջոցների կապիտալ նորոգումը </w:t>
      </w:r>
      <w:proofErr w:type="gramStart"/>
      <w:r w:rsidRPr="00FD2F56">
        <w:rPr>
          <w:rFonts w:ascii="Sylfaen" w:eastAsia="Calibri" w:hAnsi="Sylfaen" w:cs="Sylfaen"/>
          <w:sz w:val="24"/>
        </w:rPr>
        <w:t>կամ  նորերի</w:t>
      </w:r>
      <w:proofErr w:type="gramEnd"/>
      <w:r w:rsidRPr="00FD2F56">
        <w:rPr>
          <w:rFonts w:ascii="Sylfaen" w:eastAsia="Calibri" w:hAnsi="Sylfaen" w:cs="Sylfaen"/>
          <w:sz w:val="24"/>
        </w:rPr>
        <w:t xml:space="preserve"> ձեռք բերումը և այլն): </w:t>
      </w:r>
    </w:p>
    <w:p w:rsidR="00A84E51" w:rsidRPr="00FD2F56" w:rsidRDefault="00A84E51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14"/>
        </w:rPr>
      </w:pPr>
    </w:p>
    <w:p w:rsidR="002E6805" w:rsidRPr="00FD2F56" w:rsidRDefault="00A84E51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FD2F56">
        <w:rPr>
          <w:rFonts w:ascii="Sylfaen" w:eastAsia="Calibri" w:hAnsi="Sylfaen" w:cs="Sylfaen"/>
          <w:sz w:val="24"/>
        </w:rPr>
        <w:t xml:space="preserve">Համայնքների խոշորացումը դիտարկվում է </w:t>
      </w:r>
      <w:proofErr w:type="gramStart"/>
      <w:r w:rsidRPr="00FD2F56">
        <w:rPr>
          <w:rFonts w:ascii="Sylfaen" w:eastAsia="Calibri" w:hAnsi="Sylfaen" w:cs="Sylfaen"/>
          <w:sz w:val="24"/>
        </w:rPr>
        <w:t>որպես  ապակենտրոնացման</w:t>
      </w:r>
      <w:proofErr w:type="gramEnd"/>
      <w:r w:rsidRPr="00FD2F56">
        <w:rPr>
          <w:rFonts w:ascii="Sylfaen" w:eastAsia="Calibri" w:hAnsi="Sylfaen" w:cs="Sylfaen"/>
          <w:sz w:val="24"/>
        </w:rPr>
        <w:t xml:space="preserve">  գործըն</w:t>
      </w:r>
      <w:r w:rsidR="001322F4" w:rsidRPr="00FD2F56">
        <w:rPr>
          <w:rFonts w:ascii="Sylfaen" w:eastAsia="Calibri" w:hAnsi="Sylfaen" w:cs="Sylfaen"/>
          <w:sz w:val="24"/>
        </w:rPr>
        <w:t>թ</w:t>
      </w:r>
      <w:r w:rsidRPr="00FD2F56">
        <w:rPr>
          <w:rFonts w:ascii="Sylfaen" w:eastAsia="Calibri" w:hAnsi="Sylfaen" w:cs="Sylfaen"/>
          <w:sz w:val="24"/>
        </w:rPr>
        <w:t xml:space="preserve">ացի կարևոր  բաղադրիչ և նախապայման: Հայաստանում գործող մի շարք միջազգային դոնոր կազմակերպություններ լուրջ հետաքրքրված են այս բարեփոխումների ընթացքով և պատրաստակամ </w:t>
      </w:r>
      <w:r w:rsidR="00F07771" w:rsidRPr="00FD2F56">
        <w:rPr>
          <w:rFonts w:ascii="Sylfaen" w:eastAsia="Calibri" w:hAnsi="Sylfaen" w:cs="Sylfaen"/>
          <w:sz w:val="24"/>
        </w:rPr>
        <w:t>են</w:t>
      </w:r>
      <w:r w:rsidRPr="00FD2F56">
        <w:rPr>
          <w:rFonts w:ascii="Sylfaen" w:eastAsia="Calibri" w:hAnsi="Sylfaen" w:cs="Sylfaen"/>
          <w:sz w:val="24"/>
        </w:rPr>
        <w:t xml:space="preserve"> </w:t>
      </w:r>
      <w:r w:rsidRPr="00FD2F56">
        <w:rPr>
          <w:rFonts w:ascii="Sylfaen" w:eastAsia="Calibri" w:hAnsi="Sylfaen" w:cs="Sylfaen"/>
          <w:b/>
          <w:sz w:val="24"/>
        </w:rPr>
        <w:t xml:space="preserve">ֆինանսական </w:t>
      </w:r>
      <w:r w:rsidR="001322F4" w:rsidRPr="00FD2F56">
        <w:rPr>
          <w:rFonts w:ascii="Sylfaen" w:eastAsia="Calibri" w:hAnsi="Sylfaen" w:cs="Sylfaen"/>
          <w:b/>
          <w:sz w:val="24"/>
        </w:rPr>
        <w:t>ու</w:t>
      </w:r>
      <w:r w:rsidRPr="00FD2F56">
        <w:rPr>
          <w:rFonts w:ascii="Sylfaen" w:eastAsia="Calibri" w:hAnsi="Sylfaen" w:cs="Sylfaen"/>
          <w:b/>
          <w:sz w:val="24"/>
        </w:rPr>
        <w:t xml:space="preserve"> խորհրդատվական աջակցություն</w:t>
      </w:r>
      <w:r w:rsidRPr="00FD2F56">
        <w:rPr>
          <w:rFonts w:ascii="Sylfaen" w:eastAsia="Calibri" w:hAnsi="Sylfaen" w:cs="Sylfaen"/>
          <w:sz w:val="24"/>
        </w:rPr>
        <w:t xml:space="preserve"> ցուցաբերել</w:t>
      </w:r>
      <w:r w:rsidR="001C7FB6" w:rsidRPr="00FD2F56">
        <w:rPr>
          <w:rFonts w:ascii="Sylfaen" w:eastAsia="Calibri" w:hAnsi="Sylfaen" w:cs="Sylfaen"/>
          <w:sz w:val="24"/>
        </w:rPr>
        <w:t>ու</w:t>
      </w:r>
      <w:r w:rsidR="00F07771" w:rsidRPr="00FD2F56">
        <w:rPr>
          <w:rFonts w:ascii="Sylfaen" w:eastAsia="Calibri" w:hAnsi="Sylfaen" w:cs="Sylfaen"/>
          <w:sz w:val="24"/>
        </w:rPr>
        <w:t>՝</w:t>
      </w:r>
      <w:r w:rsidRPr="00FD2F56">
        <w:rPr>
          <w:rFonts w:ascii="Sylfaen" w:eastAsia="Calibri" w:hAnsi="Sylfaen" w:cs="Sylfaen"/>
          <w:sz w:val="24"/>
        </w:rPr>
        <w:t xml:space="preserve"> համայնքների խոշորացման </w:t>
      </w:r>
      <w:r w:rsidR="00F07771" w:rsidRPr="00FD2F56">
        <w:rPr>
          <w:rFonts w:ascii="Sylfaen" w:eastAsia="Calibri" w:hAnsi="Sylfaen" w:cs="Sylfaen"/>
          <w:sz w:val="24"/>
        </w:rPr>
        <w:t>գործընթացն</w:t>
      </w:r>
      <w:r w:rsidRPr="00FD2F56">
        <w:rPr>
          <w:rFonts w:ascii="Sylfaen" w:eastAsia="Calibri" w:hAnsi="Sylfaen" w:cs="Sylfaen"/>
          <w:sz w:val="24"/>
        </w:rPr>
        <w:t xml:space="preserve"> ավելի սահուն և արդյունավետ իրականացնելու համար</w:t>
      </w:r>
      <w:r w:rsidR="001322F4" w:rsidRPr="00FD2F56">
        <w:rPr>
          <w:rFonts w:ascii="Sylfaen" w:eastAsia="Calibri" w:hAnsi="Sylfaen" w:cs="Sylfaen"/>
          <w:sz w:val="24"/>
        </w:rPr>
        <w:t>: Այս ներդրումները նույնպես կարելի է դիտարկել որպես խոշորացման գործընթացի</w:t>
      </w:r>
      <w:r w:rsidR="00294AC0" w:rsidRPr="00FD2F56">
        <w:rPr>
          <w:rFonts w:ascii="Sylfaen" w:eastAsia="Calibri" w:hAnsi="Sylfaen" w:cs="Sylfaen"/>
          <w:sz w:val="24"/>
        </w:rPr>
        <w:t>ն</w:t>
      </w:r>
      <w:r w:rsidR="001322F4" w:rsidRPr="00FD2F56">
        <w:rPr>
          <w:rFonts w:ascii="Sylfaen" w:eastAsia="Calibri" w:hAnsi="Sylfaen" w:cs="Sylfaen"/>
          <w:sz w:val="24"/>
        </w:rPr>
        <w:t xml:space="preserve"> նվիրված ոչ չափելի օգուտներ:</w:t>
      </w:r>
      <w:r w:rsidRPr="00FD2F56">
        <w:rPr>
          <w:rFonts w:ascii="Sylfaen" w:eastAsia="Calibri" w:hAnsi="Sylfaen" w:cs="Sylfaen"/>
          <w:sz w:val="24"/>
        </w:rPr>
        <w:t xml:space="preserve"> </w:t>
      </w:r>
    </w:p>
    <w:p w:rsidR="00F07737" w:rsidRDefault="00F07737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34396" w:rsidRDefault="00434396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34396" w:rsidRPr="00FD2F56" w:rsidRDefault="00434396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13EA4" w:rsidRPr="00FD2F56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9" w:name="_Toc366494904"/>
      <w:r w:rsidRPr="00FD2F56">
        <w:rPr>
          <w:rFonts w:ascii="Sylfaen" w:hAnsi="Sylfaen" w:cs="Sylfaen"/>
          <w:color w:val="auto"/>
        </w:rPr>
        <w:lastRenderedPageBreak/>
        <w:t>Պետական մակարդակում առաջացող հնարավոր օգուտներ</w:t>
      </w:r>
      <w:bookmarkEnd w:id="9"/>
      <w:r w:rsidRPr="00FD2F56">
        <w:rPr>
          <w:rFonts w:ascii="Sylfaen" w:hAnsi="Sylfaen" w:cs="Sylfaen"/>
          <w:color w:val="auto"/>
        </w:rPr>
        <w:t xml:space="preserve"> </w:t>
      </w:r>
    </w:p>
    <w:p w:rsidR="00D13402" w:rsidRPr="00FD2F56" w:rsidRDefault="00D13402" w:rsidP="00F07737">
      <w:pPr>
        <w:spacing w:after="0" w:line="240" w:lineRule="auto"/>
      </w:pPr>
    </w:p>
    <w:p w:rsidR="00D13402" w:rsidRPr="00FD2F56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FD2F56">
        <w:rPr>
          <w:rFonts w:ascii="Sylfaen" w:hAnsi="Sylfaen"/>
          <w:b/>
          <w:sz w:val="24"/>
          <w:u w:val="single"/>
          <w:lang w:val="af-ZA"/>
        </w:rPr>
        <w:t>Կրթություն</w:t>
      </w:r>
      <w:r w:rsidR="00122C14" w:rsidRPr="00FD2F56">
        <w:rPr>
          <w:rStyle w:val="FootnoteReference"/>
          <w:rFonts w:ascii="Sylfaen" w:hAnsi="Sylfaen"/>
          <w:b/>
          <w:sz w:val="24"/>
          <w:u w:val="single"/>
          <w:lang w:val="af-ZA"/>
        </w:rPr>
        <w:footnoteReference w:id="7"/>
      </w:r>
    </w:p>
    <w:p w:rsidR="0068024C" w:rsidRPr="0068024C" w:rsidRDefault="0068024C" w:rsidP="0068024C">
      <w:pPr>
        <w:spacing w:after="0" w:line="0" w:lineRule="atLeast"/>
        <w:ind w:firstLine="706"/>
        <w:jc w:val="both"/>
        <w:rPr>
          <w:rFonts w:ascii="Sylfaen" w:eastAsia="Times New Roman" w:hAnsi="Sylfaen" w:cs="Times New Roman"/>
          <w:sz w:val="24"/>
          <w:lang w:val="af-ZA"/>
        </w:rPr>
      </w:pPr>
      <w:r w:rsidRPr="0068024C">
        <w:rPr>
          <w:rFonts w:ascii="Sylfaen" w:eastAsia="Times New Roman" w:hAnsi="Sylfaen" w:cs="Times New Roman"/>
          <w:sz w:val="24"/>
        </w:rPr>
        <w:t>Ջերմուկի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խոշորացման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արդյունքում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կարելի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է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Ջերմուկի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ավագ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դպրոցը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դարձնել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կրթահամալիր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, </w:t>
      </w:r>
      <w:r w:rsidRPr="0068024C">
        <w:rPr>
          <w:rFonts w:ascii="Sylfaen" w:eastAsia="Times New Roman" w:hAnsi="Sylfaen" w:cs="Times New Roman"/>
          <w:sz w:val="24"/>
        </w:rPr>
        <w:t>որտեղ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="009512D6">
        <w:rPr>
          <w:rFonts w:ascii="Sylfaen" w:eastAsia="Times New Roman" w:hAnsi="Sylfaen" w:cs="Times New Roman"/>
          <w:sz w:val="24"/>
        </w:rPr>
        <w:t>կիրականացվեն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>
        <w:rPr>
          <w:rFonts w:ascii="Sylfaen" w:hAnsi="Sylfaen"/>
          <w:sz w:val="24"/>
        </w:rPr>
        <w:t>ընդհա</w:t>
      </w:r>
      <w:r w:rsidRPr="0068024C">
        <w:rPr>
          <w:rFonts w:ascii="Sylfaen" w:eastAsia="Times New Roman" w:hAnsi="Sylfaen" w:cs="Times New Roman"/>
          <w:sz w:val="24"/>
        </w:rPr>
        <w:t>նուր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ղեկավարումն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ու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հաշվապահությունը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, </w:t>
      </w:r>
      <w:r w:rsidRPr="0068024C">
        <w:rPr>
          <w:rFonts w:ascii="Sylfaen" w:eastAsia="Times New Roman" w:hAnsi="Sylfaen" w:cs="Times New Roman"/>
          <w:sz w:val="24"/>
        </w:rPr>
        <w:t>կրթահամալիրի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կազմում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կգործեն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Ջերմուկի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ավագ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դպրոցը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, </w:t>
      </w:r>
      <w:r w:rsidRPr="0068024C">
        <w:rPr>
          <w:rFonts w:ascii="Sylfaen" w:eastAsia="Times New Roman" w:hAnsi="Sylfaen" w:cs="Times New Roman"/>
          <w:sz w:val="24"/>
        </w:rPr>
        <w:t>Ջերմուկի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և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Գնդեվազի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հիմնական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դպրոցները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և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մեկ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նախնական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մասնագիտական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(</w:t>
      </w:r>
      <w:r w:rsidRPr="0068024C">
        <w:rPr>
          <w:rFonts w:ascii="Sylfaen" w:eastAsia="Times New Roman" w:hAnsi="Sylfaen" w:cs="Times New Roman"/>
          <w:sz w:val="24"/>
        </w:rPr>
        <w:t>արհեստագործական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) </w:t>
      </w:r>
      <w:r w:rsidRPr="0068024C">
        <w:rPr>
          <w:rFonts w:ascii="Sylfaen" w:eastAsia="Times New Roman" w:hAnsi="Sylfaen" w:cs="Times New Roman"/>
          <w:sz w:val="24"/>
        </w:rPr>
        <w:t>կրթական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ծրագրեր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իրականացնող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ուսումնական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հաստատություն՝</w:t>
      </w:r>
      <w:r w:rsidR="00BB14D3">
        <w:rPr>
          <w:rFonts w:ascii="Sylfaen" w:hAnsi="Sylfaen"/>
          <w:sz w:val="24"/>
          <w:lang w:val="af-ZA"/>
        </w:rPr>
        <w:t xml:space="preserve"> «</w:t>
      </w:r>
      <w:r w:rsidRPr="0068024C">
        <w:rPr>
          <w:rFonts w:ascii="Sylfaen" w:eastAsia="Times New Roman" w:hAnsi="Sylfaen" w:cs="Times New Roman"/>
          <w:sz w:val="24"/>
        </w:rPr>
        <w:t>Տուրիզմ</w:t>
      </w:r>
      <w:r w:rsidR="00BB14D3">
        <w:rPr>
          <w:rFonts w:ascii="Sylfaen" w:hAnsi="Sylfaen"/>
          <w:sz w:val="24"/>
          <w:lang w:val="af-ZA"/>
        </w:rPr>
        <w:t>», «</w:t>
      </w:r>
      <w:r w:rsidRPr="0068024C">
        <w:rPr>
          <w:rFonts w:ascii="Sylfaen" w:eastAsia="Times New Roman" w:hAnsi="Sylfaen" w:cs="Times New Roman"/>
          <w:sz w:val="24"/>
        </w:rPr>
        <w:t>Առողջարանային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գործ</w:t>
      </w:r>
      <w:r w:rsidR="00BB14D3" w:rsidRPr="00BB14D3">
        <w:rPr>
          <w:rFonts w:ascii="Sylfaen" w:hAnsi="Sylfaen"/>
          <w:sz w:val="24"/>
          <w:lang w:val="af-ZA"/>
        </w:rPr>
        <w:t>»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մասնագիտացումներով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:  </w:t>
      </w:r>
      <w:r w:rsidRPr="0068024C">
        <w:rPr>
          <w:rFonts w:ascii="Sylfaen" w:eastAsia="Times New Roman" w:hAnsi="Sylfaen" w:cs="Times New Roman"/>
          <w:sz w:val="24"/>
        </w:rPr>
        <w:t>Կրթահամալիրը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կգործի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ՀՀ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ԿԳՆ</w:t>
      </w:r>
      <w:r w:rsidRPr="0068024C">
        <w:rPr>
          <w:rFonts w:ascii="Sylfaen" w:eastAsia="Times New Roman" w:hAnsi="Sylfaen" w:cs="Times New Roman"/>
          <w:sz w:val="24"/>
          <w:lang w:val="af-ZA"/>
        </w:rPr>
        <w:t xml:space="preserve"> </w:t>
      </w:r>
      <w:r w:rsidRPr="0068024C">
        <w:rPr>
          <w:rFonts w:ascii="Sylfaen" w:eastAsia="Times New Roman" w:hAnsi="Sylfaen" w:cs="Times New Roman"/>
          <w:sz w:val="24"/>
        </w:rPr>
        <w:t>ենթակայությամբ</w:t>
      </w:r>
      <w:r w:rsidRPr="0068024C">
        <w:rPr>
          <w:rFonts w:ascii="Sylfaen" w:eastAsia="Times New Roman" w:hAnsi="Sylfaen" w:cs="Times New Roman"/>
          <w:sz w:val="24"/>
          <w:lang w:val="af-ZA"/>
        </w:rPr>
        <w:t>:</w:t>
      </w:r>
    </w:p>
    <w:p w:rsidR="00F07737" w:rsidRPr="00B506E6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B506E6">
        <w:rPr>
          <w:rFonts w:ascii="Sylfaen" w:hAnsi="Sylfaen"/>
          <w:b/>
          <w:sz w:val="24"/>
          <w:u w:val="single"/>
          <w:lang w:val="af-ZA"/>
        </w:rPr>
        <w:t>Առողջապահություն</w:t>
      </w:r>
      <w:r w:rsidR="00C026E9" w:rsidRPr="00B506E6">
        <w:rPr>
          <w:rStyle w:val="FootnoteReference"/>
          <w:rFonts w:ascii="Sylfaen" w:hAnsi="Sylfaen"/>
          <w:b/>
          <w:sz w:val="24"/>
          <w:u w:val="single"/>
          <w:lang w:val="af-ZA"/>
        </w:rPr>
        <w:footnoteReference w:id="8"/>
      </w:r>
    </w:p>
    <w:p w:rsidR="00B17857" w:rsidRDefault="00B91F79" w:rsidP="00B91F79">
      <w:pPr>
        <w:spacing w:line="240" w:lineRule="auto"/>
        <w:ind w:firstLine="720"/>
        <w:jc w:val="both"/>
        <w:rPr>
          <w:rFonts w:ascii="Sylfaen" w:eastAsia="Times New Roman" w:hAnsi="Sylfaen" w:cs="Sylfaen"/>
          <w:sz w:val="24"/>
          <w:szCs w:val="20"/>
          <w:lang w:val="af-ZA"/>
        </w:rPr>
      </w:pPr>
      <w:r w:rsidRPr="00B91F79">
        <w:rPr>
          <w:rFonts w:ascii="Sylfaen" w:eastAsia="Times New Roman" w:hAnsi="Sylfaen" w:cs="Sylfaen"/>
          <w:sz w:val="24"/>
          <w:szCs w:val="20"/>
        </w:rPr>
        <w:t>Գնդեվազի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ԲՄԿ</w:t>
      </w:r>
      <w:r w:rsidRPr="00B91F79">
        <w:rPr>
          <w:rFonts w:ascii="Sylfaen" w:eastAsia="Times New Roman" w:hAnsi="Sylfaen"/>
          <w:sz w:val="24"/>
          <w:szCs w:val="20"/>
          <w:lang w:val="af-ZA"/>
        </w:rPr>
        <w:t>-</w:t>
      </w:r>
      <w:proofErr w:type="gramStart"/>
      <w:r w:rsidRPr="00B91F79">
        <w:rPr>
          <w:rFonts w:ascii="Sylfaen" w:eastAsia="Times New Roman" w:hAnsi="Sylfaen" w:cs="Sylfaen"/>
          <w:sz w:val="24"/>
          <w:szCs w:val="20"/>
        </w:rPr>
        <w:t>ն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 </w:t>
      </w:r>
      <w:r w:rsidRPr="00B91F79">
        <w:rPr>
          <w:rFonts w:ascii="Sylfaen" w:eastAsia="Times New Roman" w:hAnsi="Sylfaen" w:cs="Sylfaen"/>
          <w:sz w:val="24"/>
          <w:szCs w:val="20"/>
        </w:rPr>
        <w:t>գործում</w:t>
      </w:r>
      <w:proofErr w:type="gramEnd"/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է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Վայքի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բուժմիավորման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կազմում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, </w:t>
      </w:r>
      <w:r w:rsidRPr="00B91F79">
        <w:rPr>
          <w:rFonts w:ascii="Sylfaen" w:eastAsia="Times New Roman" w:hAnsi="Sylfaen" w:cs="Sylfaen"/>
          <w:sz w:val="24"/>
          <w:szCs w:val="20"/>
        </w:rPr>
        <w:t>թեև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ֆիզիկապես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անհամեմատ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մոտ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է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Ջերմուկին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, </w:t>
      </w:r>
      <w:r w:rsidRPr="00B91F79">
        <w:rPr>
          <w:rFonts w:ascii="Sylfaen" w:eastAsia="Times New Roman" w:hAnsi="Sylfaen" w:cs="Sylfaen"/>
          <w:sz w:val="24"/>
          <w:szCs w:val="20"/>
        </w:rPr>
        <w:t>որը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ապահովված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է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նաև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սանիտարական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տրանսպորտով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: </w:t>
      </w:r>
      <w:r w:rsidRPr="00B91F79">
        <w:rPr>
          <w:rFonts w:ascii="Sylfaen" w:eastAsia="Times New Roman" w:hAnsi="Sylfaen" w:cs="Times Armenian"/>
          <w:sz w:val="24"/>
          <w:szCs w:val="20"/>
        </w:rPr>
        <w:t>Ինչ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վերաբերում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է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Կեչուտին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, </w:t>
      </w:r>
      <w:r w:rsidRPr="00B91F79">
        <w:rPr>
          <w:rFonts w:ascii="Sylfaen" w:eastAsia="Times New Roman" w:hAnsi="Sylfaen" w:cs="Times Armenian"/>
          <w:sz w:val="24"/>
          <w:szCs w:val="20"/>
        </w:rPr>
        <w:t>ապա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այն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ԲՄԿ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չունի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և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սպասարկվում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է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Ջերմուկի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կողմից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, </w:t>
      </w:r>
      <w:r w:rsidRPr="00B91F79">
        <w:rPr>
          <w:rFonts w:ascii="Sylfaen" w:eastAsia="Times New Roman" w:hAnsi="Sylfaen" w:cs="Times Armenian"/>
          <w:sz w:val="24"/>
          <w:szCs w:val="20"/>
        </w:rPr>
        <w:t>որն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ունի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սանիտարական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Times Armenian"/>
          <w:sz w:val="24"/>
          <w:szCs w:val="20"/>
        </w:rPr>
        <w:t>տրանսպորտ</w:t>
      </w:r>
      <w:r w:rsidRPr="00B91F79">
        <w:rPr>
          <w:rFonts w:ascii="Sylfaen" w:eastAsia="Times New Roman" w:hAnsi="Sylfaen" w:cs="Times Armenian"/>
          <w:sz w:val="24"/>
          <w:szCs w:val="20"/>
          <w:lang w:val="af-ZA"/>
        </w:rPr>
        <w:t xml:space="preserve">: </w:t>
      </w:r>
      <w:r w:rsidRPr="00B91F79">
        <w:rPr>
          <w:rFonts w:ascii="Sylfaen" w:eastAsia="Times New Roman" w:hAnsi="Sylfaen" w:cs="Sylfaen"/>
          <w:sz w:val="24"/>
          <w:szCs w:val="20"/>
        </w:rPr>
        <w:t>Հետևաբար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, </w:t>
      </w:r>
      <w:r w:rsidRPr="00B91F79">
        <w:rPr>
          <w:rFonts w:ascii="Sylfaen" w:eastAsia="Times New Roman" w:hAnsi="Sylfaen" w:cs="Sylfaen"/>
          <w:sz w:val="24"/>
          <w:szCs w:val="20"/>
        </w:rPr>
        <w:t>ավելի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ճիշտ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կլինի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, </w:t>
      </w:r>
      <w:r w:rsidRPr="00B91F79">
        <w:rPr>
          <w:rFonts w:ascii="Sylfaen" w:eastAsia="Times New Roman" w:hAnsi="Sylfaen" w:cs="Sylfaen"/>
          <w:sz w:val="24"/>
          <w:szCs w:val="20"/>
        </w:rPr>
        <w:t>որ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Գնդեվազի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բնակչությունը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ևս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սպասարկվի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Ջերմուկի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 xml:space="preserve"> </w:t>
      </w:r>
      <w:r w:rsidRPr="00B91F79">
        <w:rPr>
          <w:rFonts w:ascii="Sylfaen" w:eastAsia="Times New Roman" w:hAnsi="Sylfaen" w:cs="Sylfaen"/>
          <w:sz w:val="24"/>
          <w:szCs w:val="20"/>
        </w:rPr>
        <w:t>կողմից</w:t>
      </w:r>
      <w:r w:rsidRPr="00B91F79">
        <w:rPr>
          <w:rFonts w:ascii="Sylfaen" w:eastAsia="Times New Roman" w:hAnsi="Sylfaen" w:cs="Sylfaen"/>
          <w:sz w:val="24"/>
          <w:szCs w:val="20"/>
          <w:lang w:val="af-ZA"/>
        </w:rPr>
        <w:t>:</w:t>
      </w:r>
    </w:p>
    <w:p w:rsidR="00EB7DC6" w:rsidRPr="00D5149B" w:rsidRDefault="00320230" w:rsidP="00E5422A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10" w:name="_Toc366494905"/>
      <w:r w:rsidRPr="00D5149B">
        <w:rPr>
          <w:rFonts w:ascii="Sylfaen" w:hAnsi="Sylfaen" w:cs="Sylfaen"/>
          <w:color w:val="auto"/>
        </w:rPr>
        <w:t>Ջերմուկ</w:t>
      </w:r>
      <w:r w:rsidR="007010FE" w:rsidRPr="00D5149B">
        <w:rPr>
          <w:rFonts w:ascii="Sylfaen" w:hAnsi="Sylfaen" w:cs="Sylfaen"/>
          <w:color w:val="auto"/>
          <w:lang w:val="af-ZA"/>
        </w:rPr>
        <w:t xml:space="preserve"> </w:t>
      </w:r>
      <w:r w:rsidR="007010FE" w:rsidRPr="00D5149B">
        <w:rPr>
          <w:rFonts w:ascii="Sylfaen" w:hAnsi="Sylfaen" w:cs="Sylfaen"/>
          <w:color w:val="auto"/>
        </w:rPr>
        <w:t>համայնքի</w:t>
      </w:r>
      <w:r w:rsidR="007010FE" w:rsidRPr="00D5149B">
        <w:rPr>
          <w:rFonts w:ascii="Sylfaen" w:hAnsi="Sylfaen" w:cs="Sylfaen"/>
          <w:color w:val="auto"/>
          <w:lang w:val="af-ZA"/>
        </w:rPr>
        <w:t xml:space="preserve"> </w:t>
      </w:r>
      <w:r w:rsidR="007010FE" w:rsidRPr="00D5149B">
        <w:rPr>
          <w:rFonts w:ascii="Sylfaen" w:hAnsi="Sylfaen" w:cs="Sylfaen"/>
          <w:color w:val="auto"/>
        </w:rPr>
        <w:t>միջնաժամկետ</w:t>
      </w:r>
      <w:r w:rsidR="007010FE" w:rsidRPr="00D5149B">
        <w:rPr>
          <w:rFonts w:ascii="Sylfaen" w:hAnsi="Sylfaen" w:cs="Sylfaen"/>
          <w:color w:val="auto"/>
          <w:lang w:val="af-ZA"/>
        </w:rPr>
        <w:t xml:space="preserve"> </w:t>
      </w:r>
      <w:r w:rsidR="007010FE" w:rsidRPr="00D5149B">
        <w:rPr>
          <w:rFonts w:ascii="Sylfaen" w:hAnsi="Sylfaen" w:cs="Sylfaen"/>
          <w:color w:val="auto"/>
        </w:rPr>
        <w:t>զարգացման</w:t>
      </w:r>
      <w:r w:rsidR="007010FE" w:rsidRPr="00D5149B">
        <w:rPr>
          <w:rFonts w:ascii="Sylfaen" w:hAnsi="Sylfaen" w:cs="Sylfaen"/>
          <w:color w:val="auto"/>
          <w:lang w:val="af-ZA"/>
        </w:rPr>
        <w:t xml:space="preserve"> </w:t>
      </w:r>
      <w:r w:rsidR="007010FE" w:rsidRPr="00D5149B">
        <w:rPr>
          <w:rFonts w:ascii="Sylfaen" w:hAnsi="Sylfaen" w:cs="Sylfaen"/>
          <w:color w:val="auto"/>
        </w:rPr>
        <w:t>ծրագրային</w:t>
      </w:r>
      <w:r w:rsidR="007010FE" w:rsidRPr="00D5149B">
        <w:rPr>
          <w:rFonts w:ascii="Sylfaen" w:hAnsi="Sylfaen" w:cs="Sylfaen"/>
          <w:color w:val="auto"/>
          <w:lang w:val="af-ZA"/>
        </w:rPr>
        <w:t xml:space="preserve"> </w:t>
      </w:r>
      <w:r w:rsidR="007010FE" w:rsidRPr="00D5149B">
        <w:rPr>
          <w:rFonts w:ascii="Sylfaen" w:hAnsi="Sylfaen" w:cs="Sylfaen"/>
          <w:color w:val="auto"/>
        </w:rPr>
        <w:t>մոտեցումները</w:t>
      </w:r>
      <w:bookmarkEnd w:id="10"/>
      <w:r w:rsidR="007010FE" w:rsidRPr="00D5149B">
        <w:rPr>
          <w:rFonts w:ascii="Sylfaen" w:hAnsi="Sylfaen" w:cs="Sylfaen"/>
          <w:color w:val="auto"/>
          <w:lang w:val="af-ZA"/>
        </w:rPr>
        <w:t xml:space="preserve"> </w:t>
      </w:r>
    </w:p>
    <w:p w:rsidR="007010FE" w:rsidRPr="00D5149B" w:rsidRDefault="007010FE" w:rsidP="007010FE">
      <w:pPr>
        <w:spacing w:after="0" w:line="20" w:lineRule="atLeast"/>
        <w:ind w:firstLine="720"/>
        <w:jc w:val="both"/>
        <w:rPr>
          <w:rFonts w:ascii="Sylfaen" w:hAnsi="Sylfaen"/>
          <w:sz w:val="18"/>
          <w:szCs w:val="24"/>
          <w:lang w:val="af-ZA"/>
        </w:rPr>
      </w:pPr>
    </w:p>
    <w:p w:rsidR="007010FE" w:rsidRPr="00D5149B" w:rsidRDefault="00320230" w:rsidP="007010F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D5149B">
        <w:rPr>
          <w:rFonts w:ascii="Sylfaen" w:hAnsi="Sylfaen"/>
          <w:sz w:val="24"/>
          <w:szCs w:val="24"/>
        </w:rPr>
        <w:t>Ջերմուկ</w:t>
      </w:r>
      <w:r w:rsidR="007010FE"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D5149B">
        <w:rPr>
          <w:rFonts w:ascii="Sylfaen" w:hAnsi="Sylfaen"/>
          <w:sz w:val="24"/>
          <w:szCs w:val="24"/>
        </w:rPr>
        <w:t>համայնքում</w:t>
      </w:r>
      <w:r w:rsidR="007010FE"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D5149B">
        <w:rPr>
          <w:rFonts w:ascii="Sylfaen" w:hAnsi="Sylfaen"/>
          <w:sz w:val="24"/>
          <w:szCs w:val="24"/>
        </w:rPr>
        <w:t>համայնքների</w:t>
      </w:r>
      <w:r w:rsidR="007010FE"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D5149B">
        <w:rPr>
          <w:rFonts w:ascii="Sylfaen" w:hAnsi="Sylfaen"/>
          <w:sz w:val="24"/>
          <w:szCs w:val="24"/>
        </w:rPr>
        <w:t>խոշորացման</w:t>
      </w:r>
      <w:r w:rsidR="007010FE"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D5149B">
        <w:rPr>
          <w:rFonts w:ascii="Sylfaen" w:hAnsi="Sylfaen"/>
          <w:sz w:val="24"/>
          <w:szCs w:val="24"/>
        </w:rPr>
        <w:t>արդյունքում</w:t>
      </w:r>
      <w:r w:rsidR="007010FE"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D5149B">
        <w:rPr>
          <w:rFonts w:ascii="Sylfaen" w:hAnsi="Sylfaen"/>
          <w:sz w:val="24"/>
          <w:szCs w:val="24"/>
        </w:rPr>
        <w:t>գոյացած</w:t>
      </w:r>
      <w:r w:rsidR="007010FE"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D5149B">
        <w:rPr>
          <w:rFonts w:ascii="Sylfaen" w:hAnsi="Sylfaen"/>
          <w:sz w:val="24"/>
          <w:szCs w:val="24"/>
        </w:rPr>
        <w:t>օգուտները</w:t>
      </w:r>
      <w:r w:rsidR="007010FE"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D5149B">
        <w:rPr>
          <w:rFonts w:ascii="Sylfaen" w:hAnsi="Sylfaen"/>
          <w:sz w:val="24"/>
          <w:szCs w:val="24"/>
        </w:rPr>
        <w:t>ուղղվելու</w:t>
      </w:r>
      <w:r w:rsidR="007010FE"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D5149B">
        <w:rPr>
          <w:rFonts w:ascii="Sylfaen" w:hAnsi="Sylfaen"/>
          <w:sz w:val="24"/>
          <w:szCs w:val="24"/>
        </w:rPr>
        <w:t>են՝</w:t>
      </w:r>
    </w:p>
    <w:p w:rsidR="007010FE" w:rsidRPr="00D5149B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  <w:lang w:val="af-ZA"/>
        </w:rPr>
      </w:pPr>
      <w:r w:rsidRPr="00D5149B">
        <w:rPr>
          <w:rFonts w:ascii="Sylfaen" w:hAnsi="Sylfaen"/>
          <w:sz w:val="24"/>
          <w:szCs w:val="24"/>
        </w:rPr>
        <w:t>գոյություն</w:t>
      </w:r>
      <w:r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Pr="00D5149B">
        <w:rPr>
          <w:rFonts w:ascii="Sylfaen" w:hAnsi="Sylfaen"/>
          <w:sz w:val="24"/>
          <w:szCs w:val="24"/>
        </w:rPr>
        <w:t>ունեցող</w:t>
      </w:r>
      <w:r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Pr="00D5149B">
        <w:rPr>
          <w:rFonts w:ascii="Sylfaen" w:hAnsi="Sylfaen"/>
          <w:sz w:val="24"/>
          <w:szCs w:val="24"/>
        </w:rPr>
        <w:t>ծառայությունների</w:t>
      </w:r>
      <w:r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Pr="00D5149B">
        <w:rPr>
          <w:rFonts w:ascii="Sylfaen" w:hAnsi="Sylfaen"/>
          <w:sz w:val="24"/>
          <w:szCs w:val="24"/>
        </w:rPr>
        <w:t>ընդլայնմանը</w:t>
      </w:r>
      <w:r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Pr="00D5149B">
        <w:rPr>
          <w:rFonts w:ascii="Sylfaen" w:hAnsi="Sylfaen"/>
          <w:sz w:val="24"/>
          <w:szCs w:val="24"/>
        </w:rPr>
        <w:t>և</w:t>
      </w:r>
      <w:r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Pr="00D5149B">
        <w:rPr>
          <w:rFonts w:ascii="Sylfaen" w:hAnsi="Sylfaen"/>
          <w:sz w:val="24"/>
          <w:szCs w:val="24"/>
        </w:rPr>
        <w:t>որակի</w:t>
      </w:r>
      <w:r w:rsidRPr="00D5149B">
        <w:rPr>
          <w:rFonts w:ascii="Sylfaen" w:hAnsi="Sylfaen"/>
          <w:sz w:val="24"/>
          <w:szCs w:val="24"/>
          <w:lang w:val="af-ZA"/>
        </w:rPr>
        <w:t xml:space="preserve"> </w:t>
      </w:r>
      <w:r w:rsidRPr="00D5149B">
        <w:rPr>
          <w:rFonts w:ascii="Sylfaen" w:hAnsi="Sylfaen"/>
          <w:sz w:val="24"/>
          <w:szCs w:val="24"/>
        </w:rPr>
        <w:t>բարձրացմանը</w:t>
      </w:r>
      <w:r w:rsidRPr="00D5149B">
        <w:rPr>
          <w:rFonts w:ascii="Sylfaen" w:hAnsi="Sylfaen"/>
          <w:sz w:val="24"/>
          <w:szCs w:val="24"/>
          <w:lang w:val="af-ZA"/>
        </w:rPr>
        <w:t>,</w:t>
      </w:r>
    </w:p>
    <w:p w:rsidR="007010FE" w:rsidRPr="00D5149B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D5149B">
        <w:rPr>
          <w:rFonts w:ascii="Sylfaen" w:hAnsi="Sylfaen"/>
          <w:sz w:val="24"/>
          <w:szCs w:val="24"/>
        </w:rPr>
        <w:t>նոր ծառայությունների մատուցմանը,</w:t>
      </w:r>
    </w:p>
    <w:p w:rsidR="007010FE" w:rsidRPr="00D5149B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D5149B">
        <w:rPr>
          <w:rFonts w:ascii="Sylfaen" w:hAnsi="Sylfaen"/>
          <w:sz w:val="24"/>
          <w:szCs w:val="24"/>
        </w:rPr>
        <w:t xml:space="preserve">ենթակառուցվածքների վերականգնմանն ու նոր ենթակառուցվածքների ստեղծմանը, </w:t>
      </w:r>
    </w:p>
    <w:p w:rsidR="007010FE" w:rsidRPr="00D5149B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D5149B">
        <w:rPr>
          <w:rFonts w:ascii="Sylfaen" w:hAnsi="Sylfaen"/>
          <w:sz w:val="24"/>
          <w:szCs w:val="24"/>
        </w:rPr>
        <w:t>կապիտալ արժեքների ձևավորմանը,</w:t>
      </w:r>
    </w:p>
    <w:p w:rsidR="007010FE" w:rsidRPr="00D5149B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D5149B">
        <w:rPr>
          <w:rFonts w:ascii="Sylfaen" w:hAnsi="Sylfaen"/>
          <w:sz w:val="24"/>
          <w:szCs w:val="24"/>
        </w:rPr>
        <w:t xml:space="preserve">և այլն: </w:t>
      </w:r>
    </w:p>
    <w:p w:rsidR="004C0AFF" w:rsidRPr="00D5149B" w:rsidRDefault="00CE6D03" w:rsidP="00CE6D03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5149B">
        <w:rPr>
          <w:rFonts w:ascii="Sylfaen" w:hAnsi="Sylfaen"/>
          <w:sz w:val="24"/>
          <w:szCs w:val="24"/>
        </w:rPr>
        <w:t>Համայնքի ֆինանսական միջոցների տնօրինումը համայնքի տեղական ինքնակառավարման մարմինների բացառիկ լիազորությունն է, հետևաբար շատ դժվար է կանխատեսել</w:t>
      </w:r>
      <w:r w:rsidR="00AA1D29" w:rsidRPr="00D5149B">
        <w:rPr>
          <w:rFonts w:ascii="Sylfaen" w:hAnsi="Sylfaen"/>
          <w:sz w:val="24"/>
          <w:szCs w:val="24"/>
        </w:rPr>
        <w:t>,</w:t>
      </w:r>
      <w:r w:rsidRPr="00D5149B">
        <w:rPr>
          <w:rFonts w:ascii="Sylfaen" w:hAnsi="Sylfaen"/>
          <w:sz w:val="24"/>
          <w:szCs w:val="24"/>
        </w:rPr>
        <w:t xml:space="preserve"> </w:t>
      </w:r>
      <w:r w:rsidR="00AA1D29" w:rsidRPr="00D5149B">
        <w:rPr>
          <w:rFonts w:ascii="Sylfaen" w:hAnsi="Sylfaen"/>
          <w:sz w:val="24"/>
          <w:szCs w:val="24"/>
        </w:rPr>
        <w:t>թե</w:t>
      </w:r>
      <w:r w:rsidRPr="00D5149B">
        <w:rPr>
          <w:rFonts w:ascii="Sylfaen" w:hAnsi="Sylfaen"/>
          <w:sz w:val="24"/>
          <w:szCs w:val="24"/>
        </w:rPr>
        <w:t xml:space="preserve"> այդ միջոցները որ ուղղություններով կծ</w:t>
      </w:r>
      <w:r w:rsidR="00AA1D29" w:rsidRPr="00D5149B">
        <w:rPr>
          <w:rFonts w:ascii="Sylfaen" w:hAnsi="Sylfaen"/>
          <w:sz w:val="24"/>
          <w:szCs w:val="24"/>
        </w:rPr>
        <w:t>ա</w:t>
      </w:r>
      <w:r w:rsidRPr="00D5149B">
        <w:rPr>
          <w:rFonts w:ascii="Sylfaen" w:hAnsi="Sylfaen"/>
          <w:sz w:val="24"/>
          <w:szCs w:val="24"/>
        </w:rPr>
        <w:t>խսվեն: Միաժամանակ</w:t>
      </w:r>
      <w:r w:rsidR="00F07771" w:rsidRPr="00D5149B">
        <w:rPr>
          <w:rFonts w:ascii="Sylfaen" w:hAnsi="Sylfaen"/>
          <w:sz w:val="24"/>
          <w:szCs w:val="24"/>
        </w:rPr>
        <w:t xml:space="preserve"> </w:t>
      </w:r>
      <w:r w:rsidRPr="00D5149B">
        <w:rPr>
          <w:rFonts w:ascii="Sylfaen" w:hAnsi="Sylfaen"/>
          <w:sz w:val="24"/>
          <w:szCs w:val="24"/>
        </w:rPr>
        <w:t>ակնհայտ է</w:t>
      </w:r>
      <w:r w:rsidR="00AA1D29" w:rsidRPr="00D5149B">
        <w:rPr>
          <w:rFonts w:ascii="Sylfaen" w:hAnsi="Sylfaen"/>
          <w:sz w:val="24"/>
          <w:szCs w:val="24"/>
        </w:rPr>
        <w:t>,</w:t>
      </w:r>
      <w:r w:rsidRPr="00D5149B">
        <w:rPr>
          <w:rFonts w:ascii="Sylfaen" w:hAnsi="Sylfaen"/>
          <w:sz w:val="24"/>
          <w:szCs w:val="24"/>
        </w:rPr>
        <w:t xml:space="preserve"> որ իրականացվող ծրագրերը </w:t>
      </w:r>
      <w:r w:rsidR="004C0AFF" w:rsidRPr="00D5149B">
        <w:rPr>
          <w:rFonts w:ascii="Sylfaen" w:hAnsi="Sylfaen"/>
          <w:sz w:val="24"/>
          <w:szCs w:val="24"/>
        </w:rPr>
        <w:t>պետք է ուղղված լինեն</w:t>
      </w:r>
      <w:r w:rsidRPr="00D5149B">
        <w:rPr>
          <w:rFonts w:ascii="Sylfaen" w:hAnsi="Sylfaen"/>
          <w:sz w:val="24"/>
          <w:szCs w:val="24"/>
        </w:rPr>
        <w:t xml:space="preserve"> համայնքի կազմի մեջ մտնո</w:t>
      </w:r>
      <w:r w:rsidR="004C0AFF" w:rsidRPr="00D5149B">
        <w:rPr>
          <w:rFonts w:ascii="Sylfaen" w:hAnsi="Sylfaen"/>
          <w:sz w:val="24"/>
          <w:szCs w:val="24"/>
        </w:rPr>
        <w:t>ղ</w:t>
      </w:r>
      <w:r w:rsidRPr="00D5149B">
        <w:rPr>
          <w:rFonts w:ascii="Sylfaen" w:hAnsi="Sylfaen"/>
          <w:sz w:val="24"/>
          <w:szCs w:val="24"/>
        </w:rPr>
        <w:t xml:space="preserve"> բոլոր բնակավայրերում առկա հիմնախնդիրների </w:t>
      </w:r>
      <w:r w:rsidR="004C0AFF" w:rsidRPr="00D5149B">
        <w:rPr>
          <w:rFonts w:ascii="Sylfaen" w:hAnsi="Sylfaen"/>
          <w:sz w:val="24"/>
          <w:szCs w:val="24"/>
        </w:rPr>
        <w:t xml:space="preserve">լուծմանը: Սույն ուսումնասիրության </w:t>
      </w:r>
      <w:r w:rsidR="00AA1D29" w:rsidRPr="00D5149B">
        <w:rPr>
          <w:rFonts w:ascii="Sylfaen" w:hAnsi="Sylfaen"/>
          <w:sz w:val="24"/>
          <w:szCs w:val="24"/>
        </w:rPr>
        <w:t>շրջանակն</w:t>
      </w:r>
      <w:r w:rsidR="004C0AFF" w:rsidRPr="00D5149B">
        <w:rPr>
          <w:rFonts w:ascii="Sylfaen" w:hAnsi="Sylfaen"/>
          <w:sz w:val="24"/>
          <w:szCs w:val="24"/>
        </w:rPr>
        <w:t>երում կատարված համայնքի իրավիճակի</w:t>
      </w:r>
      <w:r w:rsidRPr="00D5149B">
        <w:rPr>
          <w:rFonts w:ascii="Sylfaen" w:hAnsi="Sylfaen"/>
          <w:sz w:val="24"/>
          <w:szCs w:val="24"/>
        </w:rPr>
        <w:t xml:space="preserve"> վերլու</w:t>
      </w:r>
      <w:r w:rsidR="004C0AFF" w:rsidRPr="00D5149B">
        <w:rPr>
          <w:rFonts w:ascii="Sylfaen" w:hAnsi="Sylfaen"/>
          <w:sz w:val="24"/>
          <w:szCs w:val="24"/>
        </w:rPr>
        <w:t>ծությունը, հիմնահարցերի բացահայտումը, ծրագրերի կազմում</w:t>
      </w:r>
      <w:r w:rsidR="00AA1D29" w:rsidRPr="00D5149B">
        <w:rPr>
          <w:rFonts w:ascii="Sylfaen" w:hAnsi="Sylfaen"/>
          <w:sz w:val="24"/>
          <w:szCs w:val="24"/>
        </w:rPr>
        <w:t>ը</w:t>
      </w:r>
      <w:r w:rsidR="004C0AFF" w:rsidRPr="00D5149B">
        <w:rPr>
          <w:rFonts w:ascii="Sylfaen" w:hAnsi="Sylfaen"/>
          <w:sz w:val="24"/>
          <w:szCs w:val="24"/>
        </w:rPr>
        <w:t xml:space="preserve"> և ծրագրերի առաջնահերթությունների սահմանումը իրականացվել </w:t>
      </w:r>
      <w:r w:rsidR="00F07771" w:rsidRPr="00D5149B">
        <w:rPr>
          <w:rFonts w:ascii="Sylfaen" w:hAnsi="Sylfaen"/>
          <w:sz w:val="24"/>
          <w:szCs w:val="24"/>
        </w:rPr>
        <w:t>են</w:t>
      </w:r>
      <w:r w:rsidR="004C0AFF" w:rsidRPr="00D5149B">
        <w:rPr>
          <w:rFonts w:ascii="Sylfaen" w:hAnsi="Sylfaen"/>
          <w:sz w:val="24"/>
          <w:szCs w:val="24"/>
        </w:rPr>
        <w:t xml:space="preserve"> փորձագիտական մոտեցմամբ և  հետագայում կարող </w:t>
      </w:r>
      <w:r w:rsidR="00F07771" w:rsidRPr="00D5149B">
        <w:rPr>
          <w:rFonts w:ascii="Sylfaen" w:hAnsi="Sylfaen"/>
          <w:sz w:val="24"/>
          <w:szCs w:val="24"/>
        </w:rPr>
        <w:t>են</w:t>
      </w:r>
      <w:r w:rsidR="004C0AFF" w:rsidRPr="00D5149B">
        <w:rPr>
          <w:rFonts w:ascii="Sylfaen" w:hAnsi="Sylfaen"/>
          <w:sz w:val="24"/>
          <w:szCs w:val="24"/>
        </w:rPr>
        <w:t xml:space="preserve"> օգտագործվել  </w:t>
      </w:r>
      <w:r w:rsidR="00F07771" w:rsidRPr="00D5149B">
        <w:rPr>
          <w:rFonts w:ascii="Sylfaen" w:hAnsi="Sylfaen"/>
          <w:sz w:val="24"/>
          <w:szCs w:val="24"/>
        </w:rPr>
        <w:t>խորհրդատվական նպատակներով</w:t>
      </w:r>
      <w:r w:rsidR="004C0AFF" w:rsidRPr="00D5149B">
        <w:rPr>
          <w:rFonts w:ascii="Sylfaen" w:hAnsi="Sylfaen"/>
          <w:sz w:val="24"/>
          <w:szCs w:val="24"/>
        </w:rPr>
        <w:t>:</w:t>
      </w:r>
    </w:p>
    <w:p w:rsidR="0077129C" w:rsidRDefault="0077129C" w:rsidP="00CE6D03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6"/>
          <w:szCs w:val="24"/>
        </w:rPr>
      </w:pPr>
    </w:p>
    <w:p w:rsidR="001017D1" w:rsidRPr="00320230" w:rsidRDefault="001017D1" w:rsidP="00CE6D03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6"/>
          <w:szCs w:val="24"/>
        </w:rPr>
      </w:pPr>
    </w:p>
    <w:p w:rsidR="00EA57B7" w:rsidRPr="00D5149B" w:rsidRDefault="00320230" w:rsidP="0077129C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11" w:name="_Toc366494906"/>
      <w:r w:rsidRPr="00D5149B">
        <w:rPr>
          <w:rFonts w:ascii="Sylfaen" w:hAnsi="Sylfaen" w:cs="Sylfaen"/>
          <w:color w:val="auto"/>
        </w:rPr>
        <w:lastRenderedPageBreak/>
        <w:t>Ջերմուկ</w:t>
      </w:r>
      <w:r w:rsidR="006471EF" w:rsidRPr="00D5149B">
        <w:rPr>
          <w:rFonts w:ascii="Sylfaen" w:hAnsi="Sylfaen" w:cs="Sylfaen"/>
          <w:color w:val="auto"/>
        </w:rPr>
        <w:t xml:space="preserve"> համայնքի</w:t>
      </w:r>
      <w:r w:rsidR="00EA57B7" w:rsidRPr="00D5149B">
        <w:rPr>
          <w:rFonts w:ascii="Sylfaen" w:hAnsi="Sylfaen" w:cs="Sylfaen"/>
          <w:color w:val="auto"/>
        </w:rPr>
        <w:t xml:space="preserve"> իրավիճակի վերլուծություն</w:t>
      </w:r>
      <w:r w:rsidR="00CD7AF3" w:rsidRPr="00D5149B">
        <w:rPr>
          <w:rFonts w:ascii="Sylfaen" w:hAnsi="Sylfaen" w:cs="Sylfaen"/>
          <w:color w:val="auto"/>
        </w:rPr>
        <w:t>ը</w:t>
      </w:r>
      <w:bookmarkEnd w:id="11"/>
    </w:p>
    <w:p w:rsidR="0077129C" w:rsidRPr="00D5149B" w:rsidRDefault="0077129C" w:rsidP="0077129C">
      <w:pPr>
        <w:spacing w:after="0" w:line="240" w:lineRule="auto"/>
      </w:pPr>
    </w:p>
    <w:p w:rsidR="00EA57B7" w:rsidRPr="00D5149B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2" w:name="_Toc363561663"/>
      <w:bookmarkStart w:id="13" w:name="_Toc363629123"/>
      <w:r w:rsidRPr="00D5149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Ընդհանուր տվյալներ</w:t>
      </w:r>
      <w:bookmarkEnd w:id="12"/>
      <w:bookmarkEnd w:id="13"/>
    </w:p>
    <w:p w:rsidR="001F396F" w:rsidRPr="00320230" w:rsidRDefault="001F396F" w:rsidP="0077129C">
      <w:pPr>
        <w:spacing w:after="0" w:line="240" w:lineRule="auto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D5149B" w:rsidRPr="00F91D59" w:rsidRDefault="00D5149B" w:rsidP="00D5149B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91D59">
        <w:rPr>
          <w:rFonts w:ascii="Sylfaen" w:hAnsi="Sylfaen"/>
          <w:sz w:val="24"/>
          <w:szCs w:val="24"/>
        </w:rPr>
        <w:t xml:space="preserve">Խոշորացված Ջերմուկ համայնքը (այսուհետև՝ Ջերմուկ համայնք) կազմավորվել </w:t>
      </w:r>
      <w:proofErr w:type="gramStart"/>
      <w:r w:rsidRPr="00F91D59">
        <w:rPr>
          <w:rFonts w:ascii="Sylfaen" w:hAnsi="Sylfaen"/>
          <w:sz w:val="24"/>
          <w:szCs w:val="24"/>
        </w:rPr>
        <w:t>է  նախկին</w:t>
      </w:r>
      <w:proofErr w:type="gramEnd"/>
      <w:r w:rsidRPr="00F91D59">
        <w:rPr>
          <w:rFonts w:ascii="Sylfaen" w:hAnsi="Sylfaen"/>
          <w:sz w:val="24"/>
          <w:szCs w:val="24"/>
        </w:rPr>
        <w:t xml:space="preserve">՝ Ջերմուկ (քաղաքային) և Գնդեվազ </w:t>
      </w:r>
      <w:r w:rsidR="00250B43">
        <w:rPr>
          <w:rFonts w:ascii="Sylfaen" w:hAnsi="Sylfaen"/>
          <w:sz w:val="24"/>
          <w:szCs w:val="24"/>
        </w:rPr>
        <w:t>(գյուղական)</w:t>
      </w:r>
      <w:r w:rsidRPr="00F91D59">
        <w:rPr>
          <w:rFonts w:ascii="Sylfaen" w:hAnsi="Sylfaen"/>
          <w:sz w:val="24"/>
          <w:szCs w:val="24"/>
        </w:rPr>
        <w:t xml:space="preserve"> համայնքների միավորումից: </w:t>
      </w: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3761105</wp:posOffset>
            </wp:positionH>
            <wp:positionV relativeFrom="paragraph">
              <wp:posOffset>0</wp:posOffset>
            </wp:positionV>
            <wp:extent cx="2258060" cy="273494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Ջերմուկ Google eath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159" t="5249" r="37795" b="4462"/>
                    <a:stretch/>
                  </pic:blipFill>
                  <pic:spPr bwMode="auto">
                    <a:xfrm>
                      <a:off x="0" y="0"/>
                      <a:ext cx="2258060" cy="2734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Sylfaen" w:hAnsi="Sylfae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453390</wp:posOffset>
            </wp:positionH>
            <wp:positionV relativeFrom="paragraph">
              <wp:posOffset>0</wp:posOffset>
            </wp:positionV>
            <wp:extent cx="2599690" cy="27724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Ջերմուկ 3 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277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017D1" w:rsidRPr="00A21638" w:rsidRDefault="001017D1" w:rsidP="001017D1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21638">
        <w:rPr>
          <w:rFonts w:ascii="Sylfaen" w:hAnsi="Sylfaen"/>
          <w:sz w:val="24"/>
          <w:szCs w:val="24"/>
        </w:rPr>
        <w:t>Համայնքն ունի 198</w:t>
      </w:r>
      <w:r>
        <w:rPr>
          <w:rFonts w:ascii="Sylfaen" w:hAnsi="Sylfaen"/>
          <w:sz w:val="24"/>
          <w:szCs w:val="24"/>
        </w:rPr>
        <w:t>90</w:t>
      </w:r>
      <w:r w:rsidRPr="00A21638">
        <w:rPr>
          <w:rFonts w:ascii="Sylfaen" w:hAnsi="Sylfaen"/>
          <w:sz w:val="24"/>
          <w:szCs w:val="24"/>
        </w:rPr>
        <w:t xml:space="preserve"> հա տարածք: Համայնքի կենտրոնն է Ջերմուկ քաղաքը: Համայնքի կենտրոնի հեռավորությունը մայրաքաղաքից կազմում է 174 կմ, իսկ մարզկենտրոնից՝ 51 կմ:</w:t>
      </w:r>
    </w:p>
    <w:p w:rsidR="00035B0B" w:rsidRPr="00320230" w:rsidRDefault="00035B0B" w:rsidP="00E05B75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EA57B7" w:rsidRPr="00D5149B" w:rsidRDefault="00F5271E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4" w:name="_Toc363561664"/>
      <w:bookmarkStart w:id="15" w:name="_Toc363629124"/>
      <w:r w:rsidRPr="00D5149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Պատմ</w:t>
      </w:r>
      <w:r w:rsidR="00EA57B7" w:rsidRPr="00D5149B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ական ակնարկ</w:t>
      </w:r>
      <w:bookmarkEnd w:id="14"/>
      <w:bookmarkEnd w:id="15"/>
    </w:p>
    <w:p w:rsidR="001F396F" w:rsidRPr="00320230" w:rsidRDefault="001F396F" w:rsidP="00E05B75">
      <w:pPr>
        <w:spacing w:after="0" w:line="20" w:lineRule="atLeast"/>
        <w:ind w:firstLine="720"/>
        <w:jc w:val="both"/>
        <w:rPr>
          <w:rFonts w:ascii="Sylfaen" w:hAnsi="Sylfaen" w:cs="Sylfaen"/>
          <w:color w:val="00B050"/>
          <w:sz w:val="12"/>
          <w:szCs w:val="24"/>
        </w:rPr>
      </w:pPr>
    </w:p>
    <w:p w:rsidR="00F92FE0" w:rsidRPr="00D71B2F" w:rsidRDefault="00F92FE0" w:rsidP="00F92FE0">
      <w:pPr>
        <w:spacing w:after="0" w:line="20" w:lineRule="atLeast"/>
        <w:ind w:firstLine="720"/>
        <w:jc w:val="both"/>
        <w:rPr>
          <w:rFonts w:ascii="Sylfaen" w:hAnsi="Sylfaen" w:cs="Sylfaen"/>
          <w:sz w:val="24"/>
          <w:szCs w:val="24"/>
        </w:rPr>
      </w:pPr>
      <w:r w:rsidRPr="00D71B2F">
        <w:rPr>
          <w:rFonts w:ascii="Sylfaen" w:hAnsi="Sylfaen" w:cs="Sylfaen"/>
          <w:sz w:val="24"/>
          <w:szCs w:val="24"/>
        </w:rPr>
        <w:t xml:space="preserve">Ջերմուկ համայնքի կազմի մեջ մտնող բնակավայրերը գոյություն են ունեցել շատ վաղուց՝ 8-10 րդ դարերից: Ջերմուկ քաղաքը հիմնադրվել է 1940 թվականին՝ առաջին առողջարանի կառուցման հետ մեկտեղ: Գնդեվազ գյուղի բնակիչների նախնիները գաղթել են 1928 </w:t>
      </w:r>
      <w:r w:rsidR="009512D6">
        <w:rPr>
          <w:rFonts w:ascii="Sylfaen" w:hAnsi="Sylfaen" w:cs="Sylfaen"/>
          <w:sz w:val="24"/>
          <w:szCs w:val="24"/>
        </w:rPr>
        <w:t>թ.</w:t>
      </w:r>
      <w:r w:rsidRPr="00D71B2F">
        <w:rPr>
          <w:rFonts w:ascii="Sylfaen" w:hAnsi="Sylfaen" w:cs="Sylfaen"/>
          <w:sz w:val="24"/>
          <w:szCs w:val="24"/>
        </w:rPr>
        <w:t xml:space="preserve">Պարսկաստանի Խոյ և Սալմաստ գավառներից: </w:t>
      </w:r>
    </w:p>
    <w:p w:rsidR="0077129C" w:rsidRPr="00320230" w:rsidRDefault="0077129C" w:rsidP="00E05B75">
      <w:pPr>
        <w:spacing w:after="0" w:line="20" w:lineRule="atLeast"/>
        <w:ind w:firstLine="720"/>
        <w:jc w:val="both"/>
        <w:rPr>
          <w:rFonts w:ascii="Sylfaen" w:hAnsi="Sylfaen"/>
          <w:color w:val="00B050"/>
          <w:szCs w:val="24"/>
        </w:rPr>
      </w:pPr>
    </w:p>
    <w:p w:rsidR="00EA57B7" w:rsidRPr="00F92FE0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6" w:name="_Toc363561665"/>
      <w:bookmarkStart w:id="17" w:name="_Toc363629125"/>
      <w:r w:rsidRPr="00F92FE0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Ֆիզիկա-աշխարհագրական պայմաններ</w:t>
      </w:r>
      <w:bookmarkEnd w:id="16"/>
      <w:bookmarkEnd w:id="17"/>
    </w:p>
    <w:p w:rsidR="0077129C" w:rsidRPr="00F92FE0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sz w:val="12"/>
          <w:szCs w:val="26"/>
          <w:lang w:val="ru-RU"/>
        </w:rPr>
      </w:pPr>
    </w:p>
    <w:p w:rsidR="005C6344" w:rsidRPr="00F92FE0" w:rsidRDefault="005C6344" w:rsidP="00E05B75">
      <w:pPr>
        <w:spacing w:after="0" w:line="20" w:lineRule="atLeast"/>
        <w:rPr>
          <w:rFonts w:ascii="Sylfaen" w:hAnsi="Sylfaen"/>
          <w:sz w:val="6"/>
        </w:rPr>
      </w:pPr>
    </w:p>
    <w:p w:rsidR="00F92FE0" w:rsidRPr="00F92FE0" w:rsidRDefault="00F92FE0" w:rsidP="00F92FE0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92FE0">
        <w:rPr>
          <w:rFonts w:ascii="Sylfaen" w:hAnsi="Sylfaen"/>
          <w:sz w:val="24"/>
          <w:szCs w:val="24"/>
        </w:rPr>
        <w:t xml:space="preserve">Ջերմուկ համայնքի կազմի մեջ մտնող բնակավայրերից Ջերմուկը գտնվում է </w:t>
      </w:r>
      <w:r w:rsidR="009512D6">
        <w:rPr>
          <w:rFonts w:ascii="Sylfaen" w:hAnsi="Sylfaen"/>
          <w:sz w:val="24"/>
          <w:szCs w:val="24"/>
        </w:rPr>
        <w:t>ծո</w:t>
      </w:r>
      <w:r w:rsidRPr="00F92FE0">
        <w:rPr>
          <w:rFonts w:ascii="Sylfaen" w:hAnsi="Sylfaen"/>
          <w:sz w:val="24"/>
          <w:szCs w:val="24"/>
        </w:rPr>
        <w:t xml:space="preserve">վի մակերևույթից 2080 մ բարձրության վրա, իսկ Գնդեվազը՝ 1850 մ բարձրության վրա: Ջերմուկը Արփա գետով բաժանվում է երկու մասի՝ ձախ ափ և աջ ափ, իսկ Գնդեվազը գտնվում է Արփա գետի ձախակողմյան բարձր սարավանդի վրա: Համայնքում կլիման բնութագրվում է հով և կարճատև ամառներով և երկարատև, ցրտաշունչ և ձյունառատ ձմեռներով: Ջերմուկն ունի 40 տաք, հարուստ բաղադրությամբ ջրի աղբյուրներ: </w:t>
      </w:r>
    </w:p>
    <w:p w:rsidR="00EA57B7" w:rsidRPr="00F92FE0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8" w:name="_Toc363561666"/>
      <w:bookmarkStart w:id="19" w:name="_Toc363629126"/>
      <w:r w:rsidRPr="00F92FE0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lastRenderedPageBreak/>
        <w:t>Ժողովրդագրություն</w:t>
      </w:r>
      <w:bookmarkEnd w:id="18"/>
      <w:bookmarkEnd w:id="19"/>
    </w:p>
    <w:p w:rsidR="001F396F" w:rsidRPr="00320230" w:rsidRDefault="001F396F" w:rsidP="00CE1836">
      <w:pPr>
        <w:spacing w:after="0" w:line="20" w:lineRule="atLeast"/>
        <w:ind w:firstLine="720"/>
        <w:rPr>
          <w:rFonts w:ascii="Sylfaen" w:hAnsi="Sylfaen"/>
          <w:color w:val="00B050"/>
          <w:sz w:val="12"/>
          <w:szCs w:val="24"/>
        </w:rPr>
      </w:pPr>
    </w:p>
    <w:p w:rsidR="00F92FE0" w:rsidRPr="00D97CB2" w:rsidRDefault="00F92FE0" w:rsidP="00F92FE0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97CB2">
        <w:rPr>
          <w:rFonts w:ascii="Sylfaen" w:hAnsi="Sylfaen"/>
          <w:sz w:val="24"/>
          <w:szCs w:val="24"/>
        </w:rPr>
        <w:t xml:space="preserve">Ջերմուկ համայնքի բնակչության ընդհանուր թիվը կազմում է 7794 մարդ, որոնցից 3605-ը տղամարդիկ են, իսկ 4189-ը՝ կանայք (աղյուսակ </w:t>
      </w:r>
      <w:r w:rsidR="0070655C">
        <w:rPr>
          <w:rFonts w:ascii="Sylfaen" w:hAnsi="Sylfaen"/>
          <w:sz w:val="24"/>
          <w:szCs w:val="24"/>
        </w:rPr>
        <w:t>4</w:t>
      </w:r>
      <w:r w:rsidRPr="00D97CB2">
        <w:rPr>
          <w:rFonts w:ascii="Sylfaen" w:hAnsi="Sylfaen"/>
          <w:sz w:val="24"/>
          <w:szCs w:val="24"/>
        </w:rPr>
        <w:t xml:space="preserve">): Համայնքի բնակչության գերակշիռ մասը բնակվում է համայնքի կենտրոնում: Բնակչության 67 %-ը միջին տարիքի բնակչությունն է (18-60 տարեկան): Թոշակառուները կազմում են համայնքի բնակչության 18 %-ը: </w:t>
      </w:r>
    </w:p>
    <w:p w:rsidR="00F92FE0" w:rsidRPr="00197276" w:rsidRDefault="00F92FE0" w:rsidP="00F92FE0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</w:rPr>
      </w:pPr>
      <w:proofErr w:type="gramStart"/>
      <w:r w:rsidRPr="00197276">
        <w:rPr>
          <w:rFonts w:ascii="Sylfaen" w:hAnsi="Sylfaen"/>
          <w:i/>
          <w:sz w:val="24"/>
          <w:szCs w:val="24"/>
        </w:rPr>
        <w:t xml:space="preserve">Աղյուսակ </w:t>
      </w:r>
      <w:r w:rsidR="0070655C">
        <w:rPr>
          <w:rFonts w:ascii="Sylfaen" w:hAnsi="Sylfaen"/>
          <w:i/>
          <w:sz w:val="24"/>
          <w:szCs w:val="24"/>
        </w:rPr>
        <w:t>4</w:t>
      </w:r>
      <w:r w:rsidRPr="00197276">
        <w:rPr>
          <w:rFonts w:ascii="Sylfaen" w:hAnsi="Sylfaen"/>
          <w:i/>
          <w:sz w:val="24"/>
          <w:szCs w:val="24"/>
        </w:rPr>
        <w:t>.</w:t>
      </w:r>
      <w:proofErr w:type="gramEnd"/>
      <w:r w:rsidRPr="00197276">
        <w:rPr>
          <w:rFonts w:ascii="Sylfaen" w:hAnsi="Sylfaen"/>
          <w:i/>
          <w:sz w:val="24"/>
          <w:szCs w:val="24"/>
        </w:rPr>
        <w:t xml:space="preserve"> Ջերմուկ համայնքի ժողովրդագրությունը </w:t>
      </w:r>
    </w:p>
    <w:p w:rsidR="00F92FE0" w:rsidRPr="00197276" w:rsidRDefault="00F92FE0" w:rsidP="00F92FE0">
      <w:pPr>
        <w:spacing w:after="0" w:line="20" w:lineRule="atLeast"/>
        <w:jc w:val="center"/>
        <w:rPr>
          <w:rFonts w:ascii="Sylfaen" w:hAnsi="Sylfaen"/>
          <w:i/>
          <w:sz w:val="24"/>
          <w:szCs w:val="24"/>
          <w:lang w:val="af-ZA"/>
        </w:rPr>
      </w:pPr>
      <w:r w:rsidRPr="00197276">
        <w:rPr>
          <w:rFonts w:ascii="Sylfaen" w:hAnsi="Sylfaen"/>
          <w:i/>
          <w:sz w:val="24"/>
          <w:szCs w:val="24"/>
          <w:lang w:val="af-ZA"/>
        </w:rPr>
        <w:t xml:space="preserve">                                                                                           (2013 </w:t>
      </w:r>
      <w:r w:rsidRPr="00197276">
        <w:rPr>
          <w:rFonts w:ascii="Sylfaen" w:hAnsi="Sylfaen"/>
          <w:i/>
          <w:sz w:val="24"/>
          <w:szCs w:val="24"/>
        </w:rPr>
        <w:t>թ</w:t>
      </w:r>
      <w:r w:rsidRPr="00197276">
        <w:rPr>
          <w:rFonts w:ascii="Sylfaen" w:hAnsi="Sylfaen"/>
          <w:i/>
          <w:sz w:val="24"/>
          <w:szCs w:val="24"/>
          <w:lang w:val="af-ZA"/>
        </w:rPr>
        <w:t xml:space="preserve">. </w:t>
      </w:r>
      <w:proofErr w:type="gramStart"/>
      <w:r w:rsidRPr="00197276">
        <w:rPr>
          <w:rFonts w:ascii="Sylfaen" w:hAnsi="Sylfaen"/>
          <w:i/>
          <w:sz w:val="24"/>
          <w:szCs w:val="24"/>
        </w:rPr>
        <w:t>հունվարի</w:t>
      </w:r>
      <w:proofErr w:type="gramEnd"/>
      <w:r w:rsidRPr="00197276">
        <w:rPr>
          <w:rFonts w:ascii="Sylfaen" w:hAnsi="Sylfaen"/>
          <w:i/>
          <w:sz w:val="24"/>
          <w:szCs w:val="24"/>
          <w:lang w:val="af-ZA"/>
        </w:rPr>
        <w:t xml:space="preserve"> 1-</w:t>
      </w:r>
      <w:r w:rsidRPr="00197276">
        <w:rPr>
          <w:rFonts w:ascii="Sylfaen" w:hAnsi="Sylfaen"/>
          <w:i/>
          <w:sz w:val="24"/>
          <w:szCs w:val="24"/>
        </w:rPr>
        <w:t>ի</w:t>
      </w:r>
      <w:r w:rsidRPr="0019727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197276">
        <w:rPr>
          <w:rFonts w:ascii="Sylfaen" w:hAnsi="Sylfaen"/>
          <w:i/>
          <w:sz w:val="24"/>
          <w:szCs w:val="24"/>
        </w:rPr>
        <w:t>տվյալներով</w:t>
      </w:r>
      <w:r w:rsidRPr="00197276">
        <w:rPr>
          <w:rFonts w:ascii="Sylfaen" w:hAnsi="Sylfaen"/>
          <w:i/>
          <w:sz w:val="24"/>
          <w:szCs w:val="24"/>
          <w:lang w:val="af-ZA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488"/>
        <w:gridCol w:w="5624"/>
        <w:gridCol w:w="844"/>
        <w:gridCol w:w="703"/>
        <w:gridCol w:w="1134"/>
        <w:gridCol w:w="1080"/>
      </w:tblGrid>
      <w:tr w:rsidR="00F92FE0" w:rsidRPr="00197276" w:rsidTr="001127F8">
        <w:trPr>
          <w:cantSplit/>
          <w:trHeight w:val="800"/>
          <w:jc w:val="center"/>
        </w:trPr>
        <w:tc>
          <w:tcPr>
            <w:tcW w:w="488" w:type="dxa"/>
            <w:vMerge w:val="restart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197276">
              <w:rPr>
                <w:rFonts w:ascii="Sylfaen" w:hAnsi="Sylfaen"/>
                <w:b/>
              </w:rPr>
              <w:t>ՀՀ</w:t>
            </w:r>
          </w:p>
        </w:tc>
        <w:tc>
          <w:tcPr>
            <w:tcW w:w="5624" w:type="dxa"/>
            <w:vMerge w:val="restart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</w:rPr>
            </w:pPr>
            <w:r w:rsidRPr="00197276">
              <w:rPr>
                <w:rFonts w:ascii="Sylfaen" w:eastAsia="Calibri" w:hAnsi="Sylfaen" w:cs="Sylfaen"/>
                <w:b/>
              </w:rPr>
              <w:t>Ցուցանիշ</w:t>
            </w:r>
          </w:p>
        </w:tc>
        <w:tc>
          <w:tcPr>
            <w:tcW w:w="844" w:type="dxa"/>
            <w:vMerge w:val="restart"/>
            <w:shd w:val="clear" w:color="auto" w:fill="auto"/>
            <w:textDirection w:val="btLr"/>
            <w:vAlign w:val="center"/>
          </w:tcPr>
          <w:p w:rsidR="00F92FE0" w:rsidRPr="00197276" w:rsidRDefault="00F92FE0" w:rsidP="00625D12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</w:rPr>
            </w:pPr>
            <w:r w:rsidRPr="00197276">
              <w:rPr>
                <w:rFonts w:ascii="Sylfaen" w:eastAsia="Calibri" w:hAnsi="Sylfaen" w:cs="Sylfaen"/>
                <w:b/>
              </w:rPr>
              <w:t>Չափման</w:t>
            </w:r>
            <w:r w:rsidRPr="00197276">
              <w:rPr>
                <w:rFonts w:ascii="Sylfaen" w:eastAsia="Calibri" w:hAnsi="Sylfaen" w:cs="Times New Roman"/>
                <w:b/>
              </w:rPr>
              <w:t xml:space="preserve"> </w:t>
            </w:r>
            <w:r w:rsidRPr="00197276">
              <w:rPr>
                <w:rFonts w:ascii="Sylfaen" w:eastAsia="Calibri" w:hAnsi="Sylfaen" w:cs="Sylfaen"/>
                <w:b/>
              </w:rPr>
              <w:t>միավոր</w:t>
            </w:r>
          </w:p>
        </w:tc>
        <w:tc>
          <w:tcPr>
            <w:tcW w:w="703" w:type="dxa"/>
            <w:vMerge w:val="restart"/>
            <w:textDirection w:val="btLr"/>
          </w:tcPr>
          <w:p w:rsidR="00F92FE0" w:rsidRPr="00197276" w:rsidRDefault="00F92FE0" w:rsidP="00625D12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</w:rPr>
            </w:pPr>
            <w:r w:rsidRPr="00197276">
              <w:rPr>
                <w:rFonts w:ascii="Sylfaen" w:hAnsi="Sylfaen"/>
                <w:b/>
              </w:rPr>
              <w:t>Ընդամենը համայնքում</w:t>
            </w:r>
          </w:p>
        </w:tc>
        <w:tc>
          <w:tcPr>
            <w:tcW w:w="2214" w:type="dxa"/>
            <w:gridSpan w:val="2"/>
            <w:shd w:val="clear" w:color="auto" w:fill="auto"/>
          </w:tcPr>
          <w:p w:rsidR="00F92FE0" w:rsidRPr="00197276" w:rsidRDefault="001017D1" w:rsidP="001017D1">
            <w:pPr>
              <w:spacing w:after="0" w:line="0" w:lineRule="atLeast"/>
              <w:jc w:val="center"/>
              <w:rPr>
                <w:rFonts w:ascii="Sylfaen" w:hAnsi="Sylfaen" w:cs="Sylfaen"/>
                <w:b/>
              </w:rPr>
            </w:pPr>
            <w:r w:rsidRPr="001017D1">
              <w:rPr>
                <w:rFonts w:ascii="Sylfaen" w:hAnsi="Sylfaen" w:cs="Sylfaen"/>
                <w:b/>
                <w:sz w:val="20"/>
              </w:rPr>
              <w:t>Հ</w:t>
            </w:r>
            <w:r w:rsidR="00F92FE0" w:rsidRPr="001017D1">
              <w:rPr>
                <w:rFonts w:ascii="Sylfaen" w:hAnsi="Sylfaen" w:cs="Sylfaen"/>
                <w:b/>
                <w:sz w:val="20"/>
              </w:rPr>
              <w:t>ամայնքի կազմի մեջ մտնող վարչական միավորներ</w:t>
            </w:r>
          </w:p>
        </w:tc>
      </w:tr>
      <w:tr w:rsidR="00F92FE0" w:rsidRPr="00197276" w:rsidTr="001127F8">
        <w:trPr>
          <w:cantSplit/>
          <w:trHeight w:val="1250"/>
          <w:jc w:val="center"/>
        </w:trPr>
        <w:tc>
          <w:tcPr>
            <w:tcW w:w="488" w:type="dxa"/>
            <w:vMerge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5624" w:type="dxa"/>
            <w:vMerge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Sylfaen"/>
                <w:b/>
              </w:rPr>
            </w:pPr>
          </w:p>
        </w:tc>
        <w:tc>
          <w:tcPr>
            <w:tcW w:w="844" w:type="dxa"/>
            <w:vMerge/>
            <w:shd w:val="clear" w:color="auto" w:fill="auto"/>
            <w:textDirection w:val="btLr"/>
            <w:vAlign w:val="center"/>
          </w:tcPr>
          <w:p w:rsidR="00F92FE0" w:rsidRPr="00197276" w:rsidRDefault="00F92FE0" w:rsidP="00625D12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Sylfaen"/>
                <w:b/>
              </w:rPr>
            </w:pPr>
          </w:p>
        </w:tc>
        <w:tc>
          <w:tcPr>
            <w:tcW w:w="703" w:type="dxa"/>
            <w:vMerge/>
            <w:textDirection w:val="btLr"/>
          </w:tcPr>
          <w:p w:rsidR="00F92FE0" w:rsidRPr="00197276" w:rsidRDefault="00F92FE0" w:rsidP="00625D12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F92FE0" w:rsidRPr="00197276" w:rsidRDefault="00F92FE0" w:rsidP="00625D12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</w:rPr>
            </w:pPr>
            <w:r w:rsidRPr="00197276">
              <w:rPr>
                <w:rFonts w:ascii="Sylfaen" w:hAnsi="Sylfaen" w:cs="Sylfaen"/>
                <w:b/>
              </w:rPr>
              <w:t>Ջերմուկ</w:t>
            </w:r>
          </w:p>
        </w:tc>
        <w:tc>
          <w:tcPr>
            <w:tcW w:w="1080" w:type="dxa"/>
            <w:textDirection w:val="btLr"/>
            <w:vAlign w:val="center"/>
          </w:tcPr>
          <w:p w:rsidR="00F92FE0" w:rsidRPr="00197276" w:rsidRDefault="00F92FE0" w:rsidP="00625D12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</w:rPr>
            </w:pPr>
            <w:r w:rsidRPr="00197276">
              <w:rPr>
                <w:rFonts w:ascii="Sylfaen" w:hAnsi="Sylfaen" w:cs="Sylfaen"/>
                <w:b/>
              </w:rPr>
              <w:t>Գնդեվազ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F92FE0" w:rsidRPr="00E90B88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Sylfaen"/>
                <w:lang w:val="ru-RU"/>
              </w:rPr>
              <w:t>Տնային 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Sylfaen"/>
                <w:lang w:val="ru-RU"/>
              </w:rPr>
              <w:t>ծուխ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2503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2300</w:t>
            </w:r>
          </w:p>
        </w:tc>
        <w:tc>
          <w:tcPr>
            <w:tcW w:w="1080" w:type="dxa"/>
            <w:vAlign w:val="center"/>
          </w:tcPr>
          <w:p w:rsidR="00F92FE0" w:rsidRPr="002F1EAA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203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Բնակչության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թվաքանակ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7794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6800</w:t>
            </w:r>
          </w:p>
        </w:tc>
        <w:tc>
          <w:tcPr>
            <w:tcW w:w="1080" w:type="dxa"/>
            <w:vAlign w:val="center"/>
          </w:tcPr>
          <w:p w:rsidR="00F92FE0" w:rsidRPr="002F1EAA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994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Տղամարդիկ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3605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3100</w:t>
            </w:r>
          </w:p>
        </w:tc>
        <w:tc>
          <w:tcPr>
            <w:tcW w:w="1080" w:type="dxa"/>
            <w:vAlign w:val="center"/>
          </w:tcPr>
          <w:p w:rsidR="00F92FE0" w:rsidRPr="002F1EAA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505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Կանայք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4189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3700</w:t>
            </w:r>
          </w:p>
        </w:tc>
        <w:tc>
          <w:tcPr>
            <w:tcW w:w="1080" w:type="dxa"/>
            <w:vAlign w:val="center"/>
          </w:tcPr>
          <w:p w:rsidR="00F92FE0" w:rsidRPr="002F1EAA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489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Նախադպրոցական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տարիքի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երեխաներ</w:t>
            </w:r>
            <w:r w:rsidRPr="00197276">
              <w:rPr>
                <w:rFonts w:ascii="Sylfaen" w:eastAsia="Calibri" w:hAnsi="Sylfaen" w:cs="Times New Roman"/>
              </w:rPr>
              <w:t xml:space="preserve"> (0-6 </w:t>
            </w:r>
            <w:r w:rsidRPr="00197276">
              <w:rPr>
                <w:rFonts w:ascii="Sylfaen" w:eastAsia="Calibri" w:hAnsi="Sylfaen" w:cs="Sylfaen"/>
              </w:rPr>
              <w:t>տ</w:t>
            </w:r>
            <w:r w:rsidRPr="00197276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286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232</w:t>
            </w:r>
          </w:p>
        </w:tc>
        <w:tc>
          <w:tcPr>
            <w:tcW w:w="1080" w:type="dxa"/>
            <w:vAlign w:val="center"/>
          </w:tcPr>
          <w:p w:rsidR="00F92FE0" w:rsidRPr="002F1EAA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54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Դպրոցական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տարիքի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երեխաներ</w:t>
            </w:r>
            <w:r w:rsidRPr="00197276">
              <w:rPr>
                <w:rFonts w:ascii="Sylfaen" w:eastAsia="Calibri" w:hAnsi="Sylfaen" w:cs="Times New Roman"/>
              </w:rPr>
              <w:t xml:space="preserve"> (7-18</w:t>
            </w:r>
            <w:r w:rsidRPr="00197276">
              <w:rPr>
                <w:rFonts w:ascii="Sylfaen" w:eastAsia="Calibri" w:hAnsi="Sylfaen" w:cs="Sylfaen"/>
              </w:rPr>
              <w:t>տ</w:t>
            </w:r>
            <w:r w:rsidRPr="00197276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903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753</w:t>
            </w:r>
          </w:p>
        </w:tc>
        <w:tc>
          <w:tcPr>
            <w:tcW w:w="1080" w:type="dxa"/>
            <w:vAlign w:val="center"/>
          </w:tcPr>
          <w:p w:rsidR="00F92FE0" w:rsidRPr="002F1EAA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150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Միջին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տարիքի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բնակչություն</w:t>
            </w:r>
            <w:r w:rsidRPr="00197276">
              <w:rPr>
                <w:rFonts w:ascii="Sylfaen" w:eastAsia="Calibri" w:hAnsi="Sylfaen" w:cs="Times New Roman"/>
              </w:rPr>
              <w:t xml:space="preserve"> (18-60 </w:t>
            </w:r>
            <w:r w:rsidRPr="00197276">
              <w:rPr>
                <w:rFonts w:ascii="Sylfaen" w:eastAsia="Calibri" w:hAnsi="Sylfaen" w:cs="Sylfaen"/>
              </w:rPr>
              <w:t>տ</w:t>
            </w:r>
            <w:r w:rsidRPr="00197276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5235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4645</w:t>
            </w:r>
          </w:p>
        </w:tc>
        <w:tc>
          <w:tcPr>
            <w:tcW w:w="1080" w:type="dxa"/>
            <w:vAlign w:val="center"/>
          </w:tcPr>
          <w:p w:rsidR="00F92FE0" w:rsidRPr="00FC6003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590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Թոշակառուներ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1370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1170</w:t>
            </w:r>
          </w:p>
        </w:tc>
        <w:tc>
          <w:tcPr>
            <w:tcW w:w="1080" w:type="dxa"/>
            <w:vAlign w:val="center"/>
          </w:tcPr>
          <w:p w:rsidR="00F92FE0" w:rsidRPr="00FC6003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200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Աշխատունակ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բնակչություն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4520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4000</w:t>
            </w:r>
          </w:p>
        </w:tc>
        <w:tc>
          <w:tcPr>
            <w:tcW w:w="1080" w:type="dxa"/>
            <w:vAlign w:val="center"/>
          </w:tcPr>
          <w:p w:rsidR="00F92FE0" w:rsidRPr="00FC6003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520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Գործազուրկներ</w:t>
            </w:r>
            <w:r w:rsidRPr="00197276">
              <w:rPr>
                <w:rFonts w:ascii="Sylfaen" w:eastAsia="Calibri" w:hAnsi="Sylfaen" w:cs="Times New Roman"/>
              </w:rPr>
              <w:t xml:space="preserve"> (</w:t>
            </w:r>
            <w:r w:rsidRPr="00197276">
              <w:rPr>
                <w:rFonts w:ascii="Sylfaen" w:eastAsia="Calibri" w:hAnsi="Sylfaen" w:cs="Sylfaen"/>
              </w:rPr>
              <w:t>զբաղվածության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կենտր.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գրանցված</w:t>
            </w:r>
            <w:r w:rsidRPr="00197276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308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308</w:t>
            </w:r>
          </w:p>
        </w:tc>
        <w:tc>
          <w:tcPr>
            <w:tcW w:w="1080" w:type="dxa"/>
            <w:vAlign w:val="center"/>
          </w:tcPr>
          <w:p w:rsidR="00F92FE0" w:rsidRPr="00FC6003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0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Անապահով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ընտանիքների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թիվը</w:t>
            </w:r>
            <w:r w:rsidRPr="00197276">
              <w:rPr>
                <w:rFonts w:ascii="Sylfaen" w:eastAsia="Calibri" w:hAnsi="Sylfaen" w:cs="Times New Roman"/>
              </w:rPr>
              <w:t xml:space="preserve"> (</w:t>
            </w:r>
            <w:r w:rsidRPr="00197276">
              <w:rPr>
                <w:rFonts w:ascii="Sylfaen" w:eastAsia="Calibri" w:hAnsi="Sylfaen" w:cs="Sylfaen"/>
              </w:rPr>
              <w:t>սոց. ծառայությունում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գրանցված</w:t>
            </w:r>
            <w:r w:rsidRPr="00197276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363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350</w:t>
            </w:r>
          </w:p>
        </w:tc>
        <w:tc>
          <w:tcPr>
            <w:tcW w:w="1080" w:type="dxa"/>
            <w:vAlign w:val="center"/>
          </w:tcPr>
          <w:p w:rsidR="00F92FE0" w:rsidRPr="00FC6003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1017D1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Ընտանեկան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նպաստ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ստացող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տնային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տնտեսութ</w:t>
            </w:r>
            <w:r w:rsidR="001017D1">
              <w:rPr>
                <w:rFonts w:ascii="Sylfaen" w:eastAsia="Calibri" w:hAnsi="Sylfaen" w:cs="Sylfaen"/>
              </w:rPr>
              <w:t>.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227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215</w:t>
            </w:r>
          </w:p>
        </w:tc>
        <w:tc>
          <w:tcPr>
            <w:tcW w:w="1080" w:type="dxa"/>
            <w:vAlign w:val="center"/>
          </w:tcPr>
          <w:p w:rsidR="00F92FE0" w:rsidRPr="00FC6003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12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Times New Roman"/>
              </w:rPr>
              <w:t>•</w:t>
            </w: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«Փարոս»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համակարգում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ընդգրկված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տնային</w:t>
            </w:r>
            <w:r w:rsidRPr="00197276">
              <w:rPr>
                <w:rFonts w:ascii="Sylfaen" w:eastAsia="Calibri" w:hAnsi="Sylfaen" w:cs="Times New Roman"/>
              </w:rPr>
              <w:t xml:space="preserve"> </w:t>
            </w:r>
            <w:r w:rsidRPr="00197276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349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336</w:t>
            </w:r>
          </w:p>
        </w:tc>
        <w:tc>
          <w:tcPr>
            <w:tcW w:w="1080" w:type="dxa"/>
            <w:vAlign w:val="center"/>
          </w:tcPr>
          <w:p w:rsidR="00F92FE0" w:rsidRPr="00FC6003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13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Փախստականներ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701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685</w:t>
            </w:r>
          </w:p>
        </w:tc>
        <w:tc>
          <w:tcPr>
            <w:tcW w:w="1080" w:type="dxa"/>
            <w:vAlign w:val="center"/>
          </w:tcPr>
          <w:p w:rsidR="00F92FE0" w:rsidRPr="00FC6003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16</w:t>
            </w:r>
          </w:p>
        </w:tc>
      </w:tr>
      <w:tr w:rsidR="00F92FE0" w:rsidRPr="00197276" w:rsidTr="001127F8">
        <w:trPr>
          <w:jc w:val="center"/>
        </w:trPr>
        <w:tc>
          <w:tcPr>
            <w:tcW w:w="488" w:type="dxa"/>
            <w:shd w:val="clear" w:color="auto" w:fill="auto"/>
          </w:tcPr>
          <w:p w:rsidR="00F92FE0" w:rsidRPr="00197276" w:rsidRDefault="00F92FE0" w:rsidP="00625D12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5624" w:type="dxa"/>
            <w:shd w:val="clear" w:color="auto" w:fill="auto"/>
          </w:tcPr>
          <w:p w:rsidR="00F92FE0" w:rsidRPr="00197276" w:rsidRDefault="00F92FE0" w:rsidP="00625D12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Հաշմանդամներ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F92FE0" w:rsidRPr="00197276" w:rsidRDefault="00F92FE0" w:rsidP="00625D12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197276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03" w:type="dxa"/>
            <w:vAlign w:val="bottom"/>
          </w:tcPr>
          <w:p w:rsidR="00F92FE0" w:rsidRPr="00260E76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 w:rsidRPr="00260E76">
              <w:rPr>
                <w:rFonts w:ascii="Sylfaen" w:eastAsia="Calibri" w:hAnsi="Sylfaen" w:cs="Times New Roman"/>
                <w:lang w:val="ru-RU"/>
              </w:rPr>
              <w:t>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2FE0" w:rsidRPr="00E90B88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301</w:t>
            </w:r>
          </w:p>
        </w:tc>
        <w:tc>
          <w:tcPr>
            <w:tcW w:w="1080" w:type="dxa"/>
            <w:vAlign w:val="center"/>
          </w:tcPr>
          <w:p w:rsidR="00F92FE0" w:rsidRPr="00FC6003" w:rsidRDefault="00F92FE0" w:rsidP="00625D12">
            <w:pPr>
              <w:spacing w:after="0" w:line="0" w:lineRule="atLeast"/>
              <w:jc w:val="right"/>
              <w:rPr>
                <w:rFonts w:ascii="Sylfaen" w:eastAsia="Calibri" w:hAnsi="Sylfaen" w:cs="Times New Roman"/>
                <w:lang w:val="ru-RU"/>
              </w:rPr>
            </w:pPr>
            <w:r>
              <w:rPr>
                <w:rFonts w:ascii="Sylfaen" w:eastAsia="Calibri" w:hAnsi="Sylfaen" w:cs="Times New Roman"/>
                <w:lang w:val="ru-RU"/>
              </w:rPr>
              <w:t>15</w:t>
            </w:r>
          </w:p>
        </w:tc>
      </w:tr>
    </w:tbl>
    <w:p w:rsidR="001017D1" w:rsidRPr="001017D1" w:rsidRDefault="001017D1" w:rsidP="00E05B75">
      <w:pPr>
        <w:spacing w:after="0" w:line="20" w:lineRule="atLeast"/>
        <w:rPr>
          <w:color w:val="00B050"/>
        </w:rPr>
      </w:pPr>
    </w:p>
    <w:p w:rsidR="00EA57B7" w:rsidRPr="00B93ED8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0" w:name="_Toc363561667"/>
      <w:bookmarkStart w:id="21" w:name="_Toc363629127"/>
      <w:r w:rsidRPr="00B93ED8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Տեղական ինքնակառավարման մարմիններ</w:t>
      </w:r>
      <w:bookmarkEnd w:id="20"/>
      <w:bookmarkEnd w:id="21"/>
    </w:p>
    <w:p w:rsidR="002F2D2F" w:rsidRPr="00320230" w:rsidRDefault="002F2D2F" w:rsidP="002F2D2F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2F2D2F" w:rsidRPr="00F910B9" w:rsidRDefault="00320230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F910B9">
        <w:rPr>
          <w:rFonts w:ascii="Sylfaen" w:hAnsi="Sylfaen"/>
          <w:sz w:val="24"/>
          <w:szCs w:val="24"/>
        </w:rPr>
        <w:t>Ջերմուկ</w:t>
      </w:r>
      <w:r w:rsidR="00127FA6" w:rsidRPr="00F910B9">
        <w:rPr>
          <w:rFonts w:ascii="Sylfaen" w:hAnsi="Sylfaen"/>
          <w:sz w:val="24"/>
          <w:szCs w:val="24"/>
        </w:rPr>
        <w:t xml:space="preserve"> հ</w:t>
      </w:r>
      <w:r w:rsidR="00521583" w:rsidRPr="00F910B9">
        <w:rPr>
          <w:rFonts w:ascii="Sylfaen" w:hAnsi="Sylfaen"/>
          <w:sz w:val="24"/>
          <w:szCs w:val="24"/>
        </w:rPr>
        <w:t xml:space="preserve">ամայնքի ավագանին բաղկացած է </w:t>
      </w:r>
      <w:r w:rsidR="00127FA6" w:rsidRPr="00F910B9">
        <w:rPr>
          <w:rFonts w:ascii="Sylfaen" w:hAnsi="Sylfaen"/>
          <w:sz w:val="24"/>
          <w:szCs w:val="24"/>
        </w:rPr>
        <w:t xml:space="preserve">լինելու </w:t>
      </w:r>
      <w:r w:rsidR="00B93ED8" w:rsidRPr="00F910B9">
        <w:rPr>
          <w:rFonts w:ascii="Sylfaen" w:hAnsi="Sylfaen"/>
          <w:sz w:val="24"/>
          <w:szCs w:val="24"/>
        </w:rPr>
        <w:t>11</w:t>
      </w:r>
      <w:r w:rsidR="00DE1706" w:rsidRPr="00F910B9">
        <w:rPr>
          <w:rFonts w:ascii="Sylfaen" w:hAnsi="Sylfaen"/>
          <w:sz w:val="24"/>
          <w:szCs w:val="24"/>
        </w:rPr>
        <w:t xml:space="preserve"> </w:t>
      </w:r>
      <w:r w:rsidR="00DE1706" w:rsidRPr="00F910B9">
        <w:rPr>
          <w:rFonts w:ascii="Sylfaen" w:hAnsi="Sylfaen"/>
          <w:sz w:val="24"/>
          <w:szCs w:val="24"/>
          <w:lang w:val="hy-AM"/>
        </w:rPr>
        <w:t>անդամից</w:t>
      </w:r>
      <w:r w:rsidR="00127FA6" w:rsidRPr="00F910B9">
        <w:rPr>
          <w:rStyle w:val="FootnoteReference"/>
          <w:rFonts w:ascii="Sylfaen" w:hAnsi="Sylfaen"/>
          <w:sz w:val="24"/>
          <w:szCs w:val="24"/>
          <w:lang w:val="hy-AM"/>
        </w:rPr>
        <w:footnoteReference w:id="9"/>
      </w:r>
      <w:r w:rsidR="00DE1706" w:rsidRPr="00F910B9">
        <w:rPr>
          <w:rFonts w:ascii="Sylfaen" w:hAnsi="Sylfaen"/>
          <w:sz w:val="24"/>
          <w:szCs w:val="24"/>
          <w:lang w:val="hy-AM"/>
        </w:rPr>
        <w:t xml:space="preserve">: </w:t>
      </w:r>
    </w:p>
    <w:p w:rsidR="00D62E15" w:rsidRPr="00F910B9" w:rsidRDefault="00D62E15" w:rsidP="00D62E1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F910B9">
        <w:rPr>
          <w:rFonts w:ascii="Sylfaen" w:hAnsi="Sylfaen"/>
          <w:sz w:val="24"/>
          <w:szCs w:val="24"/>
          <w:lang w:val="hy-AM"/>
        </w:rPr>
        <w:t xml:space="preserve">Համայնքի ղեկավարի աշխատակազմը բաղկացած է լինելու </w:t>
      </w:r>
      <w:r w:rsidR="00F910B9" w:rsidRPr="00F910B9">
        <w:rPr>
          <w:rFonts w:ascii="Sylfaen" w:hAnsi="Sylfaen"/>
          <w:sz w:val="24"/>
          <w:szCs w:val="24"/>
          <w:lang w:val="hy-AM"/>
        </w:rPr>
        <w:t>22</w:t>
      </w:r>
      <w:r w:rsidRPr="00F910B9">
        <w:rPr>
          <w:rFonts w:ascii="Sylfaen" w:hAnsi="Sylfaen"/>
          <w:sz w:val="24"/>
          <w:szCs w:val="24"/>
          <w:lang w:val="hy-AM"/>
        </w:rPr>
        <w:t xml:space="preserve"> հաստիքային միավորից</w:t>
      </w:r>
      <w:r w:rsidR="00737E07" w:rsidRPr="00F910B9">
        <w:rPr>
          <w:rFonts w:ascii="Sylfaen" w:hAnsi="Sylfaen"/>
          <w:sz w:val="24"/>
          <w:szCs w:val="24"/>
          <w:lang w:val="hy-AM"/>
        </w:rPr>
        <w:t>՝</w:t>
      </w:r>
      <w:r w:rsidRPr="00F910B9">
        <w:rPr>
          <w:rFonts w:ascii="Sylfaen" w:hAnsi="Sylfaen"/>
          <w:sz w:val="24"/>
          <w:szCs w:val="24"/>
          <w:lang w:val="hy-AM"/>
        </w:rPr>
        <w:t xml:space="preserve"> ներառյալ համայնքի ղեկավարի հաստիքն ու համայնքի կազմի մեջ մտնող բնակավայրերի վարչական ներկայացուցիչների հա</w:t>
      </w:r>
      <w:r w:rsidR="00737E07" w:rsidRPr="00F910B9">
        <w:rPr>
          <w:rFonts w:ascii="Sylfaen" w:hAnsi="Sylfaen"/>
          <w:sz w:val="24"/>
          <w:szCs w:val="24"/>
          <w:lang w:val="hy-AM"/>
        </w:rPr>
        <w:t>ս</w:t>
      </w:r>
      <w:r w:rsidRPr="00F910B9">
        <w:rPr>
          <w:rFonts w:ascii="Sylfaen" w:hAnsi="Sylfaen"/>
          <w:sz w:val="24"/>
          <w:szCs w:val="24"/>
          <w:lang w:val="hy-AM"/>
        </w:rPr>
        <w:t xml:space="preserve">տիքները (աղյուսակ </w:t>
      </w:r>
      <w:r w:rsidR="0070655C" w:rsidRPr="0070655C">
        <w:rPr>
          <w:rFonts w:ascii="Sylfaen" w:hAnsi="Sylfaen"/>
          <w:sz w:val="24"/>
          <w:szCs w:val="24"/>
          <w:lang w:val="hy-AM"/>
        </w:rPr>
        <w:t>5</w:t>
      </w:r>
      <w:r w:rsidRPr="00F910B9">
        <w:rPr>
          <w:rFonts w:ascii="Sylfaen" w:hAnsi="Sylfaen"/>
          <w:sz w:val="24"/>
          <w:szCs w:val="24"/>
          <w:lang w:val="hy-AM"/>
        </w:rPr>
        <w:t xml:space="preserve">): </w:t>
      </w:r>
    </w:p>
    <w:p w:rsidR="00D62E15" w:rsidRPr="00F910B9" w:rsidRDefault="00D62E15" w:rsidP="00D62E15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hy-AM"/>
        </w:rPr>
      </w:pPr>
      <w:r w:rsidRPr="00F910B9">
        <w:rPr>
          <w:rFonts w:ascii="Sylfaen" w:hAnsi="Sylfaen"/>
          <w:i/>
          <w:sz w:val="24"/>
          <w:szCs w:val="24"/>
          <w:lang w:val="hy-AM"/>
        </w:rPr>
        <w:lastRenderedPageBreak/>
        <w:t xml:space="preserve">Աղյուսակ </w:t>
      </w:r>
      <w:r w:rsidR="0070655C" w:rsidRPr="0070655C">
        <w:rPr>
          <w:rFonts w:ascii="Sylfaen" w:hAnsi="Sylfaen"/>
          <w:i/>
          <w:sz w:val="24"/>
          <w:szCs w:val="24"/>
          <w:lang w:val="hy-AM"/>
        </w:rPr>
        <w:t>5</w:t>
      </w:r>
      <w:r w:rsidRPr="00F910B9">
        <w:rPr>
          <w:rFonts w:ascii="Sylfaen" w:hAnsi="Sylfaen"/>
          <w:i/>
          <w:sz w:val="24"/>
          <w:szCs w:val="24"/>
          <w:lang w:val="hy-AM"/>
        </w:rPr>
        <w:t xml:space="preserve">. Համայնքի ղեկավարի աշխատակազմի հաստիքները </w:t>
      </w:r>
    </w:p>
    <w:tbl>
      <w:tblPr>
        <w:tblStyle w:val="TableGrid"/>
        <w:tblW w:w="0" w:type="auto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5140"/>
        <w:gridCol w:w="1613"/>
        <w:gridCol w:w="1530"/>
      </w:tblGrid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b/>
              </w:rPr>
            </w:pPr>
            <w:r w:rsidRPr="004D1169">
              <w:rPr>
                <w:rFonts w:ascii="Sylfaen" w:hAnsi="Sylfaen"/>
                <w:b/>
              </w:rPr>
              <w:t>ՀՀ</w:t>
            </w:r>
          </w:p>
        </w:tc>
        <w:tc>
          <w:tcPr>
            <w:tcW w:w="514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b/>
              </w:rPr>
            </w:pPr>
            <w:r w:rsidRPr="004D1169">
              <w:rPr>
                <w:rFonts w:ascii="Sylfaen" w:hAnsi="Sylfaen"/>
                <w:b/>
              </w:rPr>
              <w:t>Պաշտոն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b/>
              </w:rPr>
            </w:pPr>
            <w:r w:rsidRPr="004D1169">
              <w:rPr>
                <w:rFonts w:ascii="Sylfaen" w:hAnsi="Sylfaen"/>
                <w:b/>
              </w:rPr>
              <w:t>Հաստիքային միավոր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b/>
              </w:rPr>
            </w:pPr>
            <w:r w:rsidRPr="004D1169">
              <w:rPr>
                <w:rFonts w:ascii="Sylfaen" w:hAnsi="Sylfaen"/>
                <w:b/>
              </w:rPr>
              <w:t>Դրույքաչափ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</w:rPr>
            </w:pPr>
            <w:r w:rsidRPr="004D1169">
              <w:rPr>
                <w:rFonts w:ascii="Sylfaen" w:hAnsi="Sylfaen"/>
              </w:rPr>
              <w:t>1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Համայնքի ղեկավար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</w:rPr>
            </w:pPr>
            <w:r w:rsidRPr="004D1169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174300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</w:rPr>
            </w:pPr>
            <w:r w:rsidRPr="004D1169">
              <w:rPr>
                <w:rFonts w:ascii="Sylfaen" w:hAnsi="Sylfaen"/>
              </w:rPr>
              <w:t>2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Համայնքի ղեկավարի տեղակալ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</w:rPr>
            </w:pPr>
            <w:r w:rsidRPr="004D1169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142850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</w:rPr>
            </w:pPr>
            <w:r w:rsidRPr="004D1169">
              <w:rPr>
                <w:rFonts w:ascii="Sylfaen" w:hAnsi="Sylfaen"/>
              </w:rPr>
              <w:t>Աշխատակազմի քարտուղար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142850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</w:rPr>
            </w:pPr>
            <w:r w:rsidRPr="004D1169">
              <w:rPr>
                <w:rFonts w:ascii="Sylfaen" w:hAnsi="Sylfaen"/>
              </w:rPr>
              <w:t>Գլխավոր մասնագետ - ֆինանսիստ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119800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</w:rPr>
              <w:t xml:space="preserve">Գլխավոր մասնագետ </w:t>
            </w:r>
            <w:r w:rsidRPr="004D1169">
              <w:rPr>
                <w:rFonts w:ascii="Sylfaen" w:hAnsi="Sylfaen"/>
                <w:lang w:val="ru-RU"/>
              </w:rPr>
              <w:t xml:space="preserve"> - հաշվապահ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119800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</w:rPr>
              <w:t xml:space="preserve">Գլխավոր մասնագետ - </w:t>
            </w:r>
            <w:r w:rsidRPr="004D1169">
              <w:rPr>
                <w:rFonts w:ascii="Sylfaen" w:hAnsi="Sylfaen"/>
                <w:lang w:val="ru-RU"/>
              </w:rPr>
              <w:t>ճարտարապետ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119800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7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Առաջատար մասնագետ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77050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8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Առաջատար մասնագետ – աուդիտոր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77050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9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ՔՍԳ գործավար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77050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10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Ընդունարանի գործավար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59730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11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Տեղեկատվական համակարգի օպերատոր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59730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12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Վարորդ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59730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13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Հավաքարար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73585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14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Պահակ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96000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15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Վերելակավար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48000</w:t>
            </w:r>
          </w:p>
        </w:tc>
      </w:tr>
      <w:tr w:rsidR="00625D12" w:rsidRPr="004D1169" w:rsidTr="00625D12">
        <w:trPr>
          <w:jc w:val="center"/>
        </w:trPr>
        <w:tc>
          <w:tcPr>
            <w:tcW w:w="8830" w:type="dxa"/>
            <w:gridSpan w:val="4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i/>
              </w:rPr>
            </w:pPr>
            <w:r w:rsidRPr="004D1169">
              <w:rPr>
                <w:rFonts w:ascii="Sylfaen" w:hAnsi="Sylfaen"/>
                <w:i/>
              </w:rPr>
              <w:t>Համայնքի կամզի մեջ մտնող բնակավայրեր</w:t>
            </w:r>
          </w:p>
        </w:tc>
      </w:tr>
      <w:tr w:rsidR="00625D12" w:rsidRPr="004D1169" w:rsidTr="00625D12">
        <w:trPr>
          <w:jc w:val="center"/>
        </w:trPr>
        <w:tc>
          <w:tcPr>
            <w:tcW w:w="547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16</w:t>
            </w:r>
          </w:p>
        </w:tc>
        <w:tc>
          <w:tcPr>
            <w:tcW w:w="5140" w:type="dxa"/>
          </w:tcPr>
          <w:p w:rsidR="00625D12" w:rsidRPr="004D1169" w:rsidRDefault="00625D12" w:rsidP="00625D12">
            <w:pPr>
              <w:spacing w:line="20" w:lineRule="atLeast"/>
              <w:jc w:val="both"/>
              <w:rPr>
                <w:rFonts w:ascii="Sylfaen" w:hAnsi="Sylfaen"/>
              </w:rPr>
            </w:pPr>
            <w:r w:rsidRPr="004D1169">
              <w:rPr>
                <w:rFonts w:ascii="Sylfaen" w:hAnsi="Sylfaen"/>
                <w:lang w:val="ru-RU"/>
              </w:rPr>
              <w:t xml:space="preserve">Գնդեվազի </w:t>
            </w:r>
            <w:r w:rsidRPr="004D1169">
              <w:rPr>
                <w:rFonts w:ascii="Sylfaen" w:hAnsi="Sylfaen"/>
              </w:rPr>
              <w:t>վարչական ներկայացուցիչ</w:t>
            </w:r>
          </w:p>
        </w:tc>
        <w:tc>
          <w:tcPr>
            <w:tcW w:w="1613" w:type="dxa"/>
            <w:vAlign w:val="center"/>
          </w:tcPr>
          <w:p w:rsidR="00625D12" w:rsidRPr="004D1169" w:rsidRDefault="00625D12" w:rsidP="00625D12">
            <w:pPr>
              <w:spacing w:line="20" w:lineRule="atLeast"/>
              <w:jc w:val="center"/>
              <w:rPr>
                <w:rFonts w:ascii="Sylfaen" w:hAnsi="Sylfaen"/>
              </w:rPr>
            </w:pPr>
            <w:r w:rsidRPr="004D1169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625D12" w:rsidRPr="004D1169" w:rsidRDefault="00F910B9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864</w:t>
            </w:r>
            <w:r w:rsidR="00625D12" w:rsidRPr="004D1169">
              <w:rPr>
                <w:rFonts w:ascii="Sylfaen" w:hAnsi="Sylfaen"/>
                <w:lang w:val="ru-RU"/>
              </w:rPr>
              <w:t>00</w:t>
            </w:r>
          </w:p>
        </w:tc>
      </w:tr>
      <w:tr w:rsidR="00F910B9" w:rsidRPr="004D1169" w:rsidTr="00625D12">
        <w:trPr>
          <w:jc w:val="center"/>
        </w:trPr>
        <w:tc>
          <w:tcPr>
            <w:tcW w:w="547" w:type="dxa"/>
            <w:vAlign w:val="center"/>
          </w:tcPr>
          <w:p w:rsidR="00F910B9" w:rsidRPr="004D1169" w:rsidRDefault="00F910B9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 w:rsidRPr="004D1169">
              <w:rPr>
                <w:rFonts w:ascii="Sylfaen" w:hAnsi="Sylfaen"/>
                <w:lang w:val="ru-RU"/>
              </w:rPr>
              <w:t>17</w:t>
            </w:r>
          </w:p>
        </w:tc>
        <w:tc>
          <w:tcPr>
            <w:tcW w:w="5140" w:type="dxa"/>
          </w:tcPr>
          <w:p w:rsidR="00F910B9" w:rsidRPr="004D1169" w:rsidRDefault="00F910B9" w:rsidP="00625D12">
            <w:pPr>
              <w:spacing w:line="20" w:lineRule="atLeast"/>
              <w:jc w:val="both"/>
              <w:rPr>
                <w:rFonts w:ascii="Sylfaen" w:hAnsi="Sylfaen"/>
              </w:rPr>
            </w:pPr>
            <w:r w:rsidRPr="004D1169">
              <w:rPr>
                <w:rFonts w:ascii="Sylfaen" w:hAnsi="Sylfaen"/>
                <w:lang w:val="ru-RU"/>
              </w:rPr>
              <w:t>Կեչուտի</w:t>
            </w:r>
            <w:r w:rsidRPr="004D1169">
              <w:rPr>
                <w:rFonts w:ascii="Sylfaen" w:hAnsi="Sylfaen"/>
              </w:rPr>
              <w:t xml:space="preserve"> վարչական ներկայացուցիչ</w:t>
            </w:r>
          </w:p>
        </w:tc>
        <w:tc>
          <w:tcPr>
            <w:tcW w:w="1613" w:type="dxa"/>
            <w:vAlign w:val="center"/>
          </w:tcPr>
          <w:p w:rsidR="00F910B9" w:rsidRPr="004D1169" w:rsidRDefault="00F910B9" w:rsidP="00625D12">
            <w:pPr>
              <w:spacing w:line="20" w:lineRule="atLeast"/>
              <w:jc w:val="center"/>
              <w:rPr>
                <w:rFonts w:ascii="Sylfaen" w:hAnsi="Sylfaen"/>
              </w:rPr>
            </w:pPr>
            <w:r w:rsidRPr="004D1169">
              <w:rPr>
                <w:rFonts w:ascii="Sylfaen" w:hAnsi="Sylfaen"/>
              </w:rPr>
              <w:t>1</w:t>
            </w:r>
          </w:p>
        </w:tc>
        <w:tc>
          <w:tcPr>
            <w:tcW w:w="1530" w:type="dxa"/>
            <w:vAlign w:val="center"/>
          </w:tcPr>
          <w:p w:rsidR="00F910B9" w:rsidRPr="004D1169" w:rsidRDefault="00F910B9" w:rsidP="006E7964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864</w:t>
            </w:r>
            <w:r w:rsidRPr="004D1169">
              <w:rPr>
                <w:rFonts w:ascii="Sylfaen" w:hAnsi="Sylfaen"/>
                <w:lang w:val="ru-RU"/>
              </w:rPr>
              <w:t>00</w:t>
            </w:r>
          </w:p>
        </w:tc>
      </w:tr>
      <w:tr w:rsidR="00F910B9" w:rsidRPr="004D1169" w:rsidTr="00625D12">
        <w:trPr>
          <w:jc w:val="center"/>
        </w:trPr>
        <w:tc>
          <w:tcPr>
            <w:tcW w:w="547" w:type="dxa"/>
            <w:vAlign w:val="center"/>
          </w:tcPr>
          <w:p w:rsidR="00F910B9" w:rsidRPr="004D1169" w:rsidRDefault="00F910B9" w:rsidP="00625D12">
            <w:pPr>
              <w:spacing w:line="20" w:lineRule="atLeast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5140" w:type="dxa"/>
          </w:tcPr>
          <w:p w:rsidR="00F910B9" w:rsidRPr="00F910B9" w:rsidRDefault="00F910B9" w:rsidP="00625D12">
            <w:pPr>
              <w:spacing w:line="20" w:lineRule="atLeast"/>
              <w:jc w:val="both"/>
              <w:rPr>
                <w:rFonts w:ascii="Sylfaen" w:hAnsi="Sylfaen"/>
                <w:i/>
              </w:rPr>
            </w:pPr>
            <w:r w:rsidRPr="00F910B9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1613" w:type="dxa"/>
            <w:vAlign w:val="center"/>
          </w:tcPr>
          <w:p w:rsidR="00F910B9" w:rsidRPr="00F910B9" w:rsidRDefault="00F910B9" w:rsidP="00625D12">
            <w:pPr>
              <w:spacing w:line="20" w:lineRule="atLeast"/>
              <w:jc w:val="center"/>
              <w:rPr>
                <w:rFonts w:ascii="Sylfaen" w:hAnsi="Sylfaen"/>
                <w:i/>
              </w:rPr>
            </w:pPr>
            <w:r w:rsidRPr="00F910B9">
              <w:rPr>
                <w:rFonts w:ascii="Sylfaen" w:hAnsi="Sylfaen"/>
                <w:i/>
              </w:rPr>
              <w:t>22</w:t>
            </w:r>
          </w:p>
        </w:tc>
        <w:tc>
          <w:tcPr>
            <w:tcW w:w="1530" w:type="dxa"/>
            <w:vAlign w:val="center"/>
          </w:tcPr>
          <w:p w:rsidR="00F910B9" w:rsidRDefault="00F910B9" w:rsidP="006E7964">
            <w:pPr>
              <w:spacing w:line="20" w:lineRule="atLeast"/>
              <w:jc w:val="center"/>
              <w:rPr>
                <w:rFonts w:ascii="Sylfaen" w:hAnsi="Sylfaen"/>
              </w:rPr>
            </w:pPr>
          </w:p>
        </w:tc>
      </w:tr>
    </w:tbl>
    <w:p w:rsidR="007760E5" w:rsidRDefault="007760E5" w:rsidP="00F41E9E">
      <w:pPr>
        <w:spacing w:after="0" w:line="240" w:lineRule="auto"/>
        <w:ind w:left="2127" w:hanging="1418"/>
        <w:rPr>
          <w:rFonts w:ascii="Sylfaen" w:hAnsi="Sylfaen"/>
          <w:i/>
          <w:color w:val="00B050"/>
          <w:sz w:val="10"/>
          <w:szCs w:val="24"/>
          <w:highlight w:val="yellow"/>
        </w:rPr>
      </w:pPr>
    </w:p>
    <w:p w:rsidR="00625D12" w:rsidRDefault="00625D12" w:rsidP="00F41E9E">
      <w:pPr>
        <w:spacing w:after="0" w:line="240" w:lineRule="auto"/>
        <w:ind w:left="2127" w:hanging="1418"/>
        <w:rPr>
          <w:rFonts w:ascii="Sylfaen" w:hAnsi="Sylfaen"/>
          <w:i/>
          <w:color w:val="00B050"/>
          <w:sz w:val="10"/>
          <w:szCs w:val="24"/>
          <w:highlight w:val="yellow"/>
        </w:rPr>
      </w:pPr>
    </w:p>
    <w:p w:rsidR="00190DA9" w:rsidRPr="00F910B9" w:rsidRDefault="00190DA9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2" w:name="_Toc363561668"/>
      <w:bookmarkStart w:id="23" w:name="_Toc363629128"/>
      <w:r w:rsidRPr="00F910B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Կրթություն, մշակույթ և սպորտ</w:t>
      </w:r>
      <w:bookmarkEnd w:id="22"/>
      <w:bookmarkEnd w:id="23"/>
    </w:p>
    <w:p w:rsidR="00190DA9" w:rsidRPr="00320230" w:rsidRDefault="00190DA9" w:rsidP="00190DA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F910B9" w:rsidRPr="00BD0768" w:rsidRDefault="00F910B9" w:rsidP="00F910B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bookmarkStart w:id="24" w:name="_Toc363561669"/>
      <w:bookmarkStart w:id="25" w:name="_Toc363629129"/>
      <w:r w:rsidRPr="00BD0768">
        <w:rPr>
          <w:rFonts w:ascii="Sylfaen" w:hAnsi="Sylfaen"/>
          <w:sz w:val="24"/>
          <w:szCs w:val="24"/>
          <w:lang w:val="hy-AM"/>
        </w:rPr>
        <w:t xml:space="preserve">Ջերմուկ </w:t>
      </w:r>
      <w:r w:rsidRPr="00BD0768">
        <w:rPr>
          <w:rFonts w:ascii="Sylfaen" w:hAnsi="Sylfaen"/>
          <w:sz w:val="24"/>
          <w:szCs w:val="24"/>
        </w:rPr>
        <w:t>համայնքում կան 2 գործող մանկապարտեզներ, որոն</w:t>
      </w:r>
      <w:r w:rsidRPr="00BD0768">
        <w:rPr>
          <w:rFonts w:ascii="Sylfaen" w:hAnsi="Sylfaen"/>
          <w:sz w:val="24"/>
          <w:szCs w:val="24"/>
          <w:lang w:val="ru-RU"/>
        </w:rPr>
        <w:t>ցից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մեկը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գտնվում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է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համայնքի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կենտրոնում</w:t>
      </w:r>
      <w:r w:rsidRPr="00BD0768">
        <w:rPr>
          <w:rFonts w:ascii="Sylfaen" w:hAnsi="Sylfaen"/>
          <w:sz w:val="24"/>
          <w:szCs w:val="24"/>
        </w:rPr>
        <w:t xml:space="preserve">, </w:t>
      </w:r>
      <w:r w:rsidRPr="00BD0768">
        <w:rPr>
          <w:rFonts w:ascii="Sylfaen" w:hAnsi="Sylfaen"/>
          <w:sz w:val="24"/>
          <w:szCs w:val="24"/>
          <w:lang w:val="ru-RU"/>
        </w:rPr>
        <w:t>իսկ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մյուսը՝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Գնդեվազում</w:t>
      </w:r>
      <w:r w:rsidRPr="00BD0768">
        <w:rPr>
          <w:rFonts w:ascii="Sylfaen" w:hAnsi="Sylfaen"/>
          <w:sz w:val="24"/>
          <w:szCs w:val="24"/>
        </w:rPr>
        <w:t xml:space="preserve">: </w:t>
      </w:r>
    </w:p>
    <w:p w:rsidR="00F910B9" w:rsidRPr="001645B4" w:rsidRDefault="00F910B9" w:rsidP="00F910B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D0768">
        <w:rPr>
          <w:rFonts w:ascii="Sylfaen" w:hAnsi="Sylfaen"/>
          <w:sz w:val="24"/>
          <w:szCs w:val="24"/>
        </w:rPr>
        <w:t xml:space="preserve">Համայնքում գործում են 3 հանրակրթական դպրոցներ` </w:t>
      </w:r>
      <w:r w:rsidRPr="00BD0768">
        <w:rPr>
          <w:rFonts w:ascii="Sylfaen" w:hAnsi="Sylfaen"/>
          <w:sz w:val="24"/>
          <w:szCs w:val="24"/>
          <w:lang w:val="ru-RU"/>
        </w:rPr>
        <w:t>մեկական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համայնքի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կազմի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մեջ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մտնող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բոլոր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բնակավայրերում</w:t>
      </w:r>
      <w:r w:rsidRPr="00BD0768">
        <w:rPr>
          <w:rFonts w:ascii="Sylfaen" w:hAnsi="Sylfaen"/>
          <w:sz w:val="24"/>
          <w:szCs w:val="24"/>
        </w:rPr>
        <w:t xml:space="preserve">: 2012 </w:t>
      </w:r>
      <w:r w:rsidRPr="00BD0768">
        <w:rPr>
          <w:rFonts w:ascii="Sylfaen" w:hAnsi="Sylfaen"/>
          <w:sz w:val="24"/>
          <w:szCs w:val="24"/>
          <w:lang w:val="ru-RU"/>
        </w:rPr>
        <w:t>թ</w:t>
      </w:r>
      <w:r w:rsidRPr="00BD0768">
        <w:rPr>
          <w:rFonts w:ascii="Sylfaen" w:hAnsi="Sylfaen"/>
          <w:sz w:val="24"/>
          <w:szCs w:val="24"/>
        </w:rPr>
        <w:t xml:space="preserve">. </w:t>
      </w:r>
      <w:r w:rsidRPr="00BD0768">
        <w:rPr>
          <w:rFonts w:ascii="Sylfaen" w:hAnsi="Sylfaen"/>
          <w:sz w:val="24"/>
          <w:szCs w:val="24"/>
          <w:lang w:val="ru-RU"/>
        </w:rPr>
        <w:t>վերանորոգվել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է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Կեչուտի</w:t>
      </w:r>
      <w:r w:rsidRPr="00BD0768">
        <w:rPr>
          <w:rFonts w:ascii="Sylfaen" w:hAnsi="Sylfaen"/>
          <w:sz w:val="24"/>
          <w:szCs w:val="24"/>
        </w:rPr>
        <w:t xml:space="preserve"> </w:t>
      </w:r>
      <w:r w:rsidRPr="00BD0768">
        <w:rPr>
          <w:rFonts w:ascii="Sylfaen" w:hAnsi="Sylfaen"/>
          <w:sz w:val="24"/>
          <w:szCs w:val="24"/>
          <w:lang w:val="ru-RU"/>
        </w:rPr>
        <w:t>դպրոցը</w:t>
      </w:r>
      <w:r w:rsidRPr="000C33EE">
        <w:rPr>
          <w:rFonts w:ascii="Sylfaen" w:hAnsi="Sylfaen"/>
          <w:sz w:val="24"/>
          <w:szCs w:val="24"/>
        </w:rPr>
        <w:t>:</w:t>
      </w:r>
    </w:p>
    <w:p w:rsidR="00F910B9" w:rsidRPr="001645B4" w:rsidRDefault="00F910B9" w:rsidP="00F910B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ru-RU"/>
        </w:rPr>
        <w:t>Համայնքում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կան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գործող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երկու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մշակութային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հիմնարկներ՝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Ջերմուկի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երիտասարդական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կենտրոնն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ու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Գնդեվազի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մշակույթի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տունը</w:t>
      </w:r>
      <w:r w:rsidRPr="001645B4">
        <w:rPr>
          <w:rFonts w:ascii="Sylfaen" w:hAnsi="Sylfaen"/>
          <w:sz w:val="24"/>
          <w:szCs w:val="24"/>
        </w:rPr>
        <w:t xml:space="preserve">: </w:t>
      </w:r>
      <w:r>
        <w:rPr>
          <w:rFonts w:ascii="Sylfaen" w:hAnsi="Sylfaen"/>
          <w:sz w:val="24"/>
          <w:szCs w:val="24"/>
          <w:lang w:val="ru-RU"/>
        </w:rPr>
        <w:t>Ջերմուկի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երիտասարդական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կենտրոնը</w:t>
      </w:r>
      <w:r w:rsidRPr="001645B4">
        <w:rPr>
          <w:rFonts w:ascii="Sylfaen" w:hAnsi="Sylfaen"/>
          <w:sz w:val="24"/>
          <w:szCs w:val="24"/>
        </w:rPr>
        <w:t xml:space="preserve"> 2011 </w:t>
      </w:r>
      <w:r>
        <w:rPr>
          <w:rFonts w:ascii="Sylfaen" w:hAnsi="Sylfaen"/>
          <w:sz w:val="24"/>
          <w:szCs w:val="24"/>
          <w:lang w:val="ru-RU"/>
        </w:rPr>
        <w:t>թ</w:t>
      </w:r>
      <w:r w:rsidRPr="001645B4">
        <w:rPr>
          <w:rFonts w:ascii="Sylfaen" w:hAnsi="Sylfaen"/>
          <w:sz w:val="24"/>
          <w:szCs w:val="24"/>
        </w:rPr>
        <w:t xml:space="preserve">. </w:t>
      </w:r>
      <w:r>
        <w:rPr>
          <w:rFonts w:ascii="Sylfaen" w:hAnsi="Sylfaen"/>
          <w:sz w:val="24"/>
          <w:szCs w:val="24"/>
          <w:lang w:val="ru-RU"/>
        </w:rPr>
        <w:t>վերանորոգվել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է</w:t>
      </w:r>
      <w:r w:rsidRPr="001645B4">
        <w:rPr>
          <w:rFonts w:ascii="Sylfaen" w:hAnsi="Sylfaen"/>
          <w:sz w:val="24"/>
          <w:szCs w:val="24"/>
        </w:rPr>
        <w:t xml:space="preserve">: </w:t>
      </w:r>
      <w:r>
        <w:rPr>
          <w:rFonts w:ascii="Sylfaen" w:hAnsi="Sylfaen"/>
          <w:sz w:val="24"/>
          <w:szCs w:val="24"/>
          <w:lang w:val="ru-RU"/>
        </w:rPr>
        <w:t>Նույն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բնակավայրերում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կան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նաև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մեկական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գործող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գրադարաններ</w:t>
      </w:r>
      <w:r w:rsidRPr="001645B4">
        <w:rPr>
          <w:rFonts w:ascii="Sylfaen" w:hAnsi="Sylfaen"/>
          <w:sz w:val="24"/>
          <w:szCs w:val="24"/>
        </w:rPr>
        <w:t xml:space="preserve">: </w:t>
      </w:r>
    </w:p>
    <w:p w:rsidR="00F910B9" w:rsidRPr="001645B4" w:rsidRDefault="00F910B9" w:rsidP="00F910B9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06623">
        <w:rPr>
          <w:rFonts w:ascii="Sylfaen" w:hAnsi="Sylfaen"/>
          <w:sz w:val="24"/>
          <w:szCs w:val="24"/>
          <w:lang w:val="ru-RU"/>
        </w:rPr>
        <w:t>Արտադպրոցական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դաստիարակության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և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սպորտի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ոլորտում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ծառայություններ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մատուցող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հիմնարկներ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կան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միայն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համայնքի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կենտրոնում</w:t>
      </w:r>
      <w:r w:rsidRPr="001645B4">
        <w:rPr>
          <w:rFonts w:ascii="Sylfaen" w:hAnsi="Sylfaen"/>
          <w:sz w:val="24"/>
          <w:szCs w:val="24"/>
        </w:rPr>
        <w:t xml:space="preserve">: </w:t>
      </w:r>
      <w:r w:rsidRPr="00706623">
        <w:rPr>
          <w:rFonts w:ascii="Sylfaen" w:hAnsi="Sylfaen"/>
          <w:sz w:val="24"/>
          <w:szCs w:val="24"/>
          <w:lang w:val="ru-RU"/>
        </w:rPr>
        <w:t>Այստեղ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գործում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են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երաժշտական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դպրոց</w:t>
      </w:r>
      <w:r w:rsidRPr="001645B4">
        <w:rPr>
          <w:rFonts w:ascii="Sylfaen" w:hAnsi="Sylfaen"/>
          <w:sz w:val="24"/>
          <w:szCs w:val="24"/>
        </w:rPr>
        <w:t xml:space="preserve">, </w:t>
      </w:r>
      <w:r w:rsidRPr="00706623">
        <w:rPr>
          <w:rFonts w:ascii="Sylfaen" w:hAnsi="Sylfaen"/>
          <w:sz w:val="24"/>
          <w:szCs w:val="24"/>
          <w:lang w:val="ru-RU"/>
        </w:rPr>
        <w:t>գեղարվեստի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դպրոց</w:t>
      </w:r>
      <w:r w:rsidRPr="001645B4">
        <w:rPr>
          <w:rFonts w:ascii="Sylfaen" w:hAnsi="Sylfaen"/>
          <w:sz w:val="24"/>
          <w:szCs w:val="24"/>
        </w:rPr>
        <w:t xml:space="preserve">, </w:t>
      </w:r>
      <w:r w:rsidRPr="00706623">
        <w:rPr>
          <w:rFonts w:ascii="Sylfaen" w:hAnsi="Sylfaen"/>
          <w:sz w:val="24"/>
          <w:szCs w:val="24"/>
          <w:lang w:val="ru-RU"/>
        </w:rPr>
        <w:t>մարզադպրոց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և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շախմատի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706623">
        <w:rPr>
          <w:rFonts w:ascii="Sylfaen" w:hAnsi="Sylfaen"/>
          <w:sz w:val="24"/>
          <w:szCs w:val="24"/>
          <w:lang w:val="ru-RU"/>
        </w:rPr>
        <w:t>դպրոց</w:t>
      </w:r>
      <w:r w:rsidRPr="001645B4">
        <w:rPr>
          <w:rFonts w:ascii="Sylfaen" w:hAnsi="Sylfaen"/>
          <w:sz w:val="24"/>
          <w:szCs w:val="24"/>
        </w:rPr>
        <w:t xml:space="preserve">: </w:t>
      </w:r>
      <w:r>
        <w:rPr>
          <w:rFonts w:ascii="Sylfaen" w:hAnsi="Sylfaen"/>
          <w:sz w:val="24"/>
          <w:szCs w:val="24"/>
          <w:lang w:val="ru-RU"/>
        </w:rPr>
        <w:t>Մարզադպրոցը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կարիք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ունի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սպորտային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գույքով</w:t>
      </w:r>
      <w:r w:rsidRPr="001645B4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համալրման</w:t>
      </w:r>
      <w:r w:rsidRPr="001645B4">
        <w:rPr>
          <w:rFonts w:ascii="Sylfaen" w:hAnsi="Sylfaen"/>
          <w:sz w:val="24"/>
          <w:szCs w:val="24"/>
        </w:rPr>
        <w:t xml:space="preserve">: </w:t>
      </w:r>
    </w:p>
    <w:p w:rsidR="00F910B9" w:rsidRDefault="00F910B9" w:rsidP="00F910B9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434396" w:rsidRDefault="00434396" w:rsidP="00F910B9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434396" w:rsidRDefault="00434396" w:rsidP="00F910B9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434396" w:rsidRDefault="00434396" w:rsidP="00F910B9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434396" w:rsidRDefault="00434396" w:rsidP="00F910B9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434396" w:rsidRDefault="00434396" w:rsidP="00F910B9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434396" w:rsidRDefault="00434396" w:rsidP="00F910B9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434396" w:rsidRDefault="00434396" w:rsidP="00F910B9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434396" w:rsidRDefault="00434396" w:rsidP="00F910B9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434396" w:rsidRPr="001645B4" w:rsidRDefault="00434396" w:rsidP="00F910B9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F910B9" w:rsidRPr="00157F46" w:rsidRDefault="00F910B9" w:rsidP="00F910B9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</w:rPr>
      </w:pPr>
      <w:proofErr w:type="gramStart"/>
      <w:r w:rsidRPr="00157F46">
        <w:rPr>
          <w:rFonts w:ascii="Sylfaen" w:hAnsi="Sylfaen"/>
          <w:i/>
          <w:sz w:val="24"/>
          <w:szCs w:val="24"/>
        </w:rPr>
        <w:lastRenderedPageBreak/>
        <w:t xml:space="preserve">Աղյուսակ </w:t>
      </w:r>
      <w:r w:rsidR="0070655C">
        <w:rPr>
          <w:rFonts w:ascii="Sylfaen" w:hAnsi="Sylfaen"/>
          <w:i/>
          <w:sz w:val="24"/>
          <w:szCs w:val="24"/>
        </w:rPr>
        <w:t>6</w:t>
      </w:r>
      <w:r w:rsidRPr="00157F46">
        <w:rPr>
          <w:rFonts w:ascii="Sylfaen" w:hAnsi="Sylfaen"/>
          <w:i/>
          <w:sz w:val="24"/>
          <w:szCs w:val="24"/>
        </w:rPr>
        <w:t>.</w:t>
      </w:r>
      <w:proofErr w:type="gramEnd"/>
      <w:r w:rsidRPr="00157F46">
        <w:rPr>
          <w:rFonts w:ascii="Sylfaen" w:hAnsi="Sylfaen"/>
          <w:i/>
          <w:sz w:val="24"/>
          <w:szCs w:val="24"/>
        </w:rPr>
        <w:t xml:space="preserve"> Ջերմուկ համայնքի գործող կրթական և մշակութային հիմնարկները</w:t>
      </w:r>
    </w:p>
    <w:p w:rsidR="00F910B9" w:rsidRPr="00D307BB" w:rsidRDefault="00F910B9" w:rsidP="00F910B9">
      <w:pPr>
        <w:spacing w:after="0" w:line="0" w:lineRule="atLeast"/>
        <w:rPr>
          <w:rFonts w:ascii="Sylfaen" w:hAnsi="Sylfaen"/>
          <w:color w:val="00B050"/>
          <w:sz w:val="10"/>
          <w:szCs w:val="24"/>
        </w:rPr>
      </w:pPr>
    </w:p>
    <w:tbl>
      <w:tblPr>
        <w:tblW w:w="9724" w:type="dxa"/>
        <w:jc w:val="center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593"/>
        <w:gridCol w:w="1751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F910B9" w:rsidRPr="00DF7682" w:rsidTr="006E7964">
        <w:trPr>
          <w:jc w:val="center"/>
        </w:trPr>
        <w:tc>
          <w:tcPr>
            <w:tcW w:w="593" w:type="dxa"/>
            <w:vMerge w:val="restart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1751" w:type="dxa"/>
            <w:vMerge w:val="restart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center"/>
              <w:rPr>
                <w:rFonts w:ascii="Sylfaen" w:hAnsi="Sylfaen"/>
                <w:b/>
              </w:rPr>
            </w:pPr>
            <w:r w:rsidRPr="00DF7682">
              <w:rPr>
                <w:rFonts w:ascii="Sylfaen" w:hAnsi="Sylfaen"/>
                <w:b/>
              </w:rPr>
              <w:t>Բնակավայրեր</w:t>
            </w:r>
          </w:p>
        </w:tc>
        <w:tc>
          <w:tcPr>
            <w:tcW w:w="2460" w:type="dxa"/>
            <w:gridSpan w:val="3"/>
          </w:tcPr>
          <w:p w:rsidR="00F910B9" w:rsidRPr="00DF7682" w:rsidRDefault="00F910B9" w:rsidP="006E7964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Մանկապարտեզ</w:t>
            </w:r>
          </w:p>
        </w:tc>
        <w:tc>
          <w:tcPr>
            <w:tcW w:w="2460" w:type="dxa"/>
            <w:gridSpan w:val="3"/>
          </w:tcPr>
          <w:p w:rsidR="00F910B9" w:rsidRPr="00DF7682" w:rsidRDefault="00F910B9" w:rsidP="006E7964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Դպրոց</w:t>
            </w:r>
          </w:p>
        </w:tc>
        <w:tc>
          <w:tcPr>
            <w:tcW w:w="2460" w:type="dxa"/>
            <w:gridSpan w:val="3"/>
          </w:tcPr>
          <w:p w:rsidR="00F910B9" w:rsidRPr="00DF7682" w:rsidRDefault="00F910B9" w:rsidP="006E7964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Մշակույթի տուն</w:t>
            </w:r>
          </w:p>
        </w:tc>
      </w:tr>
      <w:tr w:rsidR="00F910B9" w:rsidRPr="00DF7682" w:rsidTr="006E7964">
        <w:trPr>
          <w:cantSplit/>
          <w:trHeight w:val="1826"/>
          <w:jc w:val="center"/>
        </w:trPr>
        <w:tc>
          <w:tcPr>
            <w:tcW w:w="593" w:type="dxa"/>
            <w:vMerge/>
          </w:tcPr>
          <w:p w:rsidR="00F910B9" w:rsidRPr="00DF7682" w:rsidRDefault="00F910B9" w:rsidP="006E7964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1751" w:type="dxa"/>
            <w:vMerge/>
          </w:tcPr>
          <w:p w:rsidR="00F910B9" w:rsidRPr="00DF7682" w:rsidRDefault="00F910B9" w:rsidP="006E7964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820" w:type="dxa"/>
            <w:textDirection w:val="btLr"/>
            <w:vAlign w:val="center"/>
          </w:tcPr>
          <w:p w:rsidR="00F910B9" w:rsidRPr="00DF7682" w:rsidRDefault="00F910B9" w:rsidP="001017D1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F910B9" w:rsidRPr="00DF7682" w:rsidRDefault="00F910B9" w:rsidP="001017D1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Երեխաների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F910B9" w:rsidRPr="00DF7682" w:rsidRDefault="00F910B9" w:rsidP="001017D1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F910B9" w:rsidRPr="00DF7682" w:rsidRDefault="00F910B9" w:rsidP="001017D1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F910B9" w:rsidRPr="00DF7682" w:rsidRDefault="00F910B9" w:rsidP="001017D1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Աշակերտների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F910B9" w:rsidRPr="00DF7682" w:rsidRDefault="00F910B9" w:rsidP="001017D1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F910B9" w:rsidRPr="00DF7682" w:rsidRDefault="00F910B9" w:rsidP="001017D1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F910B9" w:rsidRPr="00DF7682" w:rsidRDefault="00F910B9" w:rsidP="001017D1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Շահառուների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F910B9" w:rsidRPr="00DF7682" w:rsidRDefault="00F910B9" w:rsidP="001017D1">
            <w:pPr>
              <w:spacing w:after="0" w:line="0" w:lineRule="atLeast"/>
              <w:ind w:left="113" w:right="113"/>
              <w:jc w:val="center"/>
              <w:rPr>
                <w:rFonts w:ascii="Sylfaen" w:hAnsi="Sylfaen"/>
                <w:b/>
                <w:lang w:val="hy-AM"/>
              </w:rPr>
            </w:pPr>
            <w:r w:rsidRPr="00DF7682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</w:tr>
      <w:tr w:rsidR="00F910B9" w:rsidRPr="00DF7682" w:rsidTr="006E7964">
        <w:trPr>
          <w:jc w:val="center"/>
        </w:trPr>
        <w:tc>
          <w:tcPr>
            <w:tcW w:w="593" w:type="dxa"/>
          </w:tcPr>
          <w:p w:rsidR="00F910B9" w:rsidRPr="00DF7682" w:rsidRDefault="00F910B9" w:rsidP="006E7964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DF7682"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1751" w:type="dxa"/>
          </w:tcPr>
          <w:p w:rsidR="00F910B9" w:rsidRPr="00DF7682" w:rsidRDefault="00F910B9" w:rsidP="006E7964">
            <w:pPr>
              <w:spacing w:after="0" w:line="0" w:lineRule="atLeast"/>
              <w:rPr>
                <w:rFonts w:ascii="Sylfaen" w:hAnsi="Sylfaen"/>
                <w:lang w:val="hy-AM"/>
              </w:rPr>
            </w:pPr>
            <w:r w:rsidRPr="00DF7682">
              <w:rPr>
                <w:rFonts w:ascii="Sylfaen" w:hAnsi="Sylfaen"/>
                <w:lang w:val="hy-AM"/>
              </w:rPr>
              <w:t>Ջերմուկ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96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22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-</w:t>
            </w:r>
          </w:p>
        </w:tc>
      </w:tr>
      <w:tr w:rsidR="00F910B9" w:rsidRPr="00DF7682" w:rsidTr="006E7964">
        <w:trPr>
          <w:jc w:val="center"/>
        </w:trPr>
        <w:tc>
          <w:tcPr>
            <w:tcW w:w="593" w:type="dxa"/>
          </w:tcPr>
          <w:p w:rsidR="00F910B9" w:rsidRPr="00DF7682" w:rsidRDefault="00F910B9" w:rsidP="006E7964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DF7682">
              <w:rPr>
                <w:rFonts w:ascii="Sylfaen" w:hAnsi="Sylfaen"/>
                <w:lang w:val="af-ZA"/>
              </w:rPr>
              <w:t>2</w:t>
            </w:r>
          </w:p>
        </w:tc>
        <w:tc>
          <w:tcPr>
            <w:tcW w:w="1751" w:type="dxa"/>
          </w:tcPr>
          <w:p w:rsidR="00F910B9" w:rsidRPr="00DF7682" w:rsidRDefault="00F910B9" w:rsidP="006E7964">
            <w:pPr>
              <w:spacing w:after="0" w:line="0" w:lineRule="atLeas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Գնդեվազ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21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7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110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25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25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 w:rsidRPr="00DF7682">
              <w:rPr>
                <w:rFonts w:ascii="Sylfaen" w:hAnsi="Sylfaen"/>
                <w:lang w:val="ru-RU"/>
              </w:rPr>
              <w:t>2</w:t>
            </w:r>
          </w:p>
        </w:tc>
      </w:tr>
      <w:tr w:rsidR="00F910B9" w:rsidRPr="00DF7682" w:rsidTr="006E7964">
        <w:trPr>
          <w:jc w:val="center"/>
        </w:trPr>
        <w:tc>
          <w:tcPr>
            <w:tcW w:w="593" w:type="dxa"/>
          </w:tcPr>
          <w:p w:rsidR="00F910B9" w:rsidRPr="00DF7682" w:rsidRDefault="00F910B9" w:rsidP="006E7964">
            <w:pPr>
              <w:spacing w:after="0"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1751" w:type="dxa"/>
          </w:tcPr>
          <w:p w:rsidR="00F910B9" w:rsidRPr="00DF7682" w:rsidRDefault="00F910B9" w:rsidP="006E7964">
            <w:pPr>
              <w:spacing w:after="0" w:line="0" w:lineRule="atLeas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Կեչուտ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</w:tr>
      <w:tr w:rsidR="00F910B9" w:rsidRPr="00DF7682" w:rsidTr="006E7964">
        <w:trPr>
          <w:jc w:val="center"/>
        </w:trPr>
        <w:tc>
          <w:tcPr>
            <w:tcW w:w="593" w:type="dxa"/>
          </w:tcPr>
          <w:p w:rsidR="00F910B9" w:rsidRPr="00DF7682" w:rsidRDefault="00F910B9" w:rsidP="006E7964">
            <w:pPr>
              <w:spacing w:after="0" w:line="0" w:lineRule="atLeas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1751" w:type="dxa"/>
          </w:tcPr>
          <w:p w:rsidR="00F910B9" w:rsidRPr="00DF7682" w:rsidRDefault="00F910B9" w:rsidP="006E7964">
            <w:pPr>
              <w:spacing w:after="0" w:line="0" w:lineRule="atLeast"/>
              <w:rPr>
                <w:rFonts w:ascii="Sylfaen" w:hAnsi="Sylfaen"/>
                <w:i/>
                <w:lang w:val="hy-AM"/>
              </w:rPr>
            </w:pPr>
            <w:r w:rsidRPr="00DF7682">
              <w:rPr>
                <w:rFonts w:ascii="Sylfaen" w:hAnsi="Sylfaen"/>
                <w:i/>
                <w:lang w:val="hy-AM"/>
              </w:rPr>
              <w:t>Ընդամենը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DF7682">
              <w:rPr>
                <w:rFonts w:ascii="Sylfaen" w:hAnsi="Sylfaen"/>
                <w:i/>
                <w:lang w:val="ru-RU"/>
              </w:rPr>
              <w:t>2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DF7682">
              <w:rPr>
                <w:rFonts w:ascii="Sylfaen" w:hAnsi="Sylfaen"/>
                <w:i/>
                <w:lang w:val="ru-RU"/>
              </w:rPr>
              <w:t>117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 w:rsidRPr="00DF7682">
              <w:rPr>
                <w:rFonts w:ascii="Sylfaen" w:hAnsi="Sylfaen"/>
                <w:i/>
                <w:lang w:val="ru-RU"/>
              </w:rPr>
              <w:t>29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>
              <w:rPr>
                <w:rFonts w:ascii="Sylfaen" w:hAnsi="Sylfaen"/>
                <w:i/>
                <w:lang w:val="ru-RU"/>
              </w:rPr>
              <w:t>3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i/>
                <w:lang w:val="ru-RU"/>
              </w:rPr>
            </w:pPr>
            <w:r>
              <w:rPr>
                <w:rFonts w:ascii="Sylfaen" w:hAnsi="Sylfaen"/>
                <w:i/>
                <w:lang w:val="ru-RU"/>
              </w:rPr>
              <w:t>2</w:t>
            </w: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820" w:type="dxa"/>
            <w:vAlign w:val="center"/>
          </w:tcPr>
          <w:p w:rsidR="00F910B9" w:rsidRPr="00DF7682" w:rsidRDefault="00F910B9" w:rsidP="006E796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</w:p>
        </w:tc>
      </w:tr>
    </w:tbl>
    <w:p w:rsidR="006505D4" w:rsidRPr="00320230" w:rsidRDefault="006505D4" w:rsidP="006505D4">
      <w:pPr>
        <w:pStyle w:val="Heading2"/>
        <w:spacing w:before="0" w:line="240" w:lineRule="auto"/>
        <w:rPr>
          <w:rFonts w:ascii="Sylfaen" w:hAnsi="Sylfaen" w:cs="Sylfaen"/>
          <w:color w:val="00B050"/>
          <w:sz w:val="20"/>
        </w:rPr>
      </w:pPr>
    </w:p>
    <w:p w:rsidR="00EA57B7" w:rsidRPr="00F910B9" w:rsidRDefault="0081283D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F910B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</w:t>
      </w:r>
      <w:r w:rsidR="00EA57B7" w:rsidRPr="00F910B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ռողջապահություն</w:t>
      </w:r>
      <w:bookmarkEnd w:id="24"/>
      <w:bookmarkEnd w:id="25"/>
    </w:p>
    <w:p w:rsidR="0077129C" w:rsidRPr="00F910B9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sz w:val="12"/>
          <w:szCs w:val="26"/>
          <w:lang w:val="ru-RU"/>
        </w:rPr>
      </w:pPr>
    </w:p>
    <w:p w:rsidR="001127F8" w:rsidRPr="001127F8" w:rsidRDefault="001127F8" w:rsidP="000B22B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1127F8">
        <w:rPr>
          <w:rFonts w:ascii="Sylfaen" w:hAnsi="Sylfaen"/>
          <w:sz w:val="24"/>
          <w:szCs w:val="24"/>
          <w:lang w:val="hy-AM"/>
        </w:rPr>
        <w:t xml:space="preserve">Գնդեվազի ԲՄԿ-ն  գործում է Վայքի բուժմիավորման կազմում, թեև ֆիզիկապես անհամեմատ մոտ է Ջերմուկին, որը ապահովված է նաև սանիտարական տրանսպորտով: Ինչ վերաբերում է Կեչուտին, ապա այն ԲՄԿ չունի և սպասարկվում է Ջերմուկի կողմից, որն ունի սանիտարական տրանսպորտ: </w:t>
      </w:r>
      <w:r w:rsidR="009512D6">
        <w:rPr>
          <w:rFonts w:ascii="Sylfaen" w:hAnsi="Sylfaen"/>
          <w:sz w:val="24"/>
          <w:szCs w:val="24"/>
          <w:lang w:val="hy-AM"/>
        </w:rPr>
        <w:t>Հետ</w:t>
      </w:r>
      <w:r w:rsidRPr="001127F8">
        <w:rPr>
          <w:rFonts w:ascii="Sylfaen" w:hAnsi="Sylfaen"/>
          <w:sz w:val="24"/>
          <w:szCs w:val="24"/>
          <w:lang w:val="hy-AM"/>
        </w:rPr>
        <w:t>ևաբար ավելի ճիշտ կլինի, որ Գնդեվազի բնակչությունը ևս սպասարկվի Ջերմուկի կողմից</w:t>
      </w:r>
      <w:r>
        <w:rPr>
          <w:rStyle w:val="FootnoteReference"/>
          <w:rFonts w:ascii="Sylfaen" w:hAnsi="Sylfaen"/>
          <w:sz w:val="24"/>
          <w:szCs w:val="24"/>
          <w:lang w:val="hy-AM"/>
        </w:rPr>
        <w:footnoteReference w:id="10"/>
      </w:r>
      <w:r w:rsidRPr="001127F8">
        <w:rPr>
          <w:rFonts w:ascii="Sylfaen" w:hAnsi="Sylfaen"/>
          <w:sz w:val="24"/>
          <w:szCs w:val="24"/>
          <w:lang w:val="hy-AM"/>
        </w:rPr>
        <w:t>:</w:t>
      </w:r>
    </w:p>
    <w:p w:rsidR="001127F8" w:rsidRPr="001127F8" w:rsidRDefault="001127F8" w:rsidP="001127F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F910B9">
        <w:rPr>
          <w:rFonts w:ascii="Sylfaen" w:hAnsi="Sylfaen"/>
          <w:sz w:val="24"/>
          <w:szCs w:val="24"/>
          <w:lang w:val="hy-AM"/>
        </w:rPr>
        <w:t>Ջերմուկ հ</w:t>
      </w:r>
      <w:r w:rsidRPr="001127F8">
        <w:rPr>
          <w:rFonts w:ascii="Sylfaen" w:hAnsi="Sylfaen"/>
          <w:sz w:val="24"/>
          <w:szCs w:val="24"/>
          <w:lang w:val="hy-AM"/>
        </w:rPr>
        <w:t xml:space="preserve">ամայնքի կենտրոնում գործում է Ջերմուկի առողջության կենտրոնը, որտեղ կան 32 աշխատողներ: Ջերմուկի առողջության կենտրոնն ունի լաբորատոր նոր սարքավորումների և բժշկական հմուտ կադրերի կարիք: </w:t>
      </w:r>
    </w:p>
    <w:p w:rsidR="001127F8" w:rsidRPr="001127F8" w:rsidRDefault="001127F8" w:rsidP="001127F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1127F8">
        <w:rPr>
          <w:rFonts w:ascii="Sylfaen" w:hAnsi="Sylfaen"/>
          <w:sz w:val="24"/>
          <w:szCs w:val="24"/>
          <w:lang w:val="hy-AM"/>
        </w:rPr>
        <w:t xml:space="preserve">Ջերմուկում են գործում նաև 13 առողջարաններ: </w:t>
      </w:r>
    </w:p>
    <w:p w:rsidR="001127F8" w:rsidRPr="005402E7" w:rsidRDefault="001127F8" w:rsidP="001127F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5402E7">
        <w:rPr>
          <w:rFonts w:ascii="Sylfaen" w:hAnsi="Sylfaen"/>
          <w:sz w:val="24"/>
          <w:szCs w:val="24"/>
          <w:lang w:val="hy-AM"/>
        </w:rPr>
        <w:t xml:space="preserve">Գնդեվազում կա գործող բուժկետ, որն ունի նոր գույքով և սարքավորումներով համալրման կարիք: </w:t>
      </w:r>
    </w:p>
    <w:p w:rsidR="00D564BA" w:rsidRPr="005402E7" w:rsidRDefault="00D564BA" w:rsidP="000B22BB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  <w:lang w:val="hy-AM"/>
        </w:rPr>
      </w:pPr>
    </w:p>
    <w:p w:rsidR="00EA57B7" w:rsidRPr="00F910B9" w:rsidRDefault="00EA57B7" w:rsidP="00D564B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26" w:name="_Toc363561670"/>
      <w:bookmarkStart w:id="27" w:name="_Toc363629130"/>
      <w:r w:rsidRPr="00F910B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Համայնքի սեփականություն</w:t>
      </w:r>
      <w:bookmarkEnd w:id="26"/>
      <w:bookmarkEnd w:id="27"/>
    </w:p>
    <w:p w:rsidR="00D564BA" w:rsidRPr="00F910B9" w:rsidRDefault="00D564BA" w:rsidP="00D564BA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sz w:val="12"/>
          <w:szCs w:val="26"/>
          <w:lang w:val="ru-RU"/>
        </w:rPr>
      </w:pPr>
    </w:p>
    <w:p w:rsidR="00BA5F8A" w:rsidRPr="00F910B9" w:rsidRDefault="00320230" w:rsidP="0025764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F910B9">
        <w:rPr>
          <w:rFonts w:ascii="Sylfaen" w:hAnsi="Sylfaen"/>
          <w:sz w:val="24"/>
          <w:szCs w:val="24"/>
        </w:rPr>
        <w:t>Ջերմուկ</w:t>
      </w:r>
      <w:r w:rsidR="00D362FD" w:rsidRPr="00F910B9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F910B9">
        <w:rPr>
          <w:rFonts w:ascii="Sylfaen" w:hAnsi="Sylfaen"/>
          <w:sz w:val="24"/>
          <w:szCs w:val="24"/>
        </w:rPr>
        <w:t>համայնքի</w:t>
      </w:r>
      <w:r w:rsidR="00D362FD" w:rsidRPr="00F910B9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F910B9">
        <w:rPr>
          <w:rFonts w:ascii="Sylfaen" w:hAnsi="Sylfaen"/>
          <w:sz w:val="24"/>
          <w:szCs w:val="24"/>
        </w:rPr>
        <w:t>սեփականություն</w:t>
      </w:r>
      <w:r w:rsidR="000E2948" w:rsidRPr="00F910B9">
        <w:rPr>
          <w:rFonts w:ascii="Sylfaen" w:hAnsi="Sylfaen"/>
          <w:sz w:val="24"/>
          <w:szCs w:val="24"/>
        </w:rPr>
        <w:t>ը</w:t>
      </w:r>
      <w:r w:rsidR="00D362FD" w:rsidRPr="00F910B9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F910B9">
        <w:rPr>
          <w:rFonts w:ascii="Sylfaen" w:hAnsi="Sylfaen"/>
          <w:sz w:val="24"/>
          <w:szCs w:val="24"/>
        </w:rPr>
        <w:t>ներկայացված</w:t>
      </w:r>
      <w:r w:rsidR="00D362FD" w:rsidRPr="00F910B9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F910B9">
        <w:rPr>
          <w:rFonts w:ascii="Sylfaen" w:hAnsi="Sylfaen"/>
          <w:sz w:val="24"/>
          <w:szCs w:val="24"/>
        </w:rPr>
        <w:t>է</w:t>
      </w:r>
      <w:r w:rsidR="00D362FD" w:rsidRPr="00F910B9">
        <w:rPr>
          <w:rFonts w:ascii="Sylfaen" w:hAnsi="Sylfaen"/>
          <w:sz w:val="24"/>
          <w:szCs w:val="24"/>
          <w:lang w:val="ru-RU"/>
        </w:rPr>
        <w:t xml:space="preserve"> </w:t>
      </w:r>
      <w:r w:rsidR="00D362FD" w:rsidRPr="00F910B9">
        <w:rPr>
          <w:rFonts w:ascii="Sylfaen" w:hAnsi="Sylfaen"/>
          <w:sz w:val="24"/>
          <w:szCs w:val="24"/>
        </w:rPr>
        <w:t>աղյուսակ</w:t>
      </w:r>
      <w:r w:rsidR="00D362FD" w:rsidRPr="00F910B9">
        <w:rPr>
          <w:rFonts w:ascii="Sylfaen" w:hAnsi="Sylfaen"/>
          <w:sz w:val="24"/>
          <w:szCs w:val="24"/>
          <w:lang w:val="ru-RU"/>
        </w:rPr>
        <w:t xml:space="preserve"> </w:t>
      </w:r>
      <w:r w:rsidR="00AE714F" w:rsidRPr="00F910B9">
        <w:rPr>
          <w:rFonts w:ascii="Sylfaen" w:hAnsi="Sylfaen"/>
          <w:sz w:val="24"/>
          <w:szCs w:val="24"/>
          <w:lang w:val="ru-RU"/>
        </w:rPr>
        <w:t>8</w:t>
      </w:r>
      <w:r w:rsidR="00D362FD" w:rsidRPr="00F910B9">
        <w:rPr>
          <w:rFonts w:ascii="Sylfaen" w:hAnsi="Sylfaen"/>
          <w:sz w:val="24"/>
          <w:szCs w:val="24"/>
          <w:lang w:val="ru-RU"/>
        </w:rPr>
        <w:t>-</w:t>
      </w:r>
      <w:r w:rsidR="00D362FD" w:rsidRPr="00F910B9">
        <w:rPr>
          <w:rFonts w:ascii="Sylfaen" w:hAnsi="Sylfaen"/>
          <w:sz w:val="24"/>
          <w:szCs w:val="24"/>
        </w:rPr>
        <w:t>ում</w:t>
      </w:r>
      <w:r w:rsidR="00D362FD" w:rsidRPr="00F910B9">
        <w:rPr>
          <w:rFonts w:ascii="Sylfaen" w:hAnsi="Sylfaen"/>
          <w:sz w:val="24"/>
          <w:szCs w:val="24"/>
          <w:lang w:val="ru-RU"/>
        </w:rPr>
        <w:t xml:space="preserve">: </w:t>
      </w:r>
    </w:p>
    <w:p w:rsidR="0025764B" w:rsidRPr="00F910B9" w:rsidRDefault="0025764B" w:rsidP="0025764B">
      <w:pPr>
        <w:spacing w:after="0" w:line="0" w:lineRule="atLeast"/>
        <w:ind w:firstLine="720"/>
        <w:jc w:val="both"/>
        <w:rPr>
          <w:rFonts w:ascii="Sylfaen" w:hAnsi="Sylfaen"/>
          <w:sz w:val="6"/>
          <w:szCs w:val="24"/>
          <w:lang w:val="ru-RU"/>
        </w:rPr>
      </w:pPr>
    </w:p>
    <w:p w:rsidR="00F910B9" w:rsidRPr="001017D1" w:rsidRDefault="005F31CC" w:rsidP="001017D1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F910B9">
        <w:rPr>
          <w:rFonts w:ascii="Sylfaen" w:hAnsi="Sylfaen"/>
          <w:i/>
          <w:sz w:val="24"/>
          <w:szCs w:val="24"/>
        </w:rPr>
        <w:t xml:space="preserve">Աղյուսակ </w:t>
      </w:r>
      <w:r w:rsidR="0070655C">
        <w:rPr>
          <w:rFonts w:ascii="Sylfaen" w:hAnsi="Sylfaen"/>
          <w:i/>
          <w:sz w:val="24"/>
          <w:szCs w:val="24"/>
        </w:rPr>
        <w:t>7</w:t>
      </w:r>
      <w:r w:rsidRPr="00F910B9">
        <w:rPr>
          <w:rFonts w:ascii="Sylfaen" w:hAnsi="Sylfaen"/>
          <w:i/>
          <w:sz w:val="24"/>
          <w:szCs w:val="24"/>
        </w:rPr>
        <w:t>.</w:t>
      </w:r>
      <w:proofErr w:type="gramEnd"/>
      <w:r w:rsidRPr="00F910B9">
        <w:rPr>
          <w:rFonts w:ascii="Sylfaen" w:hAnsi="Sylfaen"/>
          <w:i/>
          <w:sz w:val="24"/>
          <w:szCs w:val="24"/>
        </w:rPr>
        <w:t xml:space="preserve"> </w:t>
      </w:r>
      <w:r w:rsidR="00320230" w:rsidRPr="00F910B9">
        <w:rPr>
          <w:rFonts w:ascii="Sylfaen" w:hAnsi="Sylfaen"/>
          <w:i/>
          <w:sz w:val="24"/>
          <w:szCs w:val="24"/>
        </w:rPr>
        <w:t>Ջերմուկ</w:t>
      </w:r>
      <w:r w:rsidR="0025764B" w:rsidRPr="00F910B9">
        <w:rPr>
          <w:rFonts w:ascii="Sylfaen" w:hAnsi="Sylfaen"/>
          <w:i/>
          <w:sz w:val="24"/>
          <w:szCs w:val="24"/>
        </w:rPr>
        <w:t xml:space="preserve"> հ</w:t>
      </w:r>
      <w:r w:rsidRPr="00F910B9">
        <w:rPr>
          <w:rFonts w:ascii="Sylfaen" w:hAnsi="Sylfaen"/>
          <w:i/>
          <w:sz w:val="24"/>
          <w:szCs w:val="24"/>
        </w:rPr>
        <w:t>ամայնքի սեփականություն</w:t>
      </w:r>
      <w:r w:rsidR="00D836F1" w:rsidRPr="00F910B9">
        <w:rPr>
          <w:rFonts w:ascii="Sylfaen" w:hAnsi="Sylfaen"/>
          <w:i/>
          <w:sz w:val="24"/>
          <w:szCs w:val="24"/>
        </w:rPr>
        <w:t>ը</w:t>
      </w:r>
    </w:p>
    <w:p w:rsidR="00F910B9" w:rsidRDefault="00F910B9" w:rsidP="0025764B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tbl>
      <w:tblPr>
        <w:tblStyle w:val="TableGrid"/>
        <w:tblpPr w:leftFromText="180" w:rightFromText="180" w:vertAnchor="text" w:tblpXSpec="center" w:tblpY="1"/>
        <w:tblOverlap w:val="never"/>
        <w:tblW w:w="0" w:type="auto"/>
        <w:tblInd w:w="108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637"/>
        <w:gridCol w:w="5408"/>
        <w:gridCol w:w="1374"/>
        <w:gridCol w:w="1102"/>
        <w:gridCol w:w="1080"/>
      </w:tblGrid>
      <w:tr w:rsidR="00E96FBD" w:rsidRPr="00FB6D30" w:rsidTr="001127F8">
        <w:trPr>
          <w:cantSplit/>
          <w:trHeight w:val="718"/>
        </w:trPr>
        <w:tc>
          <w:tcPr>
            <w:tcW w:w="637" w:type="dxa"/>
            <w:vMerge w:val="restart"/>
            <w:vAlign w:val="center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b/>
              </w:rPr>
            </w:pPr>
            <w:r w:rsidRPr="00FB6D30">
              <w:rPr>
                <w:rFonts w:ascii="Sylfaen" w:hAnsi="Sylfaen"/>
                <w:b/>
              </w:rPr>
              <w:t>ՀՀ</w:t>
            </w:r>
          </w:p>
        </w:tc>
        <w:tc>
          <w:tcPr>
            <w:tcW w:w="5408" w:type="dxa"/>
            <w:vMerge w:val="restart"/>
            <w:vAlign w:val="center"/>
          </w:tcPr>
          <w:p w:rsidR="00E96FBD" w:rsidRPr="00FB6D30" w:rsidRDefault="00E96FBD" w:rsidP="006E7964">
            <w:pPr>
              <w:spacing w:line="216" w:lineRule="auto"/>
              <w:jc w:val="center"/>
              <w:rPr>
                <w:rFonts w:ascii="Sylfaen" w:hAnsi="Sylfaen"/>
                <w:b/>
              </w:rPr>
            </w:pPr>
            <w:r w:rsidRPr="00FB6D30">
              <w:rPr>
                <w:rFonts w:ascii="Sylfaen" w:hAnsi="Sylfaen"/>
                <w:b/>
              </w:rPr>
              <w:t>Անվանում</w:t>
            </w:r>
          </w:p>
        </w:tc>
        <w:tc>
          <w:tcPr>
            <w:tcW w:w="1374" w:type="dxa"/>
            <w:vMerge w:val="restart"/>
            <w:vAlign w:val="center"/>
          </w:tcPr>
          <w:p w:rsidR="00E96FBD" w:rsidRPr="00FB6D30" w:rsidRDefault="00E96FBD" w:rsidP="006E7964">
            <w:pPr>
              <w:spacing w:line="216" w:lineRule="auto"/>
              <w:jc w:val="center"/>
              <w:rPr>
                <w:rFonts w:ascii="Sylfaen" w:hAnsi="Sylfaen"/>
                <w:b/>
              </w:rPr>
            </w:pPr>
            <w:r w:rsidRPr="00FB6D30">
              <w:rPr>
                <w:rFonts w:ascii="Sylfaen" w:hAnsi="Sylfaen"/>
                <w:b/>
              </w:rPr>
              <w:t>Չափման միավոր</w:t>
            </w:r>
          </w:p>
        </w:tc>
        <w:tc>
          <w:tcPr>
            <w:tcW w:w="2182" w:type="dxa"/>
            <w:gridSpan w:val="2"/>
          </w:tcPr>
          <w:p w:rsidR="00E96FBD" w:rsidRPr="00FB6D30" w:rsidRDefault="00E96FBD" w:rsidP="006E7964">
            <w:pPr>
              <w:spacing w:line="216" w:lineRule="auto"/>
              <w:jc w:val="center"/>
              <w:rPr>
                <w:rFonts w:ascii="Sylfaen" w:hAnsi="Sylfaen"/>
                <w:b/>
              </w:rPr>
            </w:pPr>
            <w:r w:rsidRPr="00FB6D30">
              <w:rPr>
                <w:rFonts w:ascii="Sylfaen" w:hAnsi="Sylfaen"/>
                <w:b/>
              </w:rPr>
              <w:t>Ըստ համայնքի կազմի մեջ մտնող վարչական միավորների</w:t>
            </w:r>
          </w:p>
        </w:tc>
      </w:tr>
      <w:tr w:rsidR="00E96FBD" w:rsidRPr="00FB6D30" w:rsidTr="001127F8">
        <w:trPr>
          <w:cantSplit/>
          <w:trHeight w:val="1277"/>
        </w:trPr>
        <w:tc>
          <w:tcPr>
            <w:tcW w:w="637" w:type="dxa"/>
            <w:vMerge/>
            <w:vAlign w:val="center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5408" w:type="dxa"/>
            <w:vMerge/>
            <w:vAlign w:val="center"/>
          </w:tcPr>
          <w:p w:rsidR="00E96FBD" w:rsidRPr="00FB6D30" w:rsidRDefault="00E96FBD" w:rsidP="006E7964">
            <w:pPr>
              <w:spacing w:line="216" w:lineRule="auto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vMerge/>
            <w:textDirection w:val="btLr"/>
          </w:tcPr>
          <w:p w:rsidR="00E96FBD" w:rsidRPr="00FB6D30" w:rsidRDefault="00E96FBD" w:rsidP="006E7964">
            <w:pPr>
              <w:spacing w:line="216" w:lineRule="auto"/>
              <w:ind w:left="113" w:right="113"/>
              <w:rPr>
                <w:rFonts w:ascii="Sylfaen" w:hAnsi="Sylfaen"/>
                <w:b/>
              </w:rPr>
            </w:pPr>
          </w:p>
        </w:tc>
        <w:tc>
          <w:tcPr>
            <w:tcW w:w="1102" w:type="dxa"/>
            <w:textDirection w:val="btLr"/>
            <w:vAlign w:val="center"/>
          </w:tcPr>
          <w:p w:rsidR="00E96FBD" w:rsidRPr="00FB6D30" w:rsidRDefault="00E96FBD" w:rsidP="006E7964">
            <w:pPr>
              <w:spacing w:line="216" w:lineRule="auto"/>
              <w:ind w:left="113" w:right="113"/>
              <w:rPr>
                <w:rFonts w:ascii="Sylfaen" w:hAnsi="Sylfaen"/>
                <w:b/>
                <w:sz w:val="20"/>
              </w:rPr>
            </w:pPr>
            <w:r w:rsidRPr="00FB6D30">
              <w:rPr>
                <w:rFonts w:ascii="Sylfaen" w:hAnsi="Sylfaen"/>
                <w:b/>
                <w:sz w:val="20"/>
              </w:rPr>
              <w:t>Ջերմուկ</w:t>
            </w:r>
          </w:p>
        </w:tc>
        <w:tc>
          <w:tcPr>
            <w:tcW w:w="1080" w:type="dxa"/>
            <w:textDirection w:val="btLr"/>
            <w:vAlign w:val="center"/>
          </w:tcPr>
          <w:p w:rsidR="00E96FBD" w:rsidRPr="00FB6D30" w:rsidRDefault="00E96FBD" w:rsidP="006E7964">
            <w:pPr>
              <w:spacing w:line="216" w:lineRule="auto"/>
              <w:ind w:left="113" w:right="113"/>
              <w:rPr>
                <w:rFonts w:ascii="Sylfaen" w:hAnsi="Sylfaen"/>
                <w:b/>
                <w:sz w:val="20"/>
                <w:lang w:val="ru-RU"/>
              </w:rPr>
            </w:pPr>
            <w:r w:rsidRPr="00FB6D30">
              <w:rPr>
                <w:rFonts w:ascii="Sylfaen" w:hAnsi="Sylfaen"/>
                <w:b/>
                <w:sz w:val="20"/>
                <w:lang w:val="ru-RU"/>
              </w:rPr>
              <w:t>Գնդեվազ</w:t>
            </w: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1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Ջերմուկի քաղաքապետարան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lastRenderedPageBreak/>
              <w:t>2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ՔԿԱԳ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ՍԾՏԲ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Մանկապատանեկան մարզադպրոց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Արվեստի դպրոց հ1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Արվեստի դպրոց հ2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7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Շախմատի դպրոց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8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Ճոպանուղի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9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Մանկապարտեզ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10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Գրադարան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11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Վարչական շենք</w:t>
            </w:r>
            <w:r w:rsidRPr="00FB6D30">
              <w:rPr>
                <w:rStyle w:val="FootnoteReference"/>
                <w:rFonts w:ascii="Sylfaen" w:hAnsi="Sylfaen"/>
              </w:rPr>
              <w:footnoteReference w:id="11"/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  <w:r w:rsidRPr="00FB6D30">
              <w:rPr>
                <w:rFonts w:ascii="Sylfaen" w:hAnsi="Sylfaen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12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Մշակույթի տուն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13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Ներհամայնքային ճանապարհներ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+</w:t>
            </w: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14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Խմելու ջրի ցանց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+</w:t>
            </w: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15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Բուժկետ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16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Հուշարձաններ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+</w:t>
            </w:r>
          </w:p>
        </w:tc>
      </w:tr>
      <w:tr w:rsidR="00E96FBD" w:rsidRPr="00FB6D30" w:rsidTr="001127F8">
        <w:tc>
          <w:tcPr>
            <w:tcW w:w="637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17</w:t>
            </w:r>
          </w:p>
        </w:tc>
        <w:tc>
          <w:tcPr>
            <w:tcW w:w="5408" w:type="dxa"/>
          </w:tcPr>
          <w:p w:rsidR="00E96FBD" w:rsidRPr="00FB6D30" w:rsidRDefault="00E96FBD" w:rsidP="006E7964">
            <w:pPr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Գերեզմանատուն</w:t>
            </w:r>
          </w:p>
        </w:tc>
        <w:tc>
          <w:tcPr>
            <w:tcW w:w="1374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հատ</w:t>
            </w:r>
          </w:p>
        </w:tc>
        <w:tc>
          <w:tcPr>
            <w:tcW w:w="1102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080" w:type="dxa"/>
          </w:tcPr>
          <w:p w:rsidR="00E96FBD" w:rsidRPr="00FB6D30" w:rsidRDefault="00E96FBD" w:rsidP="006E7964">
            <w:pPr>
              <w:jc w:val="center"/>
              <w:rPr>
                <w:rFonts w:ascii="Sylfaen" w:hAnsi="Sylfaen"/>
                <w:lang w:val="ru-RU"/>
              </w:rPr>
            </w:pPr>
            <w:r w:rsidRPr="00FB6D30">
              <w:rPr>
                <w:rFonts w:ascii="Sylfaen" w:hAnsi="Sylfaen"/>
                <w:lang w:val="ru-RU"/>
              </w:rPr>
              <w:t>1</w:t>
            </w:r>
          </w:p>
        </w:tc>
      </w:tr>
    </w:tbl>
    <w:p w:rsidR="00F910B9" w:rsidRDefault="00F910B9" w:rsidP="0025764B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E96FBD" w:rsidRPr="00320230" w:rsidRDefault="00E96FBD" w:rsidP="0025764B">
      <w:pPr>
        <w:spacing w:after="0" w:line="0" w:lineRule="atLeast"/>
        <w:ind w:firstLine="720"/>
        <w:jc w:val="both"/>
        <w:rPr>
          <w:i/>
          <w:color w:val="00B050"/>
          <w:sz w:val="12"/>
        </w:rPr>
      </w:pPr>
    </w:p>
    <w:p w:rsidR="00EA57B7" w:rsidRPr="00E96FBD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hy-AM"/>
        </w:rPr>
      </w:pPr>
      <w:bookmarkStart w:id="28" w:name="_Toc363561672"/>
      <w:bookmarkStart w:id="29" w:name="_Toc363629132"/>
      <w:r w:rsidRPr="00E96FBD">
        <w:rPr>
          <w:rFonts w:ascii="Sylfaen" w:eastAsiaTheme="majorEastAsia" w:hAnsi="Sylfaen" w:cs="Sylfaen"/>
          <w:b/>
          <w:bCs/>
          <w:sz w:val="26"/>
          <w:szCs w:val="26"/>
          <w:lang w:val="hy-AM"/>
        </w:rPr>
        <w:t>Բնակարանային տնտեսություն</w:t>
      </w:r>
      <w:bookmarkEnd w:id="28"/>
      <w:bookmarkEnd w:id="29"/>
    </w:p>
    <w:p w:rsidR="00DA171C" w:rsidRPr="00320230" w:rsidRDefault="00DA171C" w:rsidP="008865C2">
      <w:pPr>
        <w:spacing w:after="0" w:line="240" w:lineRule="auto"/>
        <w:rPr>
          <w:color w:val="00B050"/>
          <w:sz w:val="12"/>
          <w:lang w:val="hy-AM"/>
        </w:rPr>
      </w:pPr>
    </w:p>
    <w:p w:rsidR="00E96FBD" w:rsidRPr="001645B4" w:rsidRDefault="00E96FBD" w:rsidP="00E96FBD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hy-AM"/>
        </w:rPr>
      </w:pPr>
      <w:r w:rsidRPr="00265BA2">
        <w:rPr>
          <w:rFonts w:ascii="Sylfaen" w:hAnsi="Sylfaen"/>
          <w:sz w:val="24"/>
          <w:szCs w:val="24"/>
          <w:lang w:val="hy-AM"/>
        </w:rPr>
        <w:t>Համայնքում կան 241 հատ բնակելի տներ և 111 հատ բազմաբնակարանային շենքեր, որտեղ կա 2637 բնակարան: Բազմաբնակարանային շենքերը բոլորը գտնվում են համայնքի կենտրոնում: Բնակելի տների մեծ մասը՝ 220 հատ, գտնվում են Գնդեվազ բնակավայրում:</w:t>
      </w:r>
    </w:p>
    <w:p w:rsidR="00E96FBD" w:rsidRPr="001645B4" w:rsidRDefault="00E96FBD" w:rsidP="00E96FBD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1645B4">
        <w:rPr>
          <w:rFonts w:ascii="Sylfaen" w:hAnsi="Sylfaen"/>
          <w:sz w:val="24"/>
          <w:szCs w:val="24"/>
          <w:lang w:val="hy-AM"/>
        </w:rPr>
        <w:t xml:space="preserve">Համայնքում վթարային տներ չկան:  </w:t>
      </w:r>
    </w:p>
    <w:p w:rsidR="00E96FBD" w:rsidRPr="001645B4" w:rsidRDefault="00E96FBD" w:rsidP="00E96FBD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1645B4">
        <w:rPr>
          <w:rFonts w:ascii="Sylfaen" w:hAnsi="Sylfaen"/>
          <w:sz w:val="24"/>
          <w:szCs w:val="24"/>
          <w:lang w:val="hy-AM"/>
        </w:rPr>
        <w:t xml:space="preserve">2012 թ. վերանորոգվել են Ջերմուկի բազմաբնակարան շենքերի մի մասի տանիքները: Սակայն դեռևս 63 շենքերում առկա է տանիքների վերանորոգման հիմնախնդիր: Անհրաժեշտ է վերանորոգել նաև Ջերմուկի բոլոր բազմաբնակարան բնակելի շենքերի մուտքերն ու բակերը: Համայնքի կազմի մեջ մտնող բնակավայրերի առանձնատները նույնպես ունեն վերանորոգման կարիք: Հատկապես դժվար է երիտասարդ ընտանիքների համար նոր տուն կառուցելը: </w:t>
      </w:r>
    </w:p>
    <w:p w:rsidR="00131C37" w:rsidRPr="00320230" w:rsidRDefault="00131C37" w:rsidP="00BE674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4"/>
          <w:lang w:val="hy-AM"/>
        </w:rPr>
      </w:pPr>
    </w:p>
    <w:p w:rsidR="0033566D" w:rsidRPr="00E96FBD" w:rsidRDefault="0033566D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0" w:name="_Toc363561673"/>
      <w:bookmarkStart w:id="31" w:name="_Toc363629133"/>
      <w:r w:rsidRPr="00E96FB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Փողոցային լուսավորություն</w:t>
      </w:r>
      <w:bookmarkEnd w:id="30"/>
      <w:bookmarkEnd w:id="31"/>
    </w:p>
    <w:p w:rsidR="0033566D" w:rsidRPr="00E96FBD" w:rsidRDefault="0033566D" w:rsidP="0033566D">
      <w:pPr>
        <w:spacing w:after="0" w:line="0" w:lineRule="atLeast"/>
        <w:ind w:firstLine="720"/>
        <w:jc w:val="both"/>
        <w:rPr>
          <w:rFonts w:ascii="Sylfaen" w:hAnsi="Sylfaen"/>
          <w:sz w:val="14"/>
          <w:szCs w:val="24"/>
        </w:rPr>
      </w:pPr>
    </w:p>
    <w:p w:rsidR="00E96FBD" w:rsidRPr="00E96FBD" w:rsidRDefault="00E96FBD" w:rsidP="00E96FBD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96FBD">
        <w:rPr>
          <w:rFonts w:ascii="Sylfaen" w:hAnsi="Sylfaen"/>
          <w:sz w:val="24"/>
          <w:szCs w:val="24"/>
          <w:lang w:val="ru-RU"/>
        </w:rPr>
        <w:t>Փողոցային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լուսավորություն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իրականացվում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է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միայն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համայնքի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կենտրոնում</w:t>
      </w:r>
      <w:r w:rsidRPr="00E96FBD">
        <w:rPr>
          <w:rFonts w:ascii="Sylfaen" w:hAnsi="Sylfaen"/>
          <w:sz w:val="24"/>
          <w:szCs w:val="24"/>
        </w:rPr>
        <w:t xml:space="preserve">: </w:t>
      </w:r>
      <w:r w:rsidRPr="00E96FBD">
        <w:rPr>
          <w:rFonts w:ascii="Sylfaen" w:hAnsi="Sylfaen"/>
          <w:sz w:val="24"/>
          <w:szCs w:val="24"/>
          <w:lang w:val="ru-RU"/>
        </w:rPr>
        <w:t>Մնացյալ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բնակավայրերում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փողոցային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լուսավորություն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չկա</w:t>
      </w:r>
      <w:r w:rsidRPr="00E96FBD">
        <w:rPr>
          <w:rFonts w:ascii="Sylfaen" w:hAnsi="Sylfaen"/>
          <w:sz w:val="24"/>
          <w:szCs w:val="24"/>
        </w:rPr>
        <w:t xml:space="preserve">: </w:t>
      </w:r>
    </w:p>
    <w:p w:rsidR="0033566D" w:rsidRPr="00E96FBD" w:rsidRDefault="0033566D" w:rsidP="008865C2">
      <w:pPr>
        <w:spacing w:after="0" w:line="240" w:lineRule="auto"/>
      </w:pPr>
    </w:p>
    <w:p w:rsidR="00EA57B7" w:rsidRPr="00E96FBD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2" w:name="_Toc363561674"/>
      <w:bookmarkStart w:id="33" w:name="_Toc363629134"/>
      <w:r w:rsidRPr="00E96FB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Աղբահանություն</w:t>
      </w:r>
      <w:bookmarkEnd w:id="32"/>
      <w:bookmarkEnd w:id="33"/>
    </w:p>
    <w:p w:rsidR="00645740" w:rsidRPr="00E96FBD" w:rsidRDefault="00645740" w:rsidP="00645740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E96FBD" w:rsidRPr="00E96FBD" w:rsidRDefault="00E96FBD" w:rsidP="00E96FBD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96FBD">
        <w:rPr>
          <w:rFonts w:ascii="Sylfaen" w:hAnsi="Sylfaen"/>
          <w:sz w:val="24"/>
          <w:szCs w:val="24"/>
          <w:lang w:val="ru-RU"/>
        </w:rPr>
        <w:t>Աղբահանությունը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համայնքի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կենտրոնում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կատարվում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է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կենտրոնացված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եղանակով</w:t>
      </w:r>
      <w:r w:rsidRPr="00E96FBD">
        <w:rPr>
          <w:rFonts w:ascii="Sylfaen" w:hAnsi="Sylfaen"/>
          <w:sz w:val="24"/>
          <w:szCs w:val="24"/>
        </w:rPr>
        <w:t xml:space="preserve">, </w:t>
      </w:r>
      <w:r w:rsidRPr="00E96FBD">
        <w:rPr>
          <w:rFonts w:ascii="Sylfaen" w:hAnsi="Sylfaen"/>
          <w:sz w:val="24"/>
          <w:szCs w:val="24"/>
          <w:lang w:val="ru-RU"/>
        </w:rPr>
        <w:t>պատշաճ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մակարդակով</w:t>
      </w:r>
      <w:r w:rsidRPr="00E96FBD">
        <w:rPr>
          <w:rFonts w:ascii="Sylfaen" w:hAnsi="Sylfaen"/>
          <w:sz w:val="24"/>
          <w:szCs w:val="24"/>
        </w:rPr>
        <w:t xml:space="preserve">: </w:t>
      </w:r>
      <w:r w:rsidRPr="00E96FBD">
        <w:rPr>
          <w:rFonts w:ascii="Sylfaen" w:hAnsi="Sylfaen"/>
          <w:sz w:val="24"/>
          <w:szCs w:val="24"/>
          <w:lang w:val="ru-RU"/>
        </w:rPr>
        <w:t>Գնդեվազում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չկա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աղբահանության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համակարգ</w:t>
      </w:r>
      <w:r w:rsidRPr="00E96FBD">
        <w:rPr>
          <w:rFonts w:ascii="Sylfaen" w:hAnsi="Sylfaen"/>
          <w:sz w:val="24"/>
          <w:szCs w:val="24"/>
        </w:rPr>
        <w:t xml:space="preserve">: </w:t>
      </w:r>
      <w:r w:rsidRPr="00E96FBD">
        <w:rPr>
          <w:rFonts w:ascii="Sylfaen" w:hAnsi="Sylfaen"/>
          <w:sz w:val="24"/>
          <w:szCs w:val="24"/>
          <w:lang w:val="ru-RU"/>
        </w:rPr>
        <w:t>Աղբը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թափվում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է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մոտակա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ձորում</w:t>
      </w:r>
      <w:r w:rsidRPr="00E96FBD">
        <w:rPr>
          <w:rFonts w:ascii="Sylfaen" w:hAnsi="Sylfaen"/>
          <w:sz w:val="24"/>
          <w:szCs w:val="24"/>
        </w:rPr>
        <w:t xml:space="preserve">: </w:t>
      </w:r>
      <w:r w:rsidRPr="00E96FBD">
        <w:rPr>
          <w:rFonts w:ascii="Sylfaen" w:hAnsi="Sylfaen"/>
          <w:sz w:val="24"/>
          <w:szCs w:val="24"/>
          <w:lang w:val="ru-RU"/>
        </w:rPr>
        <w:t>Յուրաքանչյուր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բնակիչ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իր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աղբը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ինքնուրույն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հավաքում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է</w:t>
      </w:r>
      <w:r w:rsidRPr="00E96FBD">
        <w:rPr>
          <w:rFonts w:ascii="Sylfaen" w:hAnsi="Sylfaen"/>
          <w:sz w:val="24"/>
          <w:szCs w:val="24"/>
        </w:rPr>
        <w:t xml:space="preserve">, </w:t>
      </w:r>
      <w:r w:rsidRPr="00E96FBD">
        <w:rPr>
          <w:rFonts w:ascii="Sylfaen" w:hAnsi="Sylfaen"/>
          <w:sz w:val="24"/>
          <w:szCs w:val="24"/>
          <w:lang w:val="ru-RU"/>
        </w:rPr>
        <w:lastRenderedPageBreak/>
        <w:t>վառելու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ենթակա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աղբը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վառում</w:t>
      </w:r>
      <w:r w:rsidRPr="00E96FBD">
        <w:rPr>
          <w:rFonts w:ascii="Sylfaen" w:hAnsi="Sylfaen"/>
          <w:sz w:val="24"/>
          <w:szCs w:val="24"/>
        </w:rPr>
        <w:t xml:space="preserve">, </w:t>
      </w:r>
      <w:r w:rsidRPr="00E96FBD">
        <w:rPr>
          <w:rFonts w:ascii="Sylfaen" w:hAnsi="Sylfaen"/>
          <w:sz w:val="24"/>
          <w:szCs w:val="24"/>
          <w:lang w:val="ru-RU"/>
        </w:rPr>
        <w:t>իսկ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մնացյալը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որոշ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ժամանակ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կուտակվելուց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հետո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թափում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են</w:t>
      </w:r>
      <w:r w:rsidRPr="00E96FBD">
        <w:rPr>
          <w:rFonts w:ascii="Sylfaen" w:hAnsi="Sylfaen"/>
          <w:sz w:val="24"/>
          <w:szCs w:val="24"/>
        </w:rPr>
        <w:t xml:space="preserve"> </w:t>
      </w:r>
      <w:r w:rsidRPr="00E96FBD">
        <w:rPr>
          <w:rFonts w:ascii="Sylfaen" w:hAnsi="Sylfaen"/>
          <w:sz w:val="24"/>
          <w:szCs w:val="24"/>
          <w:lang w:val="ru-RU"/>
        </w:rPr>
        <w:t>ձորը</w:t>
      </w:r>
      <w:r w:rsidRPr="00E96FBD">
        <w:rPr>
          <w:rFonts w:ascii="Sylfaen" w:hAnsi="Sylfaen"/>
          <w:sz w:val="24"/>
          <w:szCs w:val="24"/>
        </w:rPr>
        <w:t xml:space="preserve">: </w:t>
      </w:r>
    </w:p>
    <w:p w:rsidR="00645740" w:rsidRPr="00E96FBD" w:rsidRDefault="00645740" w:rsidP="005E4DEA">
      <w:pPr>
        <w:spacing w:after="0" w:line="240" w:lineRule="auto"/>
      </w:pPr>
    </w:p>
    <w:p w:rsidR="00EA57B7" w:rsidRPr="00E96FBD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af-ZA"/>
        </w:rPr>
      </w:pPr>
      <w:bookmarkStart w:id="34" w:name="_Toc363561675"/>
      <w:bookmarkStart w:id="35" w:name="_Toc363629135"/>
      <w:r w:rsidRPr="00E96FB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Խմելու</w:t>
      </w:r>
      <w:r w:rsidRPr="00E96FBD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E96FB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ջրի</w:t>
      </w:r>
      <w:r w:rsidRPr="00E96FBD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E96FB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ջրամատակարարում</w:t>
      </w:r>
      <w:r w:rsidRPr="00E96FBD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E96FB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E96FBD">
        <w:rPr>
          <w:rFonts w:ascii="Sylfaen" w:eastAsiaTheme="majorEastAsia" w:hAnsi="Sylfaen" w:cs="Sylfaen"/>
          <w:b/>
          <w:bCs/>
          <w:sz w:val="26"/>
          <w:szCs w:val="26"/>
          <w:lang w:val="af-ZA"/>
        </w:rPr>
        <w:t xml:space="preserve"> </w:t>
      </w:r>
      <w:r w:rsidRPr="00E96FBD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ջրահեռացում</w:t>
      </w:r>
      <w:bookmarkEnd w:id="34"/>
      <w:bookmarkEnd w:id="35"/>
    </w:p>
    <w:p w:rsidR="00111B76" w:rsidRPr="00E96FBD" w:rsidRDefault="00111B76" w:rsidP="00111B76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af-ZA"/>
        </w:rPr>
      </w:pPr>
    </w:p>
    <w:p w:rsidR="00112B1E" w:rsidRDefault="00112B1E" w:rsidP="00112B1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F54869">
        <w:rPr>
          <w:rFonts w:ascii="Sylfaen" w:hAnsi="Sylfaen"/>
          <w:sz w:val="24"/>
          <w:szCs w:val="24"/>
        </w:rPr>
        <w:t>Համայնքի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</w:rPr>
        <w:t>կազմի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</w:rPr>
        <w:t>մեջ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</w:rPr>
        <w:t>մտնող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</w:rPr>
        <w:t>բոլոր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</w:rPr>
        <w:t>բնակավայրերում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</w:rPr>
        <w:t>բնակչությունն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</w:rPr>
        <w:t>ապահովված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</w:rPr>
        <w:t>է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</w:rPr>
        <w:t>խմելու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</w:rPr>
        <w:t>ջրով</w:t>
      </w:r>
      <w:r w:rsidRPr="00112B1E">
        <w:rPr>
          <w:rFonts w:ascii="Sylfaen" w:hAnsi="Sylfaen"/>
          <w:sz w:val="24"/>
          <w:szCs w:val="24"/>
          <w:lang w:val="af-ZA"/>
        </w:rPr>
        <w:t xml:space="preserve">: </w:t>
      </w:r>
      <w:r w:rsidRPr="00F54869">
        <w:rPr>
          <w:rFonts w:ascii="Sylfaen" w:hAnsi="Sylfaen"/>
          <w:sz w:val="24"/>
          <w:szCs w:val="24"/>
          <w:lang w:val="ru-RU"/>
        </w:rPr>
        <w:t>Համայնքի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բոլոր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տնային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տնտեսություններն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ապահովված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են</w:t>
      </w:r>
      <w:r w:rsidR="009512D6">
        <w:rPr>
          <w:rFonts w:ascii="Sylfaen" w:hAnsi="Sylfaen"/>
          <w:sz w:val="24"/>
          <w:szCs w:val="24"/>
          <w:lang w:val="af-ZA"/>
        </w:rPr>
        <w:t xml:space="preserve"> 24-</w:t>
      </w:r>
      <w:r w:rsidRPr="00F54869">
        <w:rPr>
          <w:rFonts w:ascii="Sylfaen" w:hAnsi="Sylfaen"/>
          <w:sz w:val="24"/>
          <w:szCs w:val="24"/>
          <w:lang w:val="ru-RU"/>
        </w:rPr>
        <w:t>ժամյա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ջրամատակարարմամբ</w:t>
      </w:r>
      <w:r w:rsidRPr="00112B1E">
        <w:rPr>
          <w:rFonts w:ascii="Sylfaen" w:hAnsi="Sylfaen"/>
          <w:sz w:val="24"/>
          <w:szCs w:val="24"/>
          <w:lang w:val="af-ZA"/>
        </w:rPr>
        <w:t xml:space="preserve">: </w:t>
      </w:r>
      <w:r w:rsidRPr="00F54869">
        <w:rPr>
          <w:rFonts w:ascii="Sylfaen" w:hAnsi="Sylfaen"/>
          <w:sz w:val="24"/>
          <w:szCs w:val="24"/>
          <w:lang w:val="ru-RU"/>
        </w:rPr>
        <w:t>Ջերմուկում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խմելու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ջրի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մանրածախ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սակագինը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կազմում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է</w:t>
      </w:r>
      <w:r w:rsidRPr="00112B1E">
        <w:rPr>
          <w:rFonts w:ascii="Sylfaen" w:hAnsi="Sylfaen"/>
          <w:sz w:val="24"/>
          <w:szCs w:val="24"/>
          <w:lang w:val="af-ZA"/>
        </w:rPr>
        <w:t xml:space="preserve"> 180 </w:t>
      </w:r>
      <w:r w:rsidRPr="00F54869">
        <w:rPr>
          <w:rFonts w:ascii="Sylfaen" w:hAnsi="Sylfaen"/>
          <w:sz w:val="24"/>
          <w:szCs w:val="24"/>
          <w:lang w:val="ru-RU"/>
        </w:rPr>
        <w:t>դրամ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մեկ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խմ</w:t>
      </w:r>
      <w:r w:rsidRPr="00112B1E">
        <w:rPr>
          <w:rFonts w:ascii="Sylfaen" w:hAnsi="Sylfaen"/>
          <w:sz w:val="24"/>
          <w:szCs w:val="24"/>
          <w:lang w:val="af-ZA"/>
        </w:rPr>
        <w:t>-</w:t>
      </w:r>
      <w:r w:rsidRPr="00F54869">
        <w:rPr>
          <w:rFonts w:ascii="Sylfaen" w:hAnsi="Sylfaen"/>
          <w:sz w:val="24"/>
          <w:szCs w:val="24"/>
          <w:lang w:val="ru-RU"/>
        </w:rPr>
        <w:t>ի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դիմաց</w:t>
      </w:r>
      <w:r w:rsidRPr="00112B1E">
        <w:rPr>
          <w:rFonts w:ascii="Sylfaen" w:hAnsi="Sylfaen"/>
          <w:sz w:val="24"/>
          <w:szCs w:val="24"/>
          <w:lang w:val="af-ZA"/>
        </w:rPr>
        <w:t xml:space="preserve">: </w:t>
      </w:r>
      <w:r w:rsidRPr="00F54869">
        <w:rPr>
          <w:rFonts w:ascii="Sylfaen" w:hAnsi="Sylfaen"/>
          <w:sz w:val="24"/>
          <w:szCs w:val="24"/>
          <w:lang w:val="ru-RU"/>
        </w:rPr>
        <w:t>Գնդեվազում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խմելու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ջրի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ներքին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ցանցը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մաշված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է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և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F54869">
        <w:rPr>
          <w:rFonts w:ascii="Sylfaen" w:hAnsi="Sylfaen"/>
          <w:sz w:val="24"/>
          <w:szCs w:val="24"/>
          <w:lang w:val="ru-RU"/>
        </w:rPr>
        <w:t>վերանորոգման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912A3B">
        <w:rPr>
          <w:rFonts w:ascii="Sylfaen" w:hAnsi="Sylfaen"/>
          <w:sz w:val="24"/>
          <w:szCs w:val="24"/>
          <w:lang w:val="ru-RU"/>
        </w:rPr>
        <w:t>կարիք</w:t>
      </w:r>
      <w:r w:rsidRPr="00112B1E">
        <w:rPr>
          <w:rFonts w:ascii="Sylfaen" w:hAnsi="Sylfaen"/>
          <w:sz w:val="24"/>
          <w:szCs w:val="24"/>
          <w:lang w:val="af-ZA"/>
        </w:rPr>
        <w:t xml:space="preserve"> </w:t>
      </w:r>
      <w:r w:rsidRPr="00912A3B">
        <w:rPr>
          <w:rFonts w:ascii="Sylfaen" w:hAnsi="Sylfaen"/>
          <w:sz w:val="24"/>
          <w:szCs w:val="24"/>
          <w:lang w:val="ru-RU"/>
        </w:rPr>
        <w:t>ունի</w:t>
      </w:r>
      <w:r w:rsidRPr="00112B1E">
        <w:rPr>
          <w:rFonts w:ascii="Sylfaen" w:hAnsi="Sylfaen"/>
          <w:sz w:val="24"/>
          <w:szCs w:val="24"/>
          <w:lang w:val="af-ZA"/>
        </w:rPr>
        <w:t xml:space="preserve">: </w:t>
      </w:r>
    </w:p>
    <w:p w:rsidR="00112B1E" w:rsidRPr="00112B1E" w:rsidRDefault="00112B1E" w:rsidP="00112B1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>
        <w:rPr>
          <w:rFonts w:ascii="Sylfaen" w:hAnsi="Sylfaen"/>
          <w:sz w:val="24"/>
          <w:szCs w:val="24"/>
          <w:lang w:val="af-ZA"/>
        </w:rPr>
        <w:t xml:space="preserve">Ջերմուկում խմելու ջրի մատակարարումն իրականացվում է ՀՋԿ ՓՀԸ-ի կողմից: Գնդեվազում ջրի մատակարարումը չի իրականացվում որևէ օպերատորի կողմից: </w:t>
      </w:r>
    </w:p>
    <w:p w:rsidR="001127F8" w:rsidRPr="00112B1E" w:rsidRDefault="001127F8" w:rsidP="0096056E">
      <w:pPr>
        <w:spacing w:after="0" w:line="0" w:lineRule="atLeast"/>
        <w:ind w:firstLine="720"/>
        <w:jc w:val="both"/>
        <w:rPr>
          <w:rFonts w:ascii="Sylfaen" w:hAnsi="Sylfaen"/>
          <w:szCs w:val="24"/>
          <w:lang w:val="af-ZA"/>
        </w:rPr>
      </w:pPr>
    </w:p>
    <w:p w:rsidR="00C417C8" w:rsidRPr="00112B1E" w:rsidRDefault="00C417C8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6" w:name="_Toc363561676"/>
      <w:bookmarkStart w:id="37" w:name="_Toc363629136"/>
      <w:r w:rsidRPr="00112B1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Կոյուղի</w:t>
      </w:r>
      <w:bookmarkEnd w:id="36"/>
      <w:bookmarkEnd w:id="37"/>
    </w:p>
    <w:p w:rsidR="00C417C8" w:rsidRPr="00112B1E" w:rsidRDefault="00C417C8" w:rsidP="00C417C8">
      <w:pPr>
        <w:spacing w:after="0" w:line="0" w:lineRule="atLeast"/>
        <w:ind w:firstLine="720"/>
        <w:jc w:val="both"/>
        <w:rPr>
          <w:rFonts w:ascii="Sylfaen" w:hAnsi="Sylfaen"/>
          <w:sz w:val="20"/>
          <w:szCs w:val="24"/>
        </w:rPr>
      </w:pPr>
    </w:p>
    <w:p w:rsidR="00112B1E" w:rsidRPr="00112B1E" w:rsidRDefault="00112B1E" w:rsidP="00112B1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12B1E">
        <w:rPr>
          <w:rFonts w:ascii="Sylfaen" w:hAnsi="Sylfaen"/>
          <w:sz w:val="24"/>
          <w:szCs w:val="24"/>
          <w:lang w:val="ru-RU"/>
        </w:rPr>
        <w:t>Համայնքի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կազմի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մեջ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մտնող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բնակավայրերն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ապահովված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են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կոյուղով</w:t>
      </w:r>
      <w:r w:rsidRPr="00112B1E">
        <w:rPr>
          <w:rFonts w:ascii="Sylfaen" w:hAnsi="Sylfaen"/>
          <w:sz w:val="24"/>
          <w:szCs w:val="24"/>
        </w:rPr>
        <w:t xml:space="preserve">: </w:t>
      </w:r>
    </w:p>
    <w:p w:rsidR="00C417C8" w:rsidRPr="00112B1E" w:rsidRDefault="00C417C8" w:rsidP="008865C2">
      <w:pPr>
        <w:spacing w:after="0" w:line="240" w:lineRule="auto"/>
      </w:pPr>
    </w:p>
    <w:p w:rsidR="00EA57B7" w:rsidRPr="00112B1E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8" w:name="_Toc363561677"/>
      <w:bookmarkStart w:id="39" w:name="_Toc363629137"/>
      <w:r w:rsidRPr="00112B1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Գյուղատնտեսություն</w:t>
      </w:r>
      <w:bookmarkEnd w:id="38"/>
      <w:bookmarkEnd w:id="39"/>
    </w:p>
    <w:p w:rsidR="00C417C8" w:rsidRPr="00112B1E" w:rsidRDefault="00C417C8" w:rsidP="00C417C8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112B1E" w:rsidRPr="001645B4" w:rsidRDefault="00112B1E" w:rsidP="00112B1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757CB6">
        <w:rPr>
          <w:rFonts w:ascii="Sylfaen" w:hAnsi="Sylfaen"/>
          <w:sz w:val="24"/>
          <w:szCs w:val="24"/>
        </w:rPr>
        <w:t xml:space="preserve">Ջերմուկ համայնքի գյուղատնտեսական հիմնական ուղղվածությունն են անասնապահությունը, դաշտային մշակաբույսերի աճեցումը և այգեգործությունը: </w:t>
      </w:r>
      <w:r w:rsidRPr="00757CB6">
        <w:rPr>
          <w:rFonts w:ascii="Sylfaen" w:hAnsi="Sylfaen"/>
          <w:sz w:val="24"/>
          <w:szCs w:val="24"/>
          <w:lang w:val="ru-RU"/>
        </w:rPr>
        <w:t>Գնդեվազի</w:t>
      </w:r>
      <w:r w:rsidRPr="00757CB6">
        <w:rPr>
          <w:rFonts w:ascii="Sylfaen" w:hAnsi="Sylfaen"/>
          <w:sz w:val="24"/>
          <w:szCs w:val="24"/>
        </w:rPr>
        <w:t xml:space="preserve"> </w:t>
      </w:r>
      <w:r w:rsidRPr="00757CB6">
        <w:rPr>
          <w:rFonts w:ascii="Sylfaen" w:hAnsi="Sylfaen"/>
          <w:sz w:val="24"/>
          <w:szCs w:val="24"/>
          <w:lang w:val="ru-RU"/>
        </w:rPr>
        <w:t>բնակչության</w:t>
      </w:r>
      <w:r w:rsidRPr="00757CB6">
        <w:rPr>
          <w:rFonts w:ascii="Sylfaen" w:hAnsi="Sylfaen"/>
          <w:sz w:val="24"/>
          <w:szCs w:val="24"/>
        </w:rPr>
        <w:t xml:space="preserve"> </w:t>
      </w:r>
      <w:r w:rsidRPr="00757CB6">
        <w:rPr>
          <w:rFonts w:ascii="Sylfaen" w:hAnsi="Sylfaen"/>
          <w:sz w:val="24"/>
          <w:szCs w:val="24"/>
          <w:lang w:val="ru-RU"/>
        </w:rPr>
        <w:t>հիմնական</w:t>
      </w:r>
      <w:r w:rsidRPr="00757CB6">
        <w:rPr>
          <w:rFonts w:ascii="Sylfaen" w:hAnsi="Sylfaen"/>
          <w:sz w:val="24"/>
          <w:szCs w:val="24"/>
        </w:rPr>
        <w:t xml:space="preserve"> </w:t>
      </w:r>
      <w:r w:rsidRPr="00757CB6">
        <w:rPr>
          <w:rFonts w:ascii="Sylfaen" w:hAnsi="Sylfaen"/>
          <w:sz w:val="24"/>
          <w:szCs w:val="24"/>
          <w:lang w:val="ru-RU"/>
        </w:rPr>
        <w:t>զբաղմունքը</w:t>
      </w:r>
      <w:r w:rsidRPr="00757CB6">
        <w:rPr>
          <w:rFonts w:ascii="Sylfaen" w:hAnsi="Sylfaen"/>
          <w:sz w:val="24"/>
          <w:szCs w:val="24"/>
        </w:rPr>
        <w:t xml:space="preserve"> </w:t>
      </w:r>
      <w:r w:rsidRPr="00757CB6">
        <w:rPr>
          <w:rFonts w:ascii="Sylfaen" w:hAnsi="Sylfaen"/>
          <w:sz w:val="24"/>
          <w:szCs w:val="24"/>
          <w:lang w:val="ru-RU"/>
        </w:rPr>
        <w:t>հողագործությունն</w:t>
      </w:r>
      <w:r w:rsidRPr="00757CB6">
        <w:rPr>
          <w:rFonts w:ascii="Sylfaen" w:hAnsi="Sylfaen"/>
          <w:sz w:val="24"/>
          <w:szCs w:val="24"/>
        </w:rPr>
        <w:t xml:space="preserve"> </w:t>
      </w:r>
      <w:r w:rsidRPr="00757CB6">
        <w:rPr>
          <w:rFonts w:ascii="Sylfaen" w:hAnsi="Sylfaen"/>
          <w:sz w:val="24"/>
          <w:szCs w:val="24"/>
          <w:lang w:val="ru-RU"/>
        </w:rPr>
        <w:t>է</w:t>
      </w:r>
      <w:r w:rsidRPr="00757CB6">
        <w:rPr>
          <w:rFonts w:ascii="Sylfaen" w:hAnsi="Sylfaen"/>
          <w:sz w:val="24"/>
          <w:szCs w:val="24"/>
        </w:rPr>
        <w:t xml:space="preserve">, </w:t>
      </w:r>
      <w:r w:rsidRPr="00757CB6">
        <w:rPr>
          <w:rFonts w:ascii="Sylfaen" w:hAnsi="Sylfaen"/>
          <w:sz w:val="24"/>
          <w:szCs w:val="24"/>
          <w:lang w:val="ru-RU"/>
        </w:rPr>
        <w:t>զաբղվում</w:t>
      </w:r>
      <w:r w:rsidRPr="00757CB6">
        <w:rPr>
          <w:rFonts w:ascii="Sylfaen" w:hAnsi="Sylfaen"/>
          <w:sz w:val="24"/>
          <w:szCs w:val="24"/>
        </w:rPr>
        <w:t xml:space="preserve"> </w:t>
      </w:r>
      <w:r w:rsidRPr="00757CB6">
        <w:rPr>
          <w:rFonts w:ascii="Sylfaen" w:hAnsi="Sylfaen"/>
          <w:sz w:val="24"/>
          <w:szCs w:val="24"/>
          <w:lang w:val="ru-RU"/>
        </w:rPr>
        <w:t>են</w:t>
      </w:r>
      <w:r w:rsidRPr="00757CB6">
        <w:rPr>
          <w:rFonts w:ascii="Sylfaen" w:hAnsi="Sylfaen"/>
          <w:sz w:val="24"/>
          <w:szCs w:val="24"/>
        </w:rPr>
        <w:t xml:space="preserve"> </w:t>
      </w:r>
      <w:r w:rsidRPr="00757CB6">
        <w:rPr>
          <w:rFonts w:ascii="Sylfaen" w:hAnsi="Sylfaen"/>
          <w:sz w:val="24"/>
          <w:szCs w:val="24"/>
          <w:lang w:val="ru-RU"/>
        </w:rPr>
        <w:t>նաև</w:t>
      </w:r>
      <w:r w:rsidRPr="00757CB6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մեղվաբուծությամբ</w:t>
      </w:r>
      <w:r w:rsidRPr="00330880">
        <w:rPr>
          <w:rFonts w:ascii="Sylfaen" w:hAnsi="Sylfaen"/>
          <w:sz w:val="24"/>
          <w:szCs w:val="24"/>
        </w:rPr>
        <w:t xml:space="preserve">:  </w:t>
      </w:r>
    </w:p>
    <w:p w:rsidR="00112B1E" w:rsidRPr="001645B4" w:rsidRDefault="00112B1E" w:rsidP="00112B1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30880">
        <w:rPr>
          <w:rFonts w:ascii="Sylfaen" w:hAnsi="Sylfaen"/>
          <w:sz w:val="24"/>
          <w:szCs w:val="24"/>
          <w:lang w:val="ru-RU"/>
        </w:rPr>
        <w:t>Համայնքում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առկա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է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ոռոգման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համակարգ</w:t>
      </w:r>
      <w:r w:rsidRPr="001645B4">
        <w:rPr>
          <w:rFonts w:ascii="Sylfaen" w:hAnsi="Sylfaen"/>
          <w:sz w:val="24"/>
          <w:szCs w:val="24"/>
        </w:rPr>
        <w:t xml:space="preserve">: </w:t>
      </w:r>
      <w:r w:rsidRPr="00330880">
        <w:rPr>
          <w:rFonts w:ascii="Sylfaen" w:hAnsi="Sylfaen"/>
          <w:sz w:val="24"/>
          <w:szCs w:val="24"/>
          <w:lang w:val="ru-RU"/>
        </w:rPr>
        <w:t>Գնդեվազի</w:t>
      </w:r>
      <w:r w:rsidRPr="001645B4">
        <w:rPr>
          <w:rFonts w:ascii="Sylfaen" w:hAnsi="Sylfaen"/>
          <w:sz w:val="24"/>
          <w:szCs w:val="24"/>
        </w:rPr>
        <w:t xml:space="preserve"> </w:t>
      </w:r>
      <w:r w:rsidR="006D4536">
        <w:rPr>
          <w:rFonts w:ascii="Sylfaen" w:hAnsi="Sylfaen"/>
          <w:sz w:val="24"/>
          <w:szCs w:val="24"/>
        </w:rPr>
        <w:t>ո</w:t>
      </w:r>
      <w:r w:rsidR="006D4536">
        <w:rPr>
          <w:rFonts w:ascii="Sylfaen" w:hAnsi="Sylfaen"/>
          <w:sz w:val="24"/>
          <w:szCs w:val="24"/>
          <w:lang w:val="ru-RU"/>
        </w:rPr>
        <w:t>ռ</w:t>
      </w:r>
      <w:r w:rsidR="006D4536">
        <w:rPr>
          <w:rFonts w:ascii="Sylfaen" w:hAnsi="Sylfaen"/>
          <w:sz w:val="24"/>
          <w:szCs w:val="24"/>
        </w:rPr>
        <w:t>ո</w:t>
      </w:r>
      <w:r w:rsidRPr="00330880">
        <w:rPr>
          <w:rFonts w:ascii="Sylfaen" w:hAnsi="Sylfaen"/>
          <w:sz w:val="24"/>
          <w:szCs w:val="24"/>
          <w:lang w:val="ru-RU"/>
        </w:rPr>
        <w:t>գման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ներքին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ցանցը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քայքայված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է</w:t>
      </w:r>
      <w:r w:rsidRPr="001645B4">
        <w:rPr>
          <w:rFonts w:ascii="Sylfaen" w:hAnsi="Sylfaen"/>
          <w:sz w:val="24"/>
          <w:szCs w:val="24"/>
        </w:rPr>
        <w:t xml:space="preserve">, </w:t>
      </w:r>
      <w:r w:rsidRPr="00330880">
        <w:rPr>
          <w:rFonts w:ascii="Sylfaen" w:hAnsi="Sylfaen"/>
          <w:sz w:val="24"/>
          <w:szCs w:val="24"/>
          <w:lang w:val="ru-RU"/>
        </w:rPr>
        <w:t>մեծ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են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ջրի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կորու</w:t>
      </w:r>
      <w:r w:rsidR="006D4536">
        <w:rPr>
          <w:rFonts w:ascii="Sylfaen" w:hAnsi="Sylfaen"/>
          <w:sz w:val="24"/>
          <w:szCs w:val="24"/>
        </w:rPr>
        <w:t>ս</w:t>
      </w:r>
      <w:r w:rsidRPr="00330880">
        <w:rPr>
          <w:rFonts w:ascii="Sylfaen" w:hAnsi="Sylfaen"/>
          <w:sz w:val="24"/>
          <w:szCs w:val="24"/>
          <w:lang w:val="ru-RU"/>
        </w:rPr>
        <w:t>տները</w:t>
      </w:r>
      <w:r w:rsidRPr="001645B4">
        <w:rPr>
          <w:rFonts w:ascii="Sylfaen" w:hAnsi="Sylfaen"/>
          <w:sz w:val="24"/>
          <w:szCs w:val="24"/>
        </w:rPr>
        <w:t xml:space="preserve">: 2008 </w:t>
      </w:r>
      <w:r w:rsidRPr="00330880">
        <w:rPr>
          <w:rFonts w:ascii="Sylfaen" w:hAnsi="Sylfaen"/>
          <w:sz w:val="24"/>
          <w:szCs w:val="24"/>
          <w:lang w:val="ru-RU"/>
        </w:rPr>
        <w:t>թ</w:t>
      </w:r>
      <w:r w:rsidRPr="001645B4">
        <w:rPr>
          <w:rFonts w:ascii="Sylfaen" w:hAnsi="Sylfaen"/>
          <w:sz w:val="24"/>
          <w:szCs w:val="24"/>
        </w:rPr>
        <w:t xml:space="preserve">. </w:t>
      </w:r>
      <w:r w:rsidRPr="00330880">
        <w:rPr>
          <w:rFonts w:ascii="Sylfaen" w:hAnsi="Sylfaen"/>
          <w:sz w:val="24"/>
          <w:szCs w:val="24"/>
          <w:lang w:val="ru-RU"/>
        </w:rPr>
        <w:t>պետական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բյուջեի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միջոցների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հաշվին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վերանորոգվել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է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ոռոգման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ջրատարը</w:t>
      </w:r>
      <w:r w:rsidRPr="001645B4">
        <w:rPr>
          <w:rFonts w:ascii="Sylfaen" w:hAnsi="Sylfaen"/>
          <w:sz w:val="24"/>
          <w:szCs w:val="24"/>
        </w:rPr>
        <w:t xml:space="preserve">: </w:t>
      </w:r>
    </w:p>
    <w:p w:rsidR="00112B1E" w:rsidRPr="001645B4" w:rsidRDefault="00112B1E" w:rsidP="00112B1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30880">
        <w:rPr>
          <w:rFonts w:ascii="Sylfaen" w:hAnsi="Sylfaen"/>
          <w:sz w:val="24"/>
          <w:szCs w:val="24"/>
        </w:rPr>
        <w:t>Գյուղատնտեսությամբ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և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անասնապահությամբ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զբաղվելու</w:t>
      </w:r>
      <w:r w:rsidRPr="001645B4">
        <w:rPr>
          <w:rFonts w:ascii="Sylfaen" w:hAnsi="Sylfaen"/>
          <w:sz w:val="24"/>
          <w:szCs w:val="24"/>
        </w:rPr>
        <w:t xml:space="preserve"> </w:t>
      </w:r>
      <w:r w:rsidR="006D4536">
        <w:rPr>
          <w:rFonts w:ascii="Sylfaen" w:hAnsi="Sylfaen"/>
          <w:sz w:val="24"/>
          <w:szCs w:val="24"/>
        </w:rPr>
        <w:t>համար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համայնքի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բնակիչները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բախվում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են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մի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շարք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խնդիրների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հետ</w:t>
      </w:r>
      <w:r w:rsidRPr="001645B4">
        <w:rPr>
          <w:rFonts w:ascii="Sylfaen" w:hAnsi="Sylfaen"/>
          <w:sz w:val="24"/>
          <w:szCs w:val="24"/>
        </w:rPr>
        <w:t xml:space="preserve">: </w:t>
      </w:r>
      <w:r w:rsidRPr="00330880">
        <w:rPr>
          <w:rFonts w:ascii="Sylfaen" w:hAnsi="Sylfaen"/>
          <w:sz w:val="24"/>
          <w:szCs w:val="24"/>
        </w:rPr>
        <w:t>Կա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բազմապրոֆիլ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գյուղտեխնիկայի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</w:rPr>
        <w:t>անհրաժեշտություն</w:t>
      </w:r>
      <w:r w:rsidRPr="001645B4">
        <w:rPr>
          <w:rFonts w:ascii="Sylfaen" w:hAnsi="Sylfaen"/>
          <w:sz w:val="24"/>
          <w:szCs w:val="24"/>
        </w:rPr>
        <w:t xml:space="preserve">: </w:t>
      </w:r>
      <w:r w:rsidRPr="00330880">
        <w:rPr>
          <w:rFonts w:ascii="Sylfaen" w:hAnsi="Sylfaen"/>
          <w:sz w:val="24"/>
          <w:szCs w:val="24"/>
          <w:lang w:val="ru-RU"/>
        </w:rPr>
        <w:t>Չկան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իրացման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հնարավորություններ</w:t>
      </w:r>
      <w:r w:rsidRPr="001645B4">
        <w:rPr>
          <w:rFonts w:ascii="Sylfaen" w:hAnsi="Sylfaen"/>
          <w:sz w:val="24"/>
          <w:szCs w:val="24"/>
        </w:rPr>
        <w:t xml:space="preserve">: </w:t>
      </w:r>
      <w:r w:rsidRPr="00330880">
        <w:rPr>
          <w:rFonts w:ascii="Sylfaen" w:hAnsi="Sylfaen"/>
          <w:sz w:val="24"/>
          <w:szCs w:val="24"/>
          <w:lang w:val="ru-RU"/>
        </w:rPr>
        <w:t>Ցածր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է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անասնաբուծական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և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տոհմաբուծական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աջակցության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330880">
        <w:rPr>
          <w:rFonts w:ascii="Sylfaen" w:hAnsi="Sylfaen"/>
          <w:sz w:val="24"/>
          <w:szCs w:val="24"/>
          <w:lang w:val="ru-RU"/>
        </w:rPr>
        <w:t>որակը</w:t>
      </w:r>
      <w:r w:rsidRPr="001645B4">
        <w:rPr>
          <w:rFonts w:ascii="Sylfaen" w:hAnsi="Sylfaen"/>
          <w:sz w:val="24"/>
          <w:szCs w:val="24"/>
        </w:rPr>
        <w:t xml:space="preserve">: </w:t>
      </w:r>
    </w:p>
    <w:p w:rsidR="00112B1E" w:rsidRPr="00112B1E" w:rsidRDefault="00112B1E" w:rsidP="00112B1E">
      <w:pPr>
        <w:spacing w:after="0" w:line="240" w:lineRule="auto"/>
        <w:rPr>
          <w:sz w:val="24"/>
          <w:lang w:val="af-ZA"/>
        </w:rPr>
      </w:pPr>
    </w:p>
    <w:p w:rsidR="00EA57B7" w:rsidRPr="00112B1E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0" w:name="_Toc363561678"/>
      <w:bookmarkStart w:id="41" w:name="_Toc363629138"/>
      <w:r w:rsidRPr="00112B1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Արդյունաբերություն</w:t>
      </w:r>
      <w:bookmarkEnd w:id="40"/>
      <w:bookmarkEnd w:id="41"/>
    </w:p>
    <w:p w:rsidR="00C545CA" w:rsidRPr="00112B1E" w:rsidRDefault="00C545CA" w:rsidP="00C545CA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112B1E" w:rsidRDefault="00112B1E" w:rsidP="00112B1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12B1E">
        <w:rPr>
          <w:rFonts w:ascii="Sylfaen" w:hAnsi="Sylfaen"/>
          <w:sz w:val="24"/>
          <w:szCs w:val="24"/>
          <w:lang w:val="ru-RU"/>
        </w:rPr>
        <w:t>Ջերմուկ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քաղաքում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կա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հանքային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ջրերի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արտադրություն</w:t>
      </w:r>
      <w:r w:rsidRPr="00112B1E">
        <w:rPr>
          <w:rFonts w:ascii="Sylfaen" w:hAnsi="Sylfaen"/>
          <w:sz w:val="24"/>
          <w:szCs w:val="24"/>
        </w:rPr>
        <w:t xml:space="preserve">, </w:t>
      </w:r>
      <w:r w:rsidRPr="00112B1E">
        <w:rPr>
          <w:rFonts w:ascii="Sylfaen" w:hAnsi="Sylfaen"/>
          <w:sz w:val="24"/>
          <w:szCs w:val="24"/>
          <w:lang w:val="ru-RU"/>
        </w:rPr>
        <w:t>իսկ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Գնդեվազում՝</w:t>
      </w:r>
      <w:r w:rsidRPr="00112B1E">
        <w:rPr>
          <w:rFonts w:ascii="Sylfaen" w:hAnsi="Sylfaen"/>
          <w:sz w:val="24"/>
          <w:szCs w:val="24"/>
        </w:rPr>
        <w:t xml:space="preserve"> </w:t>
      </w:r>
      <w:r w:rsidRPr="00112B1E">
        <w:rPr>
          <w:rFonts w:ascii="Sylfaen" w:hAnsi="Sylfaen"/>
          <w:sz w:val="24"/>
          <w:szCs w:val="24"/>
          <w:lang w:val="ru-RU"/>
        </w:rPr>
        <w:t>թռչնաֆաբրիկա</w:t>
      </w:r>
      <w:r w:rsidRPr="00112B1E">
        <w:rPr>
          <w:rFonts w:ascii="Sylfaen" w:hAnsi="Sylfaen"/>
          <w:sz w:val="24"/>
          <w:szCs w:val="24"/>
        </w:rPr>
        <w:t xml:space="preserve">:  </w:t>
      </w:r>
    </w:p>
    <w:p w:rsidR="00434396" w:rsidRDefault="00434396" w:rsidP="00112B1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112B1E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2" w:name="_Toc363561679"/>
      <w:bookmarkStart w:id="43" w:name="_Toc363629139"/>
      <w:r w:rsidRPr="00112B1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Ճանապարհային տնտեսություն</w:t>
      </w:r>
      <w:bookmarkEnd w:id="42"/>
      <w:bookmarkEnd w:id="43"/>
    </w:p>
    <w:p w:rsidR="00421166" w:rsidRPr="00320230" w:rsidRDefault="00421166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54523B" w:rsidRPr="001645B4" w:rsidRDefault="0054523B" w:rsidP="0005246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B76A0">
        <w:rPr>
          <w:rFonts w:ascii="Sylfaen" w:hAnsi="Sylfaen"/>
          <w:sz w:val="24"/>
          <w:szCs w:val="24"/>
          <w:lang w:val="ru-RU"/>
        </w:rPr>
        <w:t>Գնդեվազը</w:t>
      </w:r>
      <w:r w:rsidR="0050582B">
        <w:rPr>
          <w:rFonts w:ascii="Sylfaen" w:hAnsi="Sylfaen"/>
          <w:sz w:val="24"/>
          <w:szCs w:val="24"/>
        </w:rPr>
        <w:t xml:space="preserve"> և Կեչուտը</w:t>
      </w:r>
      <w:r w:rsidRPr="00AB76A0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համայնքի</w:t>
      </w:r>
      <w:r w:rsidRPr="00AB76A0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կենտրոնին</w:t>
      </w:r>
      <w:r w:rsidRPr="00AB76A0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կապող</w:t>
      </w:r>
      <w:r w:rsidRPr="00AB76A0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ճանապարհ</w:t>
      </w:r>
      <w:r w:rsidR="0050582B">
        <w:rPr>
          <w:rFonts w:ascii="Sylfaen" w:hAnsi="Sylfaen"/>
          <w:sz w:val="24"/>
          <w:szCs w:val="24"/>
        </w:rPr>
        <w:t xml:space="preserve">ներն </w:t>
      </w:r>
      <w:r w:rsidRPr="00AB76A0">
        <w:rPr>
          <w:rFonts w:ascii="Sylfaen" w:hAnsi="Sylfaen"/>
          <w:sz w:val="24"/>
          <w:szCs w:val="24"/>
          <w:lang w:val="ru-RU"/>
        </w:rPr>
        <w:t>ասֆալտապատ</w:t>
      </w:r>
      <w:r w:rsidRPr="00AB76A0">
        <w:rPr>
          <w:rFonts w:ascii="Sylfaen" w:hAnsi="Sylfaen"/>
          <w:sz w:val="24"/>
          <w:szCs w:val="24"/>
        </w:rPr>
        <w:t xml:space="preserve"> </w:t>
      </w:r>
      <w:r w:rsidR="0050582B">
        <w:rPr>
          <w:rFonts w:ascii="Sylfaen" w:hAnsi="Sylfaen"/>
          <w:sz w:val="24"/>
          <w:szCs w:val="24"/>
        </w:rPr>
        <w:t>են</w:t>
      </w:r>
      <w:r w:rsidRPr="00AB76A0">
        <w:rPr>
          <w:rFonts w:ascii="Sylfaen" w:hAnsi="Sylfaen"/>
          <w:sz w:val="24"/>
          <w:szCs w:val="24"/>
        </w:rPr>
        <w:t xml:space="preserve">, </w:t>
      </w:r>
      <w:r w:rsidRPr="00AB76A0">
        <w:rPr>
          <w:rFonts w:ascii="Sylfaen" w:hAnsi="Sylfaen"/>
          <w:sz w:val="24"/>
          <w:szCs w:val="24"/>
          <w:lang w:val="ru-RU"/>
        </w:rPr>
        <w:t>ձմռանը</w:t>
      </w:r>
      <w:r w:rsidRPr="00AB76A0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անցանելի</w:t>
      </w:r>
      <w:r w:rsidR="0050582B">
        <w:rPr>
          <w:rFonts w:ascii="Sylfaen" w:hAnsi="Sylfaen"/>
          <w:sz w:val="24"/>
          <w:szCs w:val="24"/>
        </w:rPr>
        <w:t>:</w:t>
      </w:r>
      <w:r w:rsidR="0005246E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Գնդեվազը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համայնքի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կենտրոնին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կապող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lastRenderedPageBreak/>
        <w:t>ճանապարհ</w:t>
      </w:r>
      <w:r w:rsidR="006D4536">
        <w:rPr>
          <w:rFonts w:ascii="Sylfaen" w:hAnsi="Sylfaen"/>
          <w:sz w:val="24"/>
          <w:szCs w:val="24"/>
        </w:rPr>
        <w:t>ների</w:t>
      </w:r>
      <w:r w:rsidR="0005246E">
        <w:rPr>
          <w:rFonts w:ascii="Sylfaen" w:hAnsi="Sylfaen"/>
          <w:sz w:val="24"/>
          <w:szCs w:val="24"/>
        </w:rPr>
        <w:t xml:space="preserve"> 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երկարությունը</w:t>
      </w:r>
      <w:r w:rsidRPr="001645B4">
        <w:rPr>
          <w:rFonts w:ascii="Sylfaen" w:hAnsi="Sylfaen"/>
          <w:sz w:val="24"/>
          <w:szCs w:val="24"/>
        </w:rPr>
        <w:t xml:space="preserve"> </w:t>
      </w:r>
      <w:r w:rsidR="0050582B">
        <w:rPr>
          <w:rFonts w:ascii="Sylfaen" w:hAnsi="Sylfaen"/>
          <w:sz w:val="24"/>
          <w:szCs w:val="24"/>
        </w:rPr>
        <w:t xml:space="preserve">12 </w:t>
      </w:r>
      <w:r w:rsidRPr="00AB76A0">
        <w:rPr>
          <w:rFonts w:ascii="Sylfaen" w:hAnsi="Sylfaen"/>
          <w:sz w:val="24"/>
          <w:szCs w:val="24"/>
          <w:lang w:val="ru-RU"/>
        </w:rPr>
        <w:t>կմ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է</w:t>
      </w:r>
      <w:r w:rsidRPr="001645B4">
        <w:rPr>
          <w:rFonts w:ascii="Sylfaen" w:hAnsi="Sylfaen"/>
          <w:sz w:val="24"/>
          <w:szCs w:val="24"/>
        </w:rPr>
        <w:t xml:space="preserve">, </w:t>
      </w:r>
      <w:r w:rsidRPr="00AB76A0">
        <w:rPr>
          <w:rFonts w:ascii="Sylfaen" w:hAnsi="Sylfaen"/>
          <w:sz w:val="24"/>
          <w:szCs w:val="24"/>
          <w:lang w:val="ru-RU"/>
        </w:rPr>
        <w:t>իսկ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Կեչուտը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համայնքի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կենտրոնին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կապող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AB76A0">
        <w:rPr>
          <w:rFonts w:ascii="Sylfaen" w:hAnsi="Sylfaen"/>
          <w:sz w:val="24"/>
          <w:szCs w:val="24"/>
          <w:lang w:val="ru-RU"/>
        </w:rPr>
        <w:t>ճանապարհինը</w:t>
      </w:r>
      <w:r w:rsidR="0050582B">
        <w:rPr>
          <w:rFonts w:ascii="Sylfaen" w:hAnsi="Sylfaen"/>
          <w:sz w:val="24"/>
          <w:szCs w:val="24"/>
        </w:rPr>
        <w:t xml:space="preserve">` 4 </w:t>
      </w:r>
      <w:r w:rsidRPr="00AB76A0">
        <w:rPr>
          <w:rFonts w:ascii="Sylfaen" w:hAnsi="Sylfaen"/>
          <w:sz w:val="24"/>
          <w:szCs w:val="24"/>
          <w:lang w:val="ru-RU"/>
        </w:rPr>
        <w:t>կմ</w:t>
      </w:r>
      <w:r w:rsidR="00674C19">
        <w:rPr>
          <w:rStyle w:val="FootnoteReference"/>
          <w:rFonts w:ascii="Sylfaen" w:hAnsi="Sylfaen"/>
          <w:sz w:val="24"/>
          <w:szCs w:val="24"/>
          <w:lang w:val="ru-RU"/>
        </w:rPr>
        <w:footnoteReference w:id="12"/>
      </w:r>
      <w:r w:rsidRPr="001645B4">
        <w:rPr>
          <w:rFonts w:ascii="Sylfaen" w:hAnsi="Sylfaen"/>
          <w:sz w:val="24"/>
          <w:szCs w:val="24"/>
        </w:rPr>
        <w:t xml:space="preserve">: </w:t>
      </w:r>
    </w:p>
    <w:p w:rsidR="0054523B" w:rsidRPr="0050582B" w:rsidRDefault="0054523B" w:rsidP="0054523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9820B9">
        <w:rPr>
          <w:rFonts w:ascii="Sylfaen" w:hAnsi="Sylfaen"/>
          <w:sz w:val="24"/>
          <w:szCs w:val="24"/>
          <w:lang w:val="ru-RU"/>
        </w:rPr>
        <w:t>Համայնքի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կազմի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մեջ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մտնող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բնակավայրերի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ճանապարհների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ներքին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ցանցը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գտնվում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է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վատ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վիճակում</w:t>
      </w:r>
      <w:r w:rsidRPr="001645B4">
        <w:rPr>
          <w:rFonts w:ascii="Sylfaen" w:hAnsi="Sylfaen"/>
          <w:sz w:val="24"/>
          <w:szCs w:val="24"/>
        </w:rPr>
        <w:t xml:space="preserve">: </w:t>
      </w:r>
      <w:r w:rsidRPr="009820B9">
        <w:rPr>
          <w:rFonts w:ascii="Sylfaen" w:hAnsi="Sylfaen"/>
          <w:sz w:val="24"/>
          <w:szCs w:val="24"/>
          <w:lang w:val="ru-RU"/>
        </w:rPr>
        <w:t>Անմխիթար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վիճակում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են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Գնդեվազի</w:t>
      </w:r>
      <w:r w:rsidR="0005246E">
        <w:rPr>
          <w:rFonts w:ascii="Sylfaen" w:hAnsi="Sylfaen"/>
          <w:sz w:val="24"/>
          <w:szCs w:val="24"/>
        </w:rPr>
        <w:t xml:space="preserve"> ներբնակավայրային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ճանապարհները</w:t>
      </w:r>
      <w:r w:rsidRPr="001645B4">
        <w:rPr>
          <w:rFonts w:ascii="Sylfaen" w:hAnsi="Sylfaen"/>
          <w:sz w:val="24"/>
          <w:szCs w:val="24"/>
        </w:rPr>
        <w:t xml:space="preserve">, </w:t>
      </w:r>
      <w:r w:rsidRPr="009820B9">
        <w:rPr>
          <w:rFonts w:ascii="Sylfaen" w:hAnsi="Sylfaen"/>
          <w:sz w:val="24"/>
          <w:szCs w:val="24"/>
          <w:lang w:val="ru-RU"/>
        </w:rPr>
        <w:t>ասֆալտապատման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կարիք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ունեն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Ջերմուկի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ձախ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ափի</w:t>
      </w:r>
      <w:r w:rsidRPr="001645B4">
        <w:rPr>
          <w:rFonts w:ascii="Sylfaen" w:hAnsi="Sylfaen"/>
          <w:sz w:val="24"/>
          <w:szCs w:val="24"/>
        </w:rPr>
        <w:t xml:space="preserve"> </w:t>
      </w:r>
      <w:r w:rsidRPr="009820B9">
        <w:rPr>
          <w:rFonts w:ascii="Sylfaen" w:hAnsi="Sylfaen"/>
          <w:sz w:val="24"/>
          <w:szCs w:val="24"/>
          <w:lang w:val="ru-RU"/>
        </w:rPr>
        <w:t>փողոցները</w:t>
      </w:r>
      <w:r w:rsidR="0050582B">
        <w:rPr>
          <w:rFonts w:ascii="Sylfaen" w:hAnsi="Sylfaen"/>
          <w:sz w:val="24"/>
          <w:szCs w:val="24"/>
        </w:rPr>
        <w:t>:</w:t>
      </w:r>
    </w:p>
    <w:p w:rsidR="00176D19" w:rsidRPr="0005246E" w:rsidRDefault="00176D19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4"/>
        </w:rPr>
      </w:pPr>
    </w:p>
    <w:p w:rsidR="00EA57B7" w:rsidRPr="00BE78EF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4" w:name="_Toc363561680"/>
      <w:bookmarkStart w:id="45" w:name="_Toc363629140"/>
      <w:r w:rsidRPr="00BE78E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Տրանսպորտ և կապ</w:t>
      </w:r>
      <w:bookmarkEnd w:id="44"/>
      <w:bookmarkEnd w:id="45"/>
      <w:r w:rsidRPr="00BE78E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 xml:space="preserve"> </w:t>
      </w:r>
    </w:p>
    <w:p w:rsidR="00D910A6" w:rsidRPr="00320230" w:rsidRDefault="00D910A6" w:rsidP="007F0954">
      <w:pPr>
        <w:spacing w:after="0" w:line="0" w:lineRule="atLeast"/>
        <w:rPr>
          <w:rFonts w:ascii="Sylfaen" w:hAnsi="Sylfaen"/>
          <w:color w:val="00B050"/>
          <w:sz w:val="12"/>
          <w:szCs w:val="24"/>
        </w:rPr>
      </w:pPr>
    </w:p>
    <w:p w:rsidR="00654F9F" w:rsidRPr="00C97AC9" w:rsidRDefault="00654F9F" w:rsidP="00654F9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bookmarkStart w:id="46" w:name="_Toc363561681"/>
      <w:bookmarkStart w:id="47" w:name="_Toc363629141"/>
      <w:r w:rsidRPr="00C97AC9">
        <w:rPr>
          <w:rFonts w:ascii="Sylfaen" w:hAnsi="Sylfaen"/>
          <w:sz w:val="24"/>
          <w:szCs w:val="24"/>
        </w:rPr>
        <w:t xml:space="preserve">Համայնքի </w:t>
      </w:r>
      <w:r w:rsidRPr="00C97AC9">
        <w:rPr>
          <w:rFonts w:ascii="Sylfaen" w:hAnsi="Sylfaen"/>
          <w:sz w:val="24"/>
          <w:szCs w:val="24"/>
          <w:lang w:val="ru-RU"/>
        </w:rPr>
        <w:t>կազմի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մեջ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մտնող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բոլոր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բնակավայրերում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առկա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է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տրանսպորտային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երթուղի</w:t>
      </w:r>
      <w:r w:rsidRPr="00C97AC9">
        <w:rPr>
          <w:rFonts w:ascii="Sylfaen" w:hAnsi="Sylfaen"/>
          <w:sz w:val="24"/>
          <w:szCs w:val="24"/>
        </w:rPr>
        <w:t xml:space="preserve">: </w:t>
      </w:r>
      <w:r w:rsidRPr="00C97AC9">
        <w:rPr>
          <w:rFonts w:ascii="Sylfaen" w:hAnsi="Sylfaen"/>
          <w:sz w:val="24"/>
          <w:szCs w:val="24"/>
          <w:lang w:val="ru-RU"/>
        </w:rPr>
        <w:t>Համայնքի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ավտոմեքենաների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ընդհանուր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քանակը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կազմում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է</w:t>
      </w:r>
      <w:r w:rsidRPr="00C97AC9">
        <w:rPr>
          <w:rFonts w:ascii="Sylfaen" w:hAnsi="Sylfaen"/>
          <w:sz w:val="24"/>
          <w:szCs w:val="24"/>
        </w:rPr>
        <w:t xml:space="preserve"> 1044, </w:t>
      </w:r>
      <w:r w:rsidRPr="00C97AC9">
        <w:rPr>
          <w:rFonts w:ascii="Sylfaen" w:hAnsi="Sylfaen"/>
          <w:sz w:val="24"/>
          <w:szCs w:val="24"/>
          <w:lang w:val="ru-RU"/>
        </w:rPr>
        <w:t>որից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մարդատար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են՝</w:t>
      </w:r>
      <w:r w:rsidRPr="00C97AC9">
        <w:rPr>
          <w:rFonts w:ascii="Sylfaen" w:hAnsi="Sylfaen"/>
          <w:sz w:val="24"/>
          <w:szCs w:val="24"/>
        </w:rPr>
        <w:t xml:space="preserve"> 849-</w:t>
      </w:r>
      <w:r w:rsidRPr="00C97AC9">
        <w:rPr>
          <w:rFonts w:ascii="Sylfaen" w:hAnsi="Sylfaen"/>
          <w:sz w:val="24"/>
          <w:szCs w:val="24"/>
          <w:lang w:val="ru-RU"/>
        </w:rPr>
        <w:t>ը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և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բեռնատար՝</w:t>
      </w:r>
      <w:r w:rsidRPr="00C97AC9">
        <w:rPr>
          <w:rFonts w:ascii="Sylfaen" w:hAnsi="Sylfaen"/>
          <w:sz w:val="24"/>
          <w:szCs w:val="24"/>
        </w:rPr>
        <w:t xml:space="preserve"> 195-</w:t>
      </w:r>
      <w:r w:rsidRPr="00C97AC9">
        <w:rPr>
          <w:rFonts w:ascii="Sylfaen" w:hAnsi="Sylfaen"/>
          <w:sz w:val="24"/>
          <w:szCs w:val="24"/>
          <w:lang w:val="ru-RU"/>
        </w:rPr>
        <w:t>ը</w:t>
      </w:r>
      <w:r w:rsidRPr="00C97AC9">
        <w:rPr>
          <w:rFonts w:ascii="Sylfaen" w:hAnsi="Sylfaen"/>
          <w:sz w:val="24"/>
          <w:szCs w:val="24"/>
        </w:rPr>
        <w:t xml:space="preserve">: </w:t>
      </w:r>
      <w:r w:rsidRPr="00C97AC9">
        <w:rPr>
          <w:rFonts w:ascii="Sylfaen" w:hAnsi="Sylfaen"/>
          <w:sz w:val="24"/>
          <w:szCs w:val="24"/>
          <w:lang w:val="ru-RU"/>
        </w:rPr>
        <w:t>Համայնքի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բոլոր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բնակավայրերում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առկա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են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նաև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հեռախոսային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հաղորդակցություն</w:t>
      </w:r>
      <w:r w:rsidRPr="00C97AC9">
        <w:rPr>
          <w:rFonts w:ascii="Sylfaen" w:hAnsi="Sylfaen"/>
          <w:sz w:val="24"/>
          <w:szCs w:val="24"/>
        </w:rPr>
        <w:t xml:space="preserve">, </w:t>
      </w:r>
      <w:r w:rsidRPr="00C97AC9">
        <w:rPr>
          <w:rFonts w:ascii="Sylfaen" w:hAnsi="Sylfaen"/>
          <w:sz w:val="24"/>
          <w:szCs w:val="24"/>
          <w:lang w:val="ru-RU"/>
        </w:rPr>
        <w:t>տեղական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ԱՀԿ</w:t>
      </w:r>
      <w:r w:rsidRPr="00C97AC9">
        <w:rPr>
          <w:rFonts w:ascii="Sylfaen" w:hAnsi="Sylfaen"/>
          <w:sz w:val="24"/>
          <w:szCs w:val="24"/>
        </w:rPr>
        <w:t xml:space="preserve">, </w:t>
      </w:r>
      <w:r w:rsidRPr="00C97AC9">
        <w:rPr>
          <w:rFonts w:ascii="Sylfaen" w:hAnsi="Sylfaen"/>
          <w:sz w:val="24"/>
          <w:szCs w:val="24"/>
          <w:lang w:val="ru-RU"/>
        </w:rPr>
        <w:t>բջջային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հեռախոսի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ծածկվածություն</w:t>
      </w:r>
      <w:r w:rsidR="00886F12">
        <w:rPr>
          <w:rFonts w:ascii="Sylfaen" w:hAnsi="Sylfaen"/>
          <w:sz w:val="24"/>
          <w:szCs w:val="24"/>
        </w:rPr>
        <w:t>,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փոստային</w:t>
      </w:r>
      <w:r w:rsidRPr="00C97AC9">
        <w:rPr>
          <w:rFonts w:ascii="Sylfaen" w:hAnsi="Sylfaen"/>
          <w:sz w:val="24"/>
          <w:szCs w:val="24"/>
        </w:rPr>
        <w:t xml:space="preserve"> </w:t>
      </w:r>
      <w:r w:rsidRPr="00C97AC9">
        <w:rPr>
          <w:rFonts w:ascii="Sylfaen" w:hAnsi="Sylfaen"/>
          <w:sz w:val="24"/>
          <w:szCs w:val="24"/>
          <w:lang w:val="ru-RU"/>
        </w:rPr>
        <w:t>ծառայություն</w:t>
      </w:r>
      <w:r w:rsidR="00886F12">
        <w:rPr>
          <w:rFonts w:ascii="Sylfaen" w:hAnsi="Sylfaen"/>
          <w:sz w:val="24"/>
          <w:szCs w:val="24"/>
        </w:rPr>
        <w:t xml:space="preserve"> և ինտերնետ կապ</w:t>
      </w:r>
      <w:r w:rsidRPr="00C97AC9">
        <w:rPr>
          <w:rFonts w:ascii="Sylfaen" w:hAnsi="Sylfaen"/>
          <w:sz w:val="24"/>
          <w:szCs w:val="24"/>
        </w:rPr>
        <w:t xml:space="preserve"> (</w:t>
      </w:r>
      <w:r w:rsidRPr="00C97AC9">
        <w:rPr>
          <w:rFonts w:ascii="Sylfaen" w:hAnsi="Sylfaen"/>
          <w:sz w:val="24"/>
          <w:szCs w:val="24"/>
          <w:lang w:val="ru-RU"/>
        </w:rPr>
        <w:t>աղյուսակ</w:t>
      </w:r>
      <w:r w:rsidRPr="00C97AC9">
        <w:rPr>
          <w:rFonts w:ascii="Sylfaen" w:hAnsi="Sylfaen"/>
          <w:sz w:val="24"/>
          <w:szCs w:val="24"/>
        </w:rPr>
        <w:t xml:space="preserve"> </w:t>
      </w:r>
      <w:r w:rsidR="0070655C">
        <w:rPr>
          <w:rFonts w:ascii="Sylfaen" w:hAnsi="Sylfaen"/>
          <w:sz w:val="24"/>
          <w:szCs w:val="24"/>
        </w:rPr>
        <w:t>8</w:t>
      </w:r>
      <w:r w:rsidRPr="00C97AC9">
        <w:rPr>
          <w:rFonts w:ascii="Sylfaen" w:hAnsi="Sylfaen"/>
          <w:sz w:val="24"/>
          <w:szCs w:val="24"/>
        </w:rPr>
        <w:t xml:space="preserve">): </w:t>
      </w:r>
    </w:p>
    <w:p w:rsidR="00654F9F" w:rsidRPr="00654F9F" w:rsidRDefault="00654F9F" w:rsidP="00654F9F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654F9F" w:rsidRPr="00C97AC9" w:rsidRDefault="00654F9F" w:rsidP="00654F9F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C97AC9">
        <w:rPr>
          <w:rFonts w:ascii="Sylfaen" w:hAnsi="Sylfaen"/>
          <w:i/>
          <w:sz w:val="24"/>
          <w:szCs w:val="24"/>
        </w:rPr>
        <w:t xml:space="preserve">Աղյուսակ </w:t>
      </w:r>
      <w:r w:rsidR="0070655C">
        <w:rPr>
          <w:rFonts w:ascii="Sylfaen" w:hAnsi="Sylfaen"/>
          <w:i/>
          <w:sz w:val="24"/>
          <w:szCs w:val="24"/>
        </w:rPr>
        <w:t>8</w:t>
      </w:r>
      <w:r w:rsidRPr="00C97AC9">
        <w:rPr>
          <w:rFonts w:ascii="Sylfaen" w:hAnsi="Sylfaen"/>
          <w:i/>
          <w:sz w:val="24"/>
          <w:szCs w:val="24"/>
        </w:rPr>
        <w:t>.</w:t>
      </w:r>
      <w:proofErr w:type="gramEnd"/>
      <w:r w:rsidRPr="00C97AC9">
        <w:rPr>
          <w:rFonts w:ascii="Sylfaen" w:hAnsi="Sylfaen"/>
          <w:i/>
          <w:sz w:val="24"/>
          <w:szCs w:val="24"/>
        </w:rPr>
        <w:t xml:space="preserve"> Տրանսպորտը և կապը բնութագրող ցուցանիշներ</w:t>
      </w:r>
    </w:p>
    <w:p w:rsidR="00654F9F" w:rsidRPr="00D307BB" w:rsidRDefault="00654F9F" w:rsidP="00654F9F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tbl>
      <w:tblPr>
        <w:tblStyle w:val="TableGrid"/>
        <w:tblW w:w="0" w:type="auto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6255"/>
        <w:gridCol w:w="1321"/>
        <w:gridCol w:w="1342"/>
      </w:tblGrid>
      <w:tr w:rsidR="00654F9F" w:rsidRPr="00C97AC9" w:rsidTr="0005246E">
        <w:trPr>
          <w:cantSplit/>
          <w:trHeight w:val="1259"/>
          <w:jc w:val="center"/>
        </w:trPr>
        <w:tc>
          <w:tcPr>
            <w:tcW w:w="547" w:type="dxa"/>
            <w:vAlign w:val="center"/>
          </w:tcPr>
          <w:p w:rsidR="00654F9F" w:rsidRPr="00C97AC9" w:rsidRDefault="00654F9F" w:rsidP="006E796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C97AC9">
              <w:rPr>
                <w:rFonts w:ascii="Sylfaen" w:hAnsi="Sylfaen"/>
                <w:b/>
              </w:rPr>
              <w:t>ՀՀ</w:t>
            </w:r>
          </w:p>
        </w:tc>
        <w:tc>
          <w:tcPr>
            <w:tcW w:w="6255" w:type="dxa"/>
            <w:vAlign w:val="center"/>
          </w:tcPr>
          <w:p w:rsidR="00654F9F" w:rsidRPr="00C97AC9" w:rsidRDefault="00654F9F" w:rsidP="0005246E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C97AC9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1321" w:type="dxa"/>
            <w:textDirection w:val="btLr"/>
            <w:vAlign w:val="center"/>
          </w:tcPr>
          <w:p w:rsidR="00654F9F" w:rsidRPr="00C97AC9" w:rsidRDefault="00654F9F" w:rsidP="0005246E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C97AC9">
              <w:rPr>
                <w:rFonts w:ascii="Sylfaen" w:hAnsi="Sylfaen"/>
                <w:b/>
                <w:lang w:val="ru-RU"/>
              </w:rPr>
              <w:t>Ջերմուկ</w:t>
            </w:r>
          </w:p>
        </w:tc>
        <w:tc>
          <w:tcPr>
            <w:tcW w:w="1342" w:type="dxa"/>
            <w:textDirection w:val="btLr"/>
            <w:vAlign w:val="center"/>
          </w:tcPr>
          <w:p w:rsidR="00654F9F" w:rsidRPr="00C97AC9" w:rsidRDefault="00654F9F" w:rsidP="0005246E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C97AC9">
              <w:rPr>
                <w:rFonts w:ascii="Sylfaen" w:hAnsi="Sylfaen"/>
                <w:b/>
                <w:lang w:val="ru-RU"/>
              </w:rPr>
              <w:t>Գնդեվազ</w:t>
            </w:r>
          </w:p>
        </w:tc>
      </w:tr>
      <w:tr w:rsidR="00654F9F" w:rsidRPr="00C97AC9" w:rsidTr="00654F9F">
        <w:trPr>
          <w:jc w:val="center"/>
        </w:trPr>
        <w:tc>
          <w:tcPr>
            <w:tcW w:w="547" w:type="dxa"/>
          </w:tcPr>
          <w:p w:rsidR="00654F9F" w:rsidRPr="00C97AC9" w:rsidRDefault="00654F9F" w:rsidP="006E796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6255" w:type="dxa"/>
          </w:tcPr>
          <w:p w:rsidR="00654F9F" w:rsidRPr="00C97AC9" w:rsidRDefault="00654F9F" w:rsidP="006E7964">
            <w:pPr>
              <w:spacing w:line="0" w:lineRule="atLeast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Բնակավայրից տրանսպորտային երթուղու առկայություն</w:t>
            </w:r>
          </w:p>
        </w:tc>
        <w:tc>
          <w:tcPr>
            <w:tcW w:w="1321" w:type="dxa"/>
          </w:tcPr>
          <w:p w:rsidR="00654F9F" w:rsidRPr="00C97AC9" w:rsidRDefault="00654F9F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1342" w:type="dxa"/>
          </w:tcPr>
          <w:p w:rsidR="00654F9F" w:rsidRPr="00C97AC9" w:rsidRDefault="00654F9F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Այո</w:t>
            </w:r>
          </w:p>
        </w:tc>
      </w:tr>
      <w:tr w:rsidR="0005246E" w:rsidRPr="00C97AC9" w:rsidTr="0005246E">
        <w:trPr>
          <w:trHeight w:val="288"/>
          <w:jc w:val="center"/>
        </w:trPr>
        <w:tc>
          <w:tcPr>
            <w:tcW w:w="547" w:type="dxa"/>
            <w:vMerge w:val="restart"/>
          </w:tcPr>
          <w:p w:rsidR="0005246E" w:rsidRPr="00C97AC9" w:rsidRDefault="0005246E" w:rsidP="006E796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6255" w:type="dxa"/>
          </w:tcPr>
          <w:p w:rsidR="0005246E" w:rsidRPr="00C97AC9" w:rsidRDefault="0005246E" w:rsidP="006E7964">
            <w:pPr>
              <w:spacing w:line="0" w:lineRule="atLeast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 xml:space="preserve">Ավտոմեքենաների ընդհանուր քանակ, այդ թվում՝ </w:t>
            </w:r>
          </w:p>
        </w:tc>
        <w:tc>
          <w:tcPr>
            <w:tcW w:w="1321" w:type="dxa"/>
          </w:tcPr>
          <w:p w:rsidR="0005246E" w:rsidRPr="00C97AC9" w:rsidRDefault="0005246E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967</w:t>
            </w:r>
          </w:p>
        </w:tc>
        <w:tc>
          <w:tcPr>
            <w:tcW w:w="1342" w:type="dxa"/>
          </w:tcPr>
          <w:p w:rsidR="0005246E" w:rsidRPr="00C97AC9" w:rsidRDefault="0005246E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77</w:t>
            </w:r>
          </w:p>
        </w:tc>
      </w:tr>
      <w:tr w:rsidR="0005246E" w:rsidRPr="00C97AC9" w:rsidTr="0005246E">
        <w:trPr>
          <w:trHeight w:val="275"/>
          <w:jc w:val="center"/>
        </w:trPr>
        <w:tc>
          <w:tcPr>
            <w:tcW w:w="547" w:type="dxa"/>
            <w:vMerge/>
          </w:tcPr>
          <w:p w:rsidR="0005246E" w:rsidRPr="00C97AC9" w:rsidRDefault="0005246E" w:rsidP="006E796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6255" w:type="dxa"/>
          </w:tcPr>
          <w:p w:rsidR="0005246E" w:rsidRPr="00C97AC9" w:rsidRDefault="0005246E" w:rsidP="006E7964">
            <w:pPr>
              <w:pStyle w:val="ListParagraph"/>
              <w:numPr>
                <w:ilvl w:val="0"/>
                <w:numId w:val="10"/>
              </w:numPr>
              <w:spacing w:line="0" w:lineRule="atLeast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i/>
                <w:lang w:val="ru-RU"/>
              </w:rPr>
              <w:t>մարդատար</w:t>
            </w:r>
          </w:p>
        </w:tc>
        <w:tc>
          <w:tcPr>
            <w:tcW w:w="1321" w:type="dxa"/>
            <w:vAlign w:val="center"/>
          </w:tcPr>
          <w:p w:rsidR="0005246E" w:rsidRPr="00C97AC9" w:rsidRDefault="0005246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05246E">
              <w:rPr>
                <w:rFonts w:ascii="Sylfaen" w:hAnsi="Sylfaen"/>
                <w:i/>
                <w:lang w:val="ru-RU"/>
              </w:rPr>
              <w:t>787</w:t>
            </w:r>
          </w:p>
        </w:tc>
        <w:tc>
          <w:tcPr>
            <w:tcW w:w="1342" w:type="dxa"/>
            <w:vAlign w:val="center"/>
          </w:tcPr>
          <w:p w:rsidR="0005246E" w:rsidRPr="00C97AC9" w:rsidRDefault="0005246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05246E">
              <w:rPr>
                <w:rFonts w:ascii="Sylfaen" w:hAnsi="Sylfaen"/>
                <w:i/>
                <w:lang w:val="ru-RU"/>
              </w:rPr>
              <w:t>62</w:t>
            </w:r>
          </w:p>
        </w:tc>
      </w:tr>
      <w:tr w:rsidR="0005246E" w:rsidRPr="00C97AC9" w:rsidTr="0005246E">
        <w:trPr>
          <w:trHeight w:val="291"/>
          <w:jc w:val="center"/>
        </w:trPr>
        <w:tc>
          <w:tcPr>
            <w:tcW w:w="547" w:type="dxa"/>
            <w:vMerge/>
          </w:tcPr>
          <w:p w:rsidR="0005246E" w:rsidRPr="00C97AC9" w:rsidRDefault="0005246E" w:rsidP="006E796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6255" w:type="dxa"/>
          </w:tcPr>
          <w:p w:rsidR="0005246E" w:rsidRPr="00C97AC9" w:rsidRDefault="0005246E" w:rsidP="006E7964">
            <w:pPr>
              <w:pStyle w:val="ListParagraph"/>
              <w:numPr>
                <w:ilvl w:val="0"/>
                <w:numId w:val="10"/>
              </w:numPr>
              <w:spacing w:line="0" w:lineRule="atLeast"/>
              <w:rPr>
                <w:rFonts w:ascii="Sylfaen" w:hAnsi="Sylfaen"/>
                <w:i/>
                <w:lang w:val="ru-RU"/>
              </w:rPr>
            </w:pPr>
            <w:r w:rsidRPr="00C97AC9">
              <w:rPr>
                <w:rFonts w:ascii="Sylfaen" w:hAnsi="Sylfaen"/>
                <w:i/>
                <w:lang w:val="ru-RU"/>
              </w:rPr>
              <w:t>բեռնատար</w:t>
            </w:r>
          </w:p>
        </w:tc>
        <w:tc>
          <w:tcPr>
            <w:tcW w:w="1321" w:type="dxa"/>
            <w:vAlign w:val="center"/>
          </w:tcPr>
          <w:p w:rsidR="0005246E" w:rsidRPr="0005246E" w:rsidRDefault="0005246E" w:rsidP="0005246E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05246E">
              <w:rPr>
                <w:rFonts w:ascii="Sylfaen" w:hAnsi="Sylfaen"/>
                <w:i/>
                <w:lang w:val="ru-RU"/>
              </w:rPr>
              <w:t>180</w:t>
            </w:r>
          </w:p>
        </w:tc>
        <w:tc>
          <w:tcPr>
            <w:tcW w:w="1342" w:type="dxa"/>
            <w:vAlign w:val="center"/>
          </w:tcPr>
          <w:p w:rsidR="0005246E" w:rsidRPr="0005246E" w:rsidRDefault="0005246E" w:rsidP="0005246E">
            <w:pPr>
              <w:spacing w:line="0" w:lineRule="atLeast"/>
              <w:jc w:val="center"/>
              <w:rPr>
                <w:rFonts w:ascii="Sylfaen" w:hAnsi="Sylfaen"/>
                <w:i/>
                <w:lang w:val="ru-RU"/>
              </w:rPr>
            </w:pPr>
            <w:r w:rsidRPr="0005246E">
              <w:rPr>
                <w:rFonts w:ascii="Sylfaen" w:hAnsi="Sylfaen"/>
                <w:i/>
                <w:lang w:val="ru-RU"/>
              </w:rPr>
              <w:t>15</w:t>
            </w:r>
          </w:p>
        </w:tc>
      </w:tr>
      <w:tr w:rsidR="00654F9F" w:rsidRPr="00C97AC9" w:rsidTr="00654F9F">
        <w:trPr>
          <w:jc w:val="center"/>
        </w:trPr>
        <w:tc>
          <w:tcPr>
            <w:tcW w:w="547" w:type="dxa"/>
          </w:tcPr>
          <w:p w:rsidR="00654F9F" w:rsidRPr="00C97AC9" w:rsidRDefault="00654F9F" w:rsidP="006E796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6255" w:type="dxa"/>
          </w:tcPr>
          <w:p w:rsidR="00654F9F" w:rsidRPr="00C97AC9" w:rsidRDefault="00654F9F" w:rsidP="006E7964">
            <w:pPr>
              <w:spacing w:line="0" w:lineRule="atLeast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Հեռախոսային հաղորդակցության առկայություն</w:t>
            </w:r>
          </w:p>
        </w:tc>
        <w:tc>
          <w:tcPr>
            <w:tcW w:w="1321" w:type="dxa"/>
          </w:tcPr>
          <w:p w:rsidR="00654F9F" w:rsidRPr="00C97AC9" w:rsidRDefault="00654F9F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1342" w:type="dxa"/>
          </w:tcPr>
          <w:p w:rsidR="00654F9F" w:rsidRPr="00C97AC9" w:rsidRDefault="00654F9F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Այո</w:t>
            </w:r>
          </w:p>
        </w:tc>
      </w:tr>
      <w:tr w:rsidR="00654F9F" w:rsidRPr="00C97AC9" w:rsidTr="00654F9F">
        <w:trPr>
          <w:jc w:val="center"/>
        </w:trPr>
        <w:tc>
          <w:tcPr>
            <w:tcW w:w="547" w:type="dxa"/>
          </w:tcPr>
          <w:p w:rsidR="00654F9F" w:rsidRPr="00C97AC9" w:rsidRDefault="00654F9F" w:rsidP="006E796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6255" w:type="dxa"/>
          </w:tcPr>
          <w:p w:rsidR="00654F9F" w:rsidRPr="00C97AC9" w:rsidRDefault="00654F9F" w:rsidP="006E7964">
            <w:pPr>
              <w:spacing w:line="0" w:lineRule="atLeast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Տեղական ԱՀԿ առկայություն</w:t>
            </w:r>
          </w:p>
        </w:tc>
        <w:tc>
          <w:tcPr>
            <w:tcW w:w="1321" w:type="dxa"/>
          </w:tcPr>
          <w:p w:rsidR="00654F9F" w:rsidRPr="00C97AC9" w:rsidRDefault="00654F9F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1342" w:type="dxa"/>
          </w:tcPr>
          <w:p w:rsidR="00654F9F" w:rsidRPr="00C97AC9" w:rsidRDefault="00654F9F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Այո</w:t>
            </w:r>
          </w:p>
        </w:tc>
      </w:tr>
      <w:tr w:rsidR="00654F9F" w:rsidRPr="00C97AC9" w:rsidTr="00654F9F">
        <w:trPr>
          <w:jc w:val="center"/>
        </w:trPr>
        <w:tc>
          <w:tcPr>
            <w:tcW w:w="547" w:type="dxa"/>
          </w:tcPr>
          <w:p w:rsidR="00654F9F" w:rsidRPr="00C97AC9" w:rsidRDefault="00654F9F" w:rsidP="006E796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6255" w:type="dxa"/>
          </w:tcPr>
          <w:p w:rsidR="00654F9F" w:rsidRPr="00C97AC9" w:rsidRDefault="00654F9F" w:rsidP="006E7964">
            <w:pPr>
              <w:spacing w:line="0" w:lineRule="atLeast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Բջջային հեռախոսի ծածկվածություն</w:t>
            </w:r>
          </w:p>
        </w:tc>
        <w:tc>
          <w:tcPr>
            <w:tcW w:w="1321" w:type="dxa"/>
          </w:tcPr>
          <w:p w:rsidR="00654F9F" w:rsidRPr="00C97AC9" w:rsidRDefault="00654F9F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1342" w:type="dxa"/>
          </w:tcPr>
          <w:p w:rsidR="00654F9F" w:rsidRPr="00C97AC9" w:rsidRDefault="00654F9F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Այո</w:t>
            </w:r>
          </w:p>
        </w:tc>
      </w:tr>
      <w:tr w:rsidR="00654F9F" w:rsidRPr="00C97AC9" w:rsidTr="00654F9F">
        <w:trPr>
          <w:jc w:val="center"/>
        </w:trPr>
        <w:tc>
          <w:tcPr>
            <w:tcW w:w="547" w:type="dxa"/>
          </w:tcPr>
          <w:p w:rsidR="00654F9F" w:rsidRPr="00C97AC9" w:rsidRDefault="00654F9F" w:rsidP="006E796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6255" w:type="dxa"/>
          </w:tcPr>
          <w:p w:rsidR="00654F9F" w:rsidRPr="00C97AC9" w:rsidRDefault="00654F9F" w:rsidP="006E7964">
            <w:pPr>
              <w:spacing w:line="0" w:lineRule="atLeast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Փոստային ծառայության առկայություն</w:t>
            </w:r>
          </w:p>
        </w:tc>
        <w:tc>
          <w:tcPr>
            <w:tcW w:w="1321" w:type="dxa"/>
          </w:tcPr>
          <w:p w:rsidR="00654F9F" w:rsidRPr="00C97AC9" w:rsidRDefault="00654F9F" w:rsidP="00886F12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 w:rsidRPr="00C97AC9"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1342" w:type="dxa"/>
          </w:tcPr>
          <w:p w:rsidR="00654F9F" w:rsidRPr="00654F9F" w:rsidRDefault="00654F9F" w:rsidP="00886F12">
            <w:pPr>
              <w:spacing w:line="0" w:lineRule="atLeast"/>
              <w:jc w:val="center"/>
              <w:rPr>
                <w:rFonts w:ascii="Sylfaen" w:hAnsi="Sylfaen"/>
              </w:rPr>
            </w:pPr>
            <w:r w:rsidRPr="00C97AC9">
              <w:rPr>
                <w:rFonts w:ascii="Sylfaen" w:hAnsi="Sylfaen"/>
                <w:lang w:val="ru-RU"/>
              </w:rPr>
              <w:t>Այո</w:t>
            </w:r>
          </w:p>
        </w:tc>
      </w:tr>
      <w:tr w:rsidR="00886F12" w:rsidRPr="00C97AC9" w:rsidTr="0005246E">
        <w:trPr>
          <w:jc w:val="center"/>
        </w:trPr>
        <w:tc>
          <w:tcPr>
            <w:tcW w:w="547" w:type="dxa"/>
          </w:tcPr>
          <w:p w:rsidR="00886F12" w:rsidRPr="00654F9F" w:rsidRDefault="00886F12" w:rsidP="006E796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</w:p>
        </w:tc>
        <w:tc>
          <w:tcPr>
            <w:tcW w:w="6255" w:type="dxa"/>
            <w:vAlign w:val="center"/>
          </w:tcPr>
          <w:p w:rsidR="00886F12" w:rsidRPr="00654F9F" w:rsidRDefault="00886F12" w:rsidP="0005246E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Ինտերնետ կապի առկայություն</w:t>
            </w:r>
          </w:p>
        </w:tc>
        <w:tc>
          <w:tcPr>
            <w:tcW w:w="1321" w:type="dxa"/>
          </w:tcPr>
          <w:p w:rsidR="00886F12" w:rsidRPr="003A2494" w:rsidRDefault="00886F12" w:rsidP="00886F12">
            <w:pPr>
              <w:spacing w:line="0" w:lineRule="atLeast"/>
              <w:jc w:val="center"/>
              <w:rPr>
                <w:rFonts w:ascii="Sylfaen" w:hAnsi="Sylfaen"/>
                <w:lang w:eastAsia="ru-RU"/>
              </w:rPr>
            </w:pPr>
            <w:r w:rsidRPr="003A2494">
              <w:rPr>
                <w:rFonts w:ascii="Sylfaen" w:hAnsi="Sylfaen"/>
                <w:color w:val="000000"/>
              </w:rPr>
              <w:t>10Մբ/վ, WiMax</w:t>
            </w:r>
          </w:p>
        </w:tc>
        <w:tc>
          <w:tcPr>
            <w:tcW w:w="1342" w:type="dxa"/>
          </w:tcPr>
          <w:p w:rsidR="00886F12" w:rsidRPr="003A2494" w:rsidRDefault="00886F12" w:rsidP="00886F12">
            <w:pPr>
              <w:spacing w:line="0" w:lineRule="atLeast"/>
              <w:jc w:val="center"/>
              <w:rPr>
                <w:rFonts w:ascii="Sylfaen" w:hAnsi="Sylfaen"/>
                <w:lang w:eastAsia="ru-RU"/>
              </w:rPr>
            </w:pPr>
            <w:r w:rsidRPr="003A2494">
              <w:rPr>
                <w:rFonts w:ascii="Sylfaen" w:hAnsi="Sylfaen"/>
                <w:color w:val="000000"/>
              </w:rPr>
              <w:t>0.5Մբ/վ, USB</w:t>
            </w:r>
          </w:p>
        </w:tc>
      </w:tr>
    </w:tbl>
    <w:p w:rsidR="00C7613A" w:rsidRPr="00320230" w:rsidRDefault="00C7613A" w:rsidP="00C7613A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4"/>
          <w:szCs w:val="26"/>
          <w:lang w:val="ru-RU"/>
        </w:rPr>
      </w:pPr>
    </w:p>
    <w:p w:rsidR="00EA57B7" w:rsidRPr="006E7964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6E7964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Առևտուր և սպասարկում</w:t>
      </w:r>
      <w:bookmarkEnd w:id="46"/>
      <w:bookmarkEnd w:id="47"/>
    </w:p>
    <w:p w:rsidR="002566E0" w:rsidRPr="00320230" w:rsidRDefault="002566E0" w:rsidP="002566E0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  <w:lang w:val="ru-RU"/>
        </w:rPr>
      </w:pPr>
    </w:p>
    <w:p w:rsidR="006E7964" w:rsidRPr="0005246E" w:rsidRDefault="006E7964" w:rsidP="006E796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05246E">
        <w:rPr>
          <w:rFonts w:ascii="Sylfaen" w:hAnsi="Sylfaen"/>
          <w:sz w:val="24"/>
          <w:szCs w:val="24"/>
          <w:lang w:val="ru-RU"/>
        </w:rPr>
        <w:t>Ջերմուկում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քաղաքում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առկա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են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առևտրի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և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սպասարկման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ուղղությամբ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միջին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բնակչություն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ունեցող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քաղաքներին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յուրահատուկ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բոլոր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="0005246E">
        <w:rPr>
          <w:rFonts w:ascii="Sylfaen" w:hAnsi="Sylfaen"/>
          <w:sz w:val="24"/>
          <w:szCs w:val="24"/>
        </w:rPr>
        <w:t>օբեկտները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: </w:t>
      </w:r>
    </w:p>
    <w:p w:rsidR="006E7964" w:rsidRPr="00C97AC9" w:rsidRDefault="006E7964" w:rsidP="006E796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C97AC9">
        <w:rPr>
          <w:rFonts w:ascii="Sylfaen" w:hAnsi="Sylfaen"/>
          <w:sz w:val="24"/>
          <w:szCs w:val="24"/>
          <w:lang w:val="ru-RU"/>
        </w:rPr>
        <w:t xml:space="preserve">Գնդեվազում կան առևտրի և սպասարկման թվով 6 փոքր և միջին օբյեկտներ, որոնցից 5-ը առևտրի մանր կրպակներ են: </w:t>
      </w:r>
    </w:p>
    <w:p w:rsidR="00EA57B7" w:rsidRPr="0011428E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8" w:name="_Toc363561682"/>
      <w:bookmarkStart w:id="49" w:name="_Toc363629142"/>
      <w:r w:rsidRPr="0011428E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Հողօգտագործում</w:t>
      </w:r>
      <w:bookmarkEnd w:id="48"/>
      <w:bookmarkEnd w:id="49"/>
    </w:p>
    <w:p w:rsidR="00B34C91" w:rsidRPr="00320230" w:rsidRDefault="00B34C91" w:rsidP="00A527D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p w:rsidR="0011428E" w:rsidRPr="003777BB" w:rsidRDefault="0011428E" w:rsidP="0011428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3777BB">
        <w:rPr>
          <w:rFonts w:ascii="Sylfaen" w:hAnsi="Sylfaen"/>
          <w:sz w:val="24"/>
          <w:szCs w:val="24"/>
        </w:rPr>
        <w:t>Համայնք</w:t>
      </w:r>
      <w:r w:rsidRPr="003777BB">
        <w:rPr>
          <w:rFonts w:ascii="Sylfaen" w:hAnsi="Sylfaen"/>
          <w:sz w:val="24"/>
          <w:szCs w:val="24"/>
          <w:lang w:val="ru-RU"/>
        </w:rPr>
        <w:t xml:space="preserve">ի կազմի մեջ մտնող </w:t>
      </w:r>
      <w:r w:rsidR="006D4536">
        <w:rPr>
          <w:rFonts w:ascii="Sylfaen" w:hAnsi="Sylfaen"/>
          <w:sz w:val="24"/>
          <w:szCs w:val="24"/>
          <w:lang w:val="ru-RU"/>
        </w:rPr>
        <w:t>բնակավայրեր</w:t>
      </w:r>
      <w:r w:rsidRPr="003777BB">
        <w:rPr>
          <w:rFonts w:ascii="Sylfaen" w:hAnsi="Sylfaen"/>
          <w:sz w:val="24"/>
          <w:szCs w:val="24"/>
          <w:lang w:val="ru-RU"/>
        </w:rPr>
        <w:t xml:space="preserve">ում մեկ տնտեսությանը պատկանող գյուղատնտեսական հողերի միջին չափը կազմում է 0.6-2 հա: </w:t>
      </w:r>
    </w:p>
    <w:p w:rsidR="0011428E" w:rsidRPr="003777BB" w:rsidRDefault="0011428E" w:rsidP="0011428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3777BB">
        <w:rPr>
          <w:rFonts w:ascii="Sylfaen" w:hAnsi="Sylfaen"/>
          <w:sz w:val="24"/>
          <w:szCs w:val="24"/>
          <w:lang w:val="ru-RU"/>
        </w:rPr>
        <w:lastRenderedPageBreak/>
        <w:t xml:space="preserve">Գնդեվազում մեկ տնտեսությանը պատկանող գյուղատնտեսական հողամասերի քանակը կազմում է 2-3 հողամաս: </w:t>
      </w:r>
    </w:p>
    <w:p w:rsidR="0011428E" w:rsidRPr="0080225F" w:rsidRDefault="0011428E" w:rsidP="0011428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80225F">
        <w:rPr>
          <w:rFonts w:ascii="Sylfaen" w:hAnsi="Sylfaen"/>
          <w:sz w:val="24"/>
          <w:szCs w:val="24"/>
          <w:lang w:val="ru-RU"/>
        </w:rPr>
        <w:t xml:space="preserve">Գնդեվազում բարձր է չմշակվող հողամասերի քանակությունը: Այստեղ կան </w:t>
      </w:r>
      <w:r w:rsidR="0005246E">
        <w:rPr>
          <w:rFonts w:ascii="Sylfaen" w:hAnsi="Sylfaen"/>
          <w:sz w:val="24"/>
          <w:szCs w:val="24"/>
        </w:rPr>
        <w:t>ընդամենը</w:t>
      </w:r>
      <w:r w:rsidR="0005246E" w:rsidRPr="0005246E">
        <w:rPr>
          <w:rFonts w:ascii="Sylfaen" w:hAnsi="Sylfaen"/>
          <w:sz w:val="24"/>
          <w:szCs w:val="24"/>
          <w:lang w:val="ru-RU"/>
        </w:rPr>
        <w:t xml:space="preserve"> </w:t>
      </w:r>
      <w:r w:rsidRPr="0080225F">
        <w:rPr>
          <w:rFonts w:ascii="Sylfaen" w:hAnsi="Sylfaen"/>
          <w:sz w:val="24"/>
          <w:szCs w:val="24"/>
          <w:lang w:val="ru-RU"/>
        </w:rPr>
        <w:t xml:space="preserve">2 հողազուրկ տնային տնտեսություններ: </w:t>
      </w:r>
    </w:p>
    <w:p w:rsidR="0011428E" w:rsidRPr="0005246E" w:rsidRDefault="0011428E" w:rsidP="0011428E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p w:rsidR="0011428E" w:rsidRPr="006F4042" w:rsidRDefault="0011428E" w:rsidP="0011428E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433B11">
        <w:rPr>
          <w:rFonts w:ascii="Sylfaen" w:hAnsi="Sylfaen"/>
          <w:i/>
          <w:sz w:val="24"/>
          <w:szCs w:val="24"/>
        </w:rPr>
        <w:t>Աղյուսակ</w:t>
      </w:r>
      <w:r w:rsidRPr="00433B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70655C" w:rsidRPr="0070655C">
        <w:rPr>
          <w:rFonts w:ascii="Sylfaen" w:hAnsi="Sylfaen"/>
          <w:i/>
          <w:sz w:val="24"/>
          <w:szCs w:val="24"/>
          <w:lang w:val="ru-RU"/>
        </w:rPr>
        <w:t>9.</w:t>
      </w:r>
      <w:proofErr w:type="gramEnd"/>
      <w:r w:rsidR="0070655C" w:rsidRPr="0070655C">
        <w:rPr>
          <w:rFonts w:ascii="Sylfaen" w:hAnsi="Sylfaen"/>
          <w:i/>
          <w:sz w:val="24"/>
          <w:szCs w:val="24"/>
          <w:lang w:val="ru-RU"/>
        </w:rPr>
        <w:t xml:space="preserve"> </w:t>
      </w:r>
      <w:r>
        <w:rPr>
          <w:rFonts w:ascii="Sylfaen" w:hAnsi="Sylfaen"/>
          <w:i/>
          <w:sz w:val="24"/>
          <w:szCs w:val="24"/>
          <w:lang w:val="ru-RU"/>
        </w:rPr>
        <w:t xml:space="preserve">Ջերմուկ </w:t>
      </w:r>
      <w:r w:rsidRPr="00433B11">
        <w:rPr>
          <w:rFonts w:ascii="Sylfaen" w:hAnsi="Sylfaen"/>
          <w:i/>
          <w:sz w:val="24"/>
          <w:szCs w:val="24"/>
        </w:rPr>
        <w:t>համայնքի</w:t>
      </w:r>
      <w:r w:rsidRPr="00433B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433B11">
        <w:rPr>
          <w:rFonts w:ascii="Sylfaen" w:hAnsi="Sylfaen"/>
          <w:i/>
          <w:sz w:val="24"/>
          <w:szCs w:val="24"/>
        </w:rPr>
        <w:t>հողօգտագործման</w:t>
      </w:r>
      <w:r w:rsidRPr="00433B1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433B11">
        <w:rPr>
          <w:rFonts w:ascii="Sylfaen" w:hAnsi="Sylfaen"/>
          <w:i/>
          <w:sz w:val="24"/>
          <w:szCs w:val="24"/>
        </w:rPr>
        <w:t>ցուցանիշներ</w:t>
      </w:r>
    </w:p>
    <w:p w:rsidR="0011428E" w:rsidRPr="0005246E" w:rsidRDefault="0011428E" w:rsidP="0011428E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tbl>
      <w:tblPr>
        <w:tblStyle w:val="TableGrid"/>
        <w:tblW w:w="963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6660"/>
        <w:gridCol w:w="1170"/>
        <w:gridCol w:w="1260"/>
      </w:tblGrid>
      <w:tr w:rsidR="0011428E" w:rsidRPr="005402E7" w:rsidTr="0005246E">
        <w:trPr>
          <w:cantSplit/>
          <w:trHeight w:val="953"/>
          <w:jc w:val="center"/>
        </w:trPr>
        <w:tc>
          <w:tcPr>
            <w:tcW w:w="547" w:type="dxa"/>
            <w:vMerge w:val="restart"/>
            <w:vAlign w:val="center"/>
          </w:tcPr>
          <w:p w:rsidR="0011428E" w:rsidRPr="0070655C" w:rsidRDefault="0011428E" w:rsidP="00186D0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6660" w:type="dxa"/>
            <w:vMerge w:val="restart"/>
            <w:vAlign w:val="center"/>
          </w:tcPr>
          <w:p w:rsidR="0011428E" w:rsidRPr="00144515" w:rsidRDefault="0011428E" w:rsidP="00186D0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2430" w:type="dxa"/>
            <w:gridSpan w:val="2"/>
          </w:tcPr>
          <w:p w:rsidR="0011428E" w:rsidRPr="006F4042" w:rsidRDefault="0011428E" w:rsidP="00186D0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6F4042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6F4042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6F4042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6F4042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6F4042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6F4042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11428E" w:rsidRPr="0070655C" w:rsidTr="001127F8">
        <w:trPr>
          <w:cantSplit/>
          <w:trHeight w:val="1250"/>
          <w:jc w:val="center"/>
        </w:trPr>
        <w:tc>
          <w:tcPr>
            <w:tcW w:w="547" w:type="dxa"/>
            <w:vMerge/>
            <w:vAlign w:val="center"/>
          </w:tcPr>
          <w:p w:rsidR="0011428E" w:rsidRPr="006F4042" w:rsidRDefault="0011428E" w:rsidP="00186D0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6660" w:type="dxa"/>
            <w:vMerge/>
            <w:vAlign w:val="center"/>
          </w:tcPr>
          <w:p w:rsidR="0011428E" w:rsidRPr="006F4042" w:rsidRDefault="0011428E" w:rsidP="00186D0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170" w:type="dxa"/>
            <w:textDirection w:val="btLr"/>
            <w:vAlign w:val="center"/>
          </w:tcPr>
          <w:p w:rsidR="0011428E" w:rsidRPr="00604C4E" w:rsidRDefault="0011428E" w:rsidP="0005246E">
            <w:pPr>
              <w:spacing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  <w:lang w:val="ru-RU"/>
              </w:rPr>
            </w:pPr>
            <w:r>
              <w:rPr>
                <w:rFonts w:ascii="Sylfaen" w:eastAsia="Calibri" w:hAnsi="Sylfaen" w:cs="Times New Roman"/>
                <w:b/>
                <w:lang w:val="ru-RU"/>
              </w:rPr>
              <w:t>Ջերմուկ</w:t>
            </w:r>
          </w:p>
        </w:tc>
        <w:tc>
          <w:tcPr>
            <w:tcW w:w="1260" w:type="dxa"/>
            <w:textDirection w:val="btLr"/>
            <w:vAlign w:val="center"/>
          </w:tcPr>
          <w:p w:rsidR="0011428E" w:rsidRDefault="0011428E" w:rsidP="0005246E">
            <w:pPr>
              <w:spacing w:line="0" w:lineRule="atLeast"/>
              <w:ind w:left="113" w:right="113"/>
              <w:jc w:val="center"/>
              <w:rPr>
                <w:rFonts w:ascii="Sylfaen" w:hAnsi="Sylfaen" w:cs="Sylfaen"/>
                <w:b/>
                <w:lang w:val="ru-RU"/>
              </w:rPr>
            </w:pPr>
            <w:r>
              <w:rPr>
                <w:rFonts w:ascii="Sylfaen" w:hAnsi="Sylfaen" w:cs="Sylfaen"/>
                <w:b/>
                <w:lang w:val="ru-RU"/>
              </w:rPr>
              <w:t>Գնդեվազ</w:t>
            </w:r>
          </w:p>
        </w:tc>
      </w:tr>
      <w:tr w:rsidR="0011428E" w:rsidRPr="00144515" w:rsidTr="0005246E">
        <w:trPr>
          <w:jc w:val="center"/>
        </w:trPr>
        <w:tc>
          <w:tcPr>
            <w:tcW w:w="547" w:type="dxa"/>
          </w:tcPr>
          <w:p w:rsidR="0011428E" w:rsidRPr="0070655C" w:rsidRDefault="0011428E" w:rsidP="00186D0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70655C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6660" w:type="dxa"/>
          </w:tcPr>
          <w:p w:rsidR="0011428E" w:rsidRPr="001E4B9B" w:rsidRDefault="0011428E" w:rsidP="00186D0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</w:t>
            </w:r>
            <w:r w:rsidRPr="0070655C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տնտեսությանը</w:t>
            </w:r>
            <w:r w:rsidRPr="0070655C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պատկանող</w:t>
            </w:r>
            <w:r w:rsidRPr="0070655C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գյուղատնտեսական</w:t>
            </w:r>
            <w:r w:rsidRPr="0070655C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միջին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չափը</w:t>
            </w:r>
            <w:r w:rsidRPr="001E4B9B">
              <w:rPr>
                <w:rFonts w:ascii="Sylfaen" w:hAnsi="Sylfaen"/>
              </w:rPr>
              <w:t xml:space="preserve"> (</w:t>
            </w:r>
            <w:r>
              <w:rPr>
                <w:rFonts w:ascii="Sylfaen" w:hAnsi="Sylfaen"/>
              </w:rPr>
              <w:t>հա</w:t>
            </w:r>
            <w:r w:rsidRPr="001E4B9B">
              <w:rPr>
                <w:rFonts w:ascii="Sylfaen" w:hAnsi="Sylfaen"/>
              </w:rPr>
              <w:t>)</w:t>
            </w:r>
          </w:p>
        </w:tc>
        <w:tc>
          <w:tcPr>
            <w:tcW w:w="1170" w:type="dxa"/>
            <w:vAlign w:val="center"/>
          </w:tcPr>
          <w:p w:rsidR="0011428E" w:rsidRPr="0005246E" w:rsidRDefault="0011428E" w:rsidP="0005246E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0,6 – 1</w:t>
            </w:r>
          </w:p>
        </w:tc>
        <w:tc>
          <w:tcPr>
            <w:tcW w:w="1260" w:type="dxa"/>
            <w:vAlign w:val="center"/>
          </w:tcPr>
          <w:p w:rsidR="0011428E" w:rsidRPr="0005246E" w:rsidRDefault="0011428E" w:rsidP="0005246E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1 - 2</w:t>
            </w:r>
          </w:p>
        </w:tc>
      </w:tr>
      <w:tr w:rsidR="0011428E" w:rsidRPr="002B5A65" w:rsidTr="0005246E">
        <w:trPr>
          <w:jc w:val="center"/>
        </w:trPr>
        <w:tc>
          <w:tcPr>
            <w:tcW w:w="547" w:type="dxa"/>
          </w:tcPr>
          <w:p w:rsidR="0011428E" w:rsidRPr="001E4B9B" w:rsidRDefault="0011428E" w:rsidP="00186D0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6660" w:type="dxa"/>
          </w:tcPr>
          <w:p w:rsidR="0011428E" w:rsidRPr="008655E6" w:rsidRDefault="0011428E" w:rsidP="00186D0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տնտեսությանը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պատկանող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գյուղատնտեսական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8655E6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քանակը</w:t>
            </w:r>
            <w:r w:rsidR="0005246E">
              <w:rPr>
                <w:rFonts w:ascii="Sylfaen" w:hAnsi="Sylfaen"/>
              </w:rPr>
              <w:t xml:space="preserve"> (հողակտոր)</w:t>
            </w:r>
          </w:p>
        </w:tc>
        <w:tc>
          <w:tcPr>
            <w:tcW w:w="1170" w:type="dxa"/>
            <w:vAlign w:val="center"/>
          </w:tcPr>
          <w:p w:rsidR="0011428E" w:rsidRPr="00930C10" w:rsidRDefault="0011428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1260" w:type="dxa"/>
            <w:vAlign w:val="center"/>
          </w:tcPr>
          <w:p w:rsidR="0011428E" w:rsidRPr="00F348CE" w:rsidRDefault="0011428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 – 3</w:t>
            </w:r>
          </w:p>
        </w:tc>
      </w:tr>
      <w:tr w:rsidR="0005246E" w:rsidRPr="002B5A65" w:rsidTr="0005246E">
        <w:trPr>
          <w:trHeight w:val="589"/>
          <w:jc w:val="center"/>
        </w:trPr>
        <w:tc>
          <w:tcPr>
            <w:tcW w:w="547" w:type="dxa"/>
            <w:vMerge w:val="restart"/>
          </w:tcPr>
          <w:p w:rsidR="0005246E" w:rsidRPr="001E4B9B" w:rsidRDefault="0005246E" w:rsidP="00186D0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6660" w:type="dxa"/>
          </w:tcPr>
          <w:p w:rsidR="0005246E" w:rsidRPr="002B5A65" w:rsidRDefault="0005246E" w:rsidP="00186D0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Չմշակվող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տոկոսը (%</w:t>
            </w:r>
            <w:proofErr w:type="gramStart"/>
            <w:r>
              <w:rPr>
                <w:rFonts w:ascii="Sylfaen" w:hAnsi="Sylfaen"/>
              </w:rPr>
              <w:t>)՝</w:t>
            </w:r>
            <w:proofErr w:type="gramEnd"/>
            <w:r>
              <w:rPr>
                <w:rFonts w:ascii="Sylfaen" w:hAnsi="Sylfaen"/>
              </w:rPr>
              <w:t xml:space="preserve"> </w:t>
            </w:r>
          </w:p>
          <w:p w:rsidR="0005246E" w:rsidRPr="002B5A65" w:rsidRDefault="0005246E" w:rsidP="0011428E">
            <w:pPr>
              <w:pStyle w:val="ListParagraph"/>
              <w:numPr>
                <w:ilvl w:val="0"/>
                <w:numId w:val="41"/>
              </w:num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2B5A65">
              <w:rPr>
                <w:rFonts w:ascii="Sylfaen" w:hAnsi="Sylfaen"/>
              </w:rPr>
              <w:t>քաղաքացիների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 w:rsidRPr="002B5A65">
              <w:rPr>
                <w:rFonts w:ascii="Sylfaen" w:hAnsi="Sylfaen"/>
              </w:rPr>
              <w:t>սեփականության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05246E" w:rsidRPr="00930C10" w:rsidRDefault="0005246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1260" w:type="dxa"/>
            <w:vAlign w:val="center"/>
          </w:tcPr>
          <w:p w:rsidR="0005246E" w:rsidRDefault="0005246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</w:p>
          <w:p w:rsidR="0005246E" w:rsidRPr="00930C10" w:rsidRDefault="0005246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46</w:t>
            </w:r>
          </w:p>
        </w:tc>
      </w:tr>
      <w:tr w:rsidR="0005246E" w:rsidRPr="002B5A65" w:rsidTr="0005246E">
        <w:trPr>
          <w:trHeight w:val="288"/>
          <w:jc w:val="center"/>
        </w:trPr>
        <w:tc>
          <w:tcPr>
            <w:tcW w:w="547" w:type="dxa"/>
            <w:vMerge/>
          </w:tcPr>
          <w:p w:rsidR="0005246E" w:rsidRDefault="0005246E" w:rsidP="00186D00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6660" w:type="dxa"/>
          </w:tcPr>
          <w:p w:rsidR="0005246E" w:rsidRDefault="0005246E" w:rsidP="0011428E">
            <w:pPr>
              <w:pStyle w:val="ListParagraph"/>
              <w:numPr>
                <w:ilvl w:val="0"/>
                <w:numId w:val="41"/>
              </w:numPr>
              <w:spacing w:line="0" w:lineRule="atLeast"/>
              <w:jc w:val="both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>համայնքային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 w:rsidRPr="002B5A65">
              <w:rPr>
                <w:rFonts w:ascii="Sylfaen" w:hAnsi="Sylfaen"/>
              </w:rPr>
              <w:t>սեփականության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05246E" w:rsidRPr="0005246E" w:rsidRDefault="0005246E" w:rsidP="0005246E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1260" w:type="dxa"/>
            <w:vAlign w:val="center"/>
          </w:tcPr>
          <w:p w:rsidR="0005246E" w:rsidRDefault="0005246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15 </w:t>
            </w:r>
          </w:p>
        </w:tc>
      </w:tr>
      <w:tr w:rsidR="0005246E" w:rsidRPr="002B5A65" w:rsidTr="0005246E">
        <w:trPr>
          <w:trHeight w:val="278"/>
          <w:jc w:val="center"/>
        </w:trPr>
        <w:tc>
          <w:tcPr>
            <w:tcW w:w="547" w:type="dxa"/>
            <w:vMerge/>
          </w:tcPr>
          <w:p w:rsidR="0005246E" w:rsidRDefault="0005246E" w:rsidP="00186D00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6660" w:type="dxa"/>
          </w:tcPr>
          <w:p w:rsidR="0005246E" w:rsidRPr="002B5A65" w:rsidRDefault="0005246E" w:rsidP="0011428E">
            <w:pPr>
              <w:pStyle w:val="ListParagraph"/>
              <w:numPr>
                <w:ilvl w:val="0"/>
                <w:numId w:val="41"/>
              </w:numPr>
              <w:spacing w:line="0" w:lineRule="atLeast"/>
              <w:jc w:val="both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 xml:space="preserve">պետական սեփականության </w:t>
            </w:r>
          </w:p>
        </w:tc>
        <w:tc>
          <w:tcPr>
            <w:tcW w:w="1170" w:type="dxa"/>
            <w:vAlign w:val="center"/>
          </w:tcPr>
          <w:p w:rsidR="0005246E" w:rsidRPr="0005246E" w:rsidRDefault="0005246E" w:rsidP="0005246E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1260" w:type="dxa"/>
            <w:vAlign w:val="center"/>
          </w:tcPr>
          <w:p w:rsidR="0005246E" w:rsidRDefault="0005246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 xml:space="preserve">60 </w:t>
            </w:r>
          </w:p>
        </w:tc>
      </w:tr>
      <w:tr w:rsidR="0011428E" w:rsidRPr="00144515" w:rsidTr="0005246E">
        <w:trPr>
          <w:jc w:val="center"/>
        </w:trPr>
        <w:tc>
          <w:tcPr>
            <w:tcW w:w="547" w:type="dxa"/>
          </w:tcPr>
          <w:p w:rsidR="0011428E" w:rsidRPr="001E4B9B" w:rsidRDefault="0011428E" w:rsidP="00186D0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6660" w:type="dxa"/>
          </w:tcPr>
          <w:p w:rsidR="0011428E" w:rsidRPr="002B5A65" w:rsidRDefault="0011428E" w:rsidP="00186D0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Տնամերձ հողամասերի թիվը</w:t>
            </w:r>
          </w:p>
        </w:tc>
        <w:tc>
          <w:tcPr>
            <w:tcW w:w="1170" w:type="dxa"/>
            <w:vAlign w:val="center"/>
          </w:tcPr>
          <w:p w:rsidR="0011428E" w:rsidRPr="00930C10" w:rsidRDefault="0011428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255</w:t>
            </w:r>
          </w:p>
        </w:tc>
        <w:tc>
          <w:tcPr>
            <w:tcW w:w="1260" w:type="dxa"/>
            <w:vAlign w:val="center"/>
          </w:tcPr>
          <w:p w:rsidR="0011428E" w:rsidRPr="00930C10" w:rsidRDefault="0011428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280</w:t>
            </w:r>
          </w:p>
        </w:tc>
      </w:tr>
      <w:tr w:rsidR="0011428E" w:rsidRPr="007F0954" w:rsidTr="0005246E">
        <w:trPr>
          <w:jc w:val="center"/>
        </w:trPr>
        <w:tc>
          <w:tcPr>
            <w:tcW w:w="547" w:type="dxa"/>
          </w:tcPr>
          <w:p w:rsidR="0011428E" w:rsidRPr="001E4B9B" w:rsidRDefault="0011428E" w:rsidP="00186D0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</w:t>
            </w:r>
          </w:p>
        </w:tc>
        <w:tc>
          <w:tcPr>
            <w:tcW w:w="6660" w:type="dxa"/>
          </w:tcPr>
          <w:p w:rsidR="0011428E" w:rsidRPr="00F94970" w:rsidRDefault="0011428E" w:rsidP="00186D00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Հողազուրկ տնտեսությունների թիվը</w:t>
            </w:r>
          </w:p>
        </w:tc>
        <w:tc>
          <w:tcPr>
            <w:tcW w:w="1170" w:type="dxa"/>
            <w:vAlign w:val="center"/>
          </w:tcPr>
          <w:p w:rsidR="0011428E" w:rsidRPr="00930C10" w:rsidRDefault="0011428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-</w:t>
            </w:r>
          </w:p>
        </w:tc>
        <w:tc>
          <w:tcPr>
            <w:tcW w:w="1260" w:type="dxa"/>
            <w:vAlign w:val="center"/>
          </w:tcPr>
          <w:p w:rsidR="0011428E" w:rsidRPr="00930C10" w:rsidRDefault="0011428E" w:rsidP="0005246E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</w:t>
            </w:r>
          </w:p>
        </w:tc>
      </w:tr>
    </w:tbl>
    <w:p w:rsidR="009403E7" w:rsidRDefault="0070655C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>
        <w:rPr>
          <w:rFonts w:ascii="Sylfaen" w:hAnsi="Sylfaen"/>
          <w:color w:val="00B050"/>
          <w:sz w:val="24"/>
          <w:szCs w:val="24"/>
        </w:rPr>
        <w:t xml:space="preserve"> </w:t>
      </w:r>
    </w:p>
    <w:p w:rsidR="0070655C" w:rsidRDefault="0070655C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434396" w:rsidRPr="00434396" w:rsidRDefault="00434396" w:rsidP="001F2E74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4F7887" w:rsidRPr="00434396" w:rsidRDefault="004F7887" w:rsidP="004B50B3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50" w:name="_Toc366494907"/>
      <w:r w:rsidRPr="00BE78EF">
        <w:rPr>
          <w:rFonts w:ascii="Sylfaen" w:hAnsi="Sylfaen" w:cs="Sylfaen"/>
          <w:color w:val="auto"/>
        </w:rPr>
        <w:t>Համայնքում</w:t>
      </w:r>
      <w:r w:rsidRPr="00434396">
        <w:rPr>
          <w:rFonts w:ascii="Sylfaen" w:hAnsi="Sylfaen" w:cs="Sylfaen"/>
          <w:color w:val="auto"/>
        </w:rPr>
        <w:t xml:space="preserve"> </w:t>
      </w:r>
      <w:r w:rsidRPr="00BE78EF">
        <w:rPr>
          <w:rFonts w:ascii="Sylfaen" w:hAnsi="Sylfaen" w:cs="Sylfaen"/>
          <w:color w:val="auto"/>
        </w:rPr>
        <w:t>առկա</w:t>
      </w:r>
      <w:r w:rsidRPr="00434396">
        <w:rPr>
          <w:rFonts w:ascii="Sylfaen" w:hAnsi="Sylfaen" w:cs="Sylfaen"/>
          <w:color w:val="auto"/>
        </w:rPr>
        <w:t xml:space="preserve"> </w:t>
      </w:r>
      <w:r w:rsidRPr="00BE78EF">
        <w:rPr>
          <w:rFonts w:ascii="Sylfaen" w:hAnsi="Sylfaen" w:cs="Sylfaen"/>
          <w:color w:val="auto"/>
        </w:rPr>
        <w:t>հիմնահարցերն</w:t>
      </w:r>
      <w:r w:rsidRPr="00434396">
        <w:rPr>
          <w:rFonts w:ascii="Sylfaen" w:hAnsi="Sylfaen" w:cs="Sylfaen"/>
          <w:color w:val="auto"/>
        </w:rPr>
        <w:t xml:space="preserve"> </w:t>
      </w:r>
      <w:r w:rsidRPr="00BE78EF">
        <w:rPr>
          <w:rFonts w:ascii="Sylfaen" w:hAnsi="Sylfaen" w:cs="Sylfaen"/>
          <w:color w:val="auto"/>
        </w:rPr>
        <w:t>ու</w:t>
      </w:r>
      <w:r w:rsidRPr="00434396">
        <w:rPr>
          <w:rFonts w:ascii="Sylfaen" w:hAnsi="Sylfaen" w:cs="Sylfaen"/>
          <w:color w:val="auto"/>
        </w:rPr>
        <w:t xml:space="preserve"> </w:t>
      </w:r>
      <w:r w:rsidRPr="00BE78EF">
        <w:rPr>
          <w:rFonts w:ascii="Sylfaen" w:hAnsi="Sylfaen" w:cs="Sylfaen"/>
          <w:color w:val="auto"/>
        </w:rPr>
        <w:t>դրանց</w:t>
      </w:r>
      <w:r w:rsidRPr="00434396">
        <w:rPr>
          <w:rFonts w:ascii="Sylfaen" w:hAnsi="Sylfaen" w:cs="Sylfaen"/>
          <w:color w:val="auto"/>
        </w:rPr>
        <w:t xml:space="preserve"> </w:t>
      </w:r>
      <w:r w:rsidRPr="00BE78EF">
        <w:rPr>
          <w:rFonts w:ascii="Sylfaen" w:hAnsi="Sylfaen" w:cs="Sylfaen"/>
          <w:color w:val="auto"/>
        </w:rPr>
        <w:t>լուծմանն</w:t>
      </w:r>
      <w:r w:rsidRPr="00434396">
        <w:rPr>
          <w:rFonts w:ascii="Sylfaen" w:hAnsi="Sylfaen" w:cs="Sylfaen"/>
          <w:color w:val="auto"/>
        </w:rPr>
        <w:t xml:space="preserve"> </w:t>
      </w:r>
      <w:r w:rsidRPr="00BE78EF">
        <w:rPr>
          <w:rFonts w:ascii="Sylfaen" w:hAnsi="Sylfaen" w:cs="Sylfaen"/>
          <w:color w:val="auto"/>
        </w:rPr>
        <w:t>ուղղված</w:t>
      </w:r>
      <w:r w:rsidRPr="00434396">
        <w:rPr>
          <w:rFonts w:ascii="Sylfaen" w:hAnsi="Sylfaen" w:cs="Sylfaen"/>
          <w:color w:val="auto"/>
        </w:rPr>
        <w:t xml:space="preserve"> </w:t>
      </w:r>
      <w:r w:rsidRPr="00BE78EF">
        <w:rPr>
          <w:rFonts w:ascii="Sylfaen" w:hAnsi="Sylfaen" w:cs="Sylfaen"/>
          <w:color w:val="auto"/>
        </w:rPr>
        <w:t>ծրագրերը</w:t>
      </w:r>
      <w:bookmarkEnd w:id="50"/>
    </w:p>
    <w:p w:rsidR="009872F6" w:rsidRPr="00434396" w:rsidRDefault="009872F6" w:rsidP="009872F6"/>
    <w:tbl>
      <w:tblPr>
        <w:tblStyle w:val="TableGrid"/>
        <w:tblW w:w="10548" w:type="dxa"/>
        <w:tblLook w:val="04A0"/>
      </w:tblPr>
      <w:tblGrid>
        <w:gridCol w:w="436"/>
        <w:gridCol w:w="5162"/>
        <w:gridCol w:w="4950"/>
      </w:tblGrid>
      <w:tr w:rsidR="00BE78EF" w:rsidRPr="00BE78EF" w:rsidTr="00BE78EF">
        <w:trPr>
          <w:trHeight w:val="716"/>
        </w:trPr>
        <w:tc>
          <w:tcPr>
            <w:tcW w:w="436" w:type="dxa"/>
          </w:tcPr>
          <w:p w:rsidR="00BE78EF" w:rsidRPr="00434396" w:rsidRDefault="00BE78EF" w:rsidP="006E7964">
            <w:pPr>
              <w:rPr>
                <w:rFonts w:ascii="Sylfaen" w:hAnsi="Sylfaen"/>
                <w:b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b/>
                <w:szCs w:val="20"/>
                <w:lang w:val="ru-RU"/>
              </w:rPr>
            </w:pPr>
            <w:r w:rsidRPr="00BE78EF">
              <w:rPr>
                <w:rFonts w:ascii="Sylfaen" w:hAnsi="Sylfaen"/>
                <w:b/>
                <w:szCs w:val="20"/>
              </w:rPr>
              <w:t>Հիմնահարցեր</w:t>
            </w:r>
          </w:p>
        </w:tc>
        <w:tc>
          <w:tcPr>
            <w:tcW w:w="4950" w:type="dxa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b/>
                <w:szCs w:val="20"/>
                <w:lang w:val="ru-RU"/>
              </w:rPr>
            </w:pPr>
            <w:r w:rsidRPr="00BE78EF">
              <w:rPr>
                <w:rFonts w:ascii="Sylfaen" w:hAnsi="Sylfaen"/>
                <w:b/>
                <w:szCs w:val="20"/>
              </w:rPr>
              <w:t>Հիմնահարցերի լուծմանն ուղղված ծրագրեր</w:t>
            </w:r>
          </w:p>
        </w:tc>
      </w:tr>
      <w:tr w:rsidR="00BE78EF" w:rsidRPr="00BE78EF" w:rsidTr="00BE78EF">
        <w:trPr>
          <w:trHeight w:val="511"/>
        </w:trPr>
        <w:tc>
          <w:tcPr>
            <w:tcW w:w="10548" w:type="dxa"/>
            <w:gridSpan w:val="3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b/>
                <w:i/>
                <w:szCs w:val="20"/>
                <w:lang w:val="ru-RU"/>
              </w:rPr>
            </w:pPr>
            <w:r w:rsidRPr="00BE78EF">
              <w:rPr>
                <w:rFonts w:ascii="Sylfaen" w:hAnsi="Sylfaen"/>
                <w:b/>
                <w:i/>
                <w:szCs w:val="20"/>
                <w:lang w:val="ru-RU"/>
              </w:rPr>
              <w:t>Տեղական ինքնակառավարման լիազարություններ</w:t>
            </w:r>
          </w:p>
        </w:tc>
      </w:tr>
      <w:tr w:rsidR="00BE78EF" w:rsidRPr="005402E7" w:rsidTr="00BE78EF">
        <w:trPr>
          <w:trHeight w:val="108"/>
        </w:trPr>
        <w:tc>
          <w:tcPr>
            <w:tcW w:w="436" w:type="dxa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 xml:space="preserve">Համայնքում նոր համակարգիչների անհրաժեշտություն </w:t>
            </w:r>
          </w:p>
        </w:tc>
        <w:tc>
          <w:tcPr>
            <w:tcW w:w="4950" w:type="dxa"/>
            <w:vAlign w:val="center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Գնդեվազի համար նոր համակարգիչների ձեռքբերում</w:t>
            </w:r>
          </w:p>
        </w:tc>
      </w:tr>
      <w:tr w:rsidR="00BE78EF" w:rsidRPr="005402E7" w:rsidTr="00BE78EF">
        <w:trPr>
          <w:trHeight w:val="108"/>
        </w:trPr>
        <w:tc>
          <w:tcPr>
            <w:tcW w:w="436" w:type="dxa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Align w:val="center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Ջերմուկի մարզադպրոցի սպորտային գույքի համալրման անհրաժեշտություն</w:t>
            </w:r>
          </w:p>
        </w:tc>
        <w:tc>
          <w:tcPr>
            <w:tcW w:w="4950" w:type="dxa"/>
            <w:vAlign w:val="center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Ջերմուկի մարզադպրոցի համար սպորտային գույքի ձեռքբերում</w:t>
            </w:r>
          </w:p>
        </w:tc>
      </w:tr>
      <w:tr w:rsidR="00BE78EF" w:rsidRPr="005402E7" w:rsidTr="00BE78EF">
        <w:trPr>
          <w:trHeight w:val="108"/>
        </w:trPr>
        <w:tc>
          <w:tcPr>
            <w:tcW w:w="436" w:type="dxa"/>
            <w:vMerge w:val="restart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 w:val="restart"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Ջերմուկի բազմաբնակարան բնակելի շենքերի վիճակի բարելավման անհրաժեշտություն</w:t>
            </w:r>
          </w:p>
        </w:tc>
        <w:tc>
          <w:tcPr>
            <w:tcW w:w="4950" w:type="dxa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Ջերմուկի 63 շենքերի տանիքների վերանորոգման անհրաժեշտություն</w:t>
            </w:r>
          </w:p>
        </w:tc>
      </w:tr>
      <w:tr w:rsidR="00BE78EF" w:rsidRPr="005402E7" w:rsidTr="00BE78EF">
        <w:trPr>
          <w:trHeight w:val="108"/>
        </w:trPr>
        <w:tc>
          <w:tcPr>
            <w:tcW w:w="436" w:type="dxa"/>
            <w:vMerge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4950" w:type="dxa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Ջերմուկի 111 բազմաբնակարան շենքերի մուտքերի վերանորոգում</w:t>
            </w:r>
          </w:p>
        </w:tc>
      </w:tr>
      <w:tr w:rsidR="00BE78EF" w:rsidRPr="005402E7" w:rsidTr="00BE78EF">
        <w:trPr>
          <w:trHeight w:val="108"/>
        </w:trPr>
        <w:tc>
          <w:tcPr>
            <w:tcW w:w="436" w:type="dxa"/>
            <w:vMerge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4950" w:type="dxa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Ջերմուկի 111 բազմաբնակարան շենքերի բակերի վերանորոգում</w:t>
            </w:r>
          </w:p>
        </w:tc>
      </w:tr>
      <w:tr w:rsidR="00BE78EF" w:rsidRPr="00BE78EF" w:rsidTr="00BE78EF">
        <w:trPr>
          <w:trHeight w:val="108"/>
        </w:trPr>
        <w:tc>
          <w:tcPr>
            <w:tcW w:w="436" w:type="dxa"/>
            <w:vMerge w:val="restart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 w:val="restart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 xml:space="preserve">Համայնքի կազմի մետ մտնող բնակավայրերում փողոցային լուսավորության բացակայություն </w:t>
            </w:r>
          </w:p>
        </w:tc>
        <w:tc>
          <w:tcPr>
            <w:tcW w:w="4950" w:type="dxa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 xml:space="preserve">Գնդեվազում փողոցային լուսավորության անցկացում </w:t>
            </w:r>
          </w:p>
        </w:tc>
      </w:tr>
      <w:tr w:rsidR="00BE78EF" w:rsidRPr="00BE78EF" w:rsidTr="00BE78EF">
        <w:trPr>
          <w:trHeight w:val="404"/>
        </w:trPr>
        <w:tc>
          <w:tcPr>
            <w:tcW w:w="436" w:type="dxa"/>
            <w:vMerge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4950" w:type="dxa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 xml:space="preserve">Կեչուտում փողոցային լուսավորության անցկացում </w:t>
            </w:r>
          </w:p>
        </w:tc>
      </w:tr>
      <w:tr w:rsidR="00BE78EF" w:rsidRPr="005402E7" w:rsidTr="00BE78EF">
        <w:trPr>
          <w:trHeight w:val="108"/>
        </w:trPr>
        <w:tc>
          <w:tcPr>
            <w:tcW w:w="436" w:type="dxa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Align w:val="center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Գնդեվազի խմելու ջրի ներքին ցանցի անբարեկարգ վիճակ</w:t>
            </w:r>
          </w:p>
        </w:tc>
        <w:tc>
          <w:tcPr>
            <w:tcW w:w="4950" w:type="dxa"/>
            <w:vAlign w:val="center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Գնդեվազի խմելու ջրի ներքին ցանցի վերանորոգում</w:t>
            </w:r>
          </w:p>
        </w:tc>
      </w:tr>
      <w:tr w:rsidR="00BE78EF" w:rsidRPr="005402E7" w:rsidTr="00BE78EF">
        <w:trPr>
          <w:trHeight w:val="108"/>
        </w:trPr>
        <w:tc>
          <w:tcPr>
            <w:tcW w:w="436" w:type="dxa"/>
            <w:vMerge w:val="restart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 w:val="restart"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Համայնքում գյուղատնտեսությունը զարգացնելու համար խոչընդոտների առկայություն</w:t>
            </w:r>
          </w:p>
        </w:tc>
        <w:tc>
          <w:tcPr>
            <w:tcW w:w="4950" w:type="dxa"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Համայնքում գյուղատնտեսությամբ զբաղվող տնտեսությունների համար բազմապրոֆիլ գյուղտեխնիկայից օգտվելու հնարավորությունների ստեղծում</w:t>
            </w:r>
          </w:p>
        </w:tc>
      </w:tr>
      <w:tr w:rsidR="001127F8" w:rsidRPr="00BE78EF" w:rsidTr="001127F8">
        <w:trPr>
          <w:trHeight w:val="197"/>
        </w:trPr>
        <w:tc>
          <w:tcPr>
            <w:tcW w:w="436" w:type="dxa"/>
            <w:vMerge/>
            <w:vAlign w:val="center"/>
          </w:tcPr>
          <w:p w:rsidR="001127F8" w:rsidRPr="00BE78EF" w:rsidRDefault="001127F8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/>
            <w:vAlign w:val="center"/>
          </w:tcPr>
          <w:p w:rsidR="001127F8" w:rsidRPr="00BE78EF" w:rsidRDefault="001127F8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4950" w:type="dxa"/>
          </w:tcPr>
          <w:p w:rsidR="001127F8" w:rsidRPr="00BE78EF" w:rsidRDefault="001127F8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Իրացման հնարավորությունների ստեղծում</w:t>
            </w:r>
          </w:p>
        </w:tc>
      </w:tr>
      <w:tr w:rsidR="00BE78EF" w:rsidRPr="00BE78EF" w:rsidTr="00BE78EF">
        <w:trPr>
          <w:trHeight w:val="108"/>
        </w:trPr>
        <w:tc>
          <w:tcPr>
            <w:tcW w:w="436" w:type="dxa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Align w:val="center"/>
          </w:tcPr>
          <w:p w:rsidR="00BE78EF" w:rsidRPr="00BE78EF" w:rsidRDefault="001127F8" w:rsidP="001127F8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Համայնքում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 xml:space="preserve">աղբահանության </w:t>
            </w:r>
            <w:r>
              <w:rPr>
                <w:rFonts w:ascii="Sylfaen" w:hAnsi="Sylfaen"/>
                <w:sz w:val="20"/>
                <w:szCs w:val="20"/>
              </w:rPr>
              <w:t>ընդլայնման անհրաժեշտություն</w:t>
            </w:r>
          </w:p>
        </w:tc>
        <w:tc>
          <w:tcPr>
            <w:tcW w:w="4950" w:type="dxa"/>
            <w:vAlign w:val="center"/>
          </w:tcPr>
          <w:p w:rsidR="00BE78EF" w:rsidRPr="001127F8" w:rsidRDefault="001127F8" w:rsidP="001127F8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 xml:space="preserve">Համայնքում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 xml:space="preserve">աղբահանության </w:t>
            </w:r>
            <w:r>
              <w:rPr>
                <w:rFonts w:ascii="Sylfaen" w:hAnsi="Sylfaen"/>
                <w:sz w:val="20"/>
                <w:szCs w:val="20"/>
              </w:rPr>
              <w:t>ընդլայնում</w:t>
            </w:r>
          </w:p>
        </w:tc>
      </w:tr>
      <w:tr w:rsidR="00BE78EF" w:rsidRPr="00BE78EF" w:rsidTr="00BE78EF">
        <w:trPr>
          <w:trHeight w:val="108"/>
        </w:trPr>
        <w:tc>
          <w:tcPr>
            <w:tcW w:w="436" w:type="dxa"/>
            <w:vMerge w:val="restart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 w:val="restart"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Համայնքի կազմի մեջ մտնող բնակավայրերի ճանապարհների ներքին ցանցի անբարեկարգ վիճակ</w:t>
            </w:r>
          </w:p>
        </w:tc>
        <w:tc>
          <w:tcPr>
            <w:tcW w:w="4950" w:type="dxa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Գնդեվազի գլխավոր փողոցի ասֆալտապատում</w:t>
            </w:r>
          </w:p>
        </w:tc>
      </w:tr>
      <w:tr w:rsidR="00BE78EF" w:rsidRPr="005402E7" w:rsidTr="00BE78EF">
        <w:trPr>
          <w:trHeight w:val="108"/>
        </w:trPr>
        <w:tc>
          <w:tcPr>
            <w:tcW w:w="436" w:type="dxa"/>
            <w:vMerge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4950" w:type="dxa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Գնդեվազի ճանապարհների ներքին ցանցի վերանորոգում</w:t>
            </w:r>
          </w:p>
        </w:tc>
      </w:tr>
      <w:tr w:rsidR="00BE78EF" w:rsidRPr="005402E7" w:rsidTr="00BE78EF">
        <w:trPr>
          <w:trHeight w:val="108"/>
        </w:trPr>
        <w:tc>
          <w:tcPr>
            <w:tcW w:w="436" w:type="dxa"/>
            <w:vMerge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</w:p>
        </w:tc>
        <w:tc>
          <w:tcPr>
            <w:tcW w:w="4950" w:type="dxa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Ջերմուկի ձախ ափի փողոցների ասֆալտապատում</w:t>
            </w:r>
          </w:p>
        </w:tc>
      </w:tr>
      <w:tr w:rsidR="00BE78EF" w:rsidRPr="009872F6" w:rsidTr="00BE78EF">
        <w:trPr>
          <w:trHeight w:val="456"/>
        </w:trPr>
        <w:tc>
          <w:tcPr>
            <w:tcW w:w="10548" w:type="dxa"/>
            <w:gridSpan w:val="3"/>
            <w:vAlign w:val="center"/>
          </w:tcPr>
          <w:p w:rsidR="00BE78EF" w:rsidRPr="009872F6" w:rsidRDefault="00BE78EF" w:rsidP="006E7964">
            <w:pPr>
              <w:jc w:val="center"/>
              <w:rPr>
                <w:rFonts w:ascii="Sylfaen" w:hAnsi="Sylfaen"/>
                <w:b/>
                <w:i/>
                <w:szCs w:val="20"/>
                <w:lang w:val="ru-RU"/>
              </w:rPr>
            </w:pPr>
            <w:r w:rsidRPr="009872F6">
              <w:rPr>
                <w:rFonts w:ascii="Sylfaen" w:hAnsi="Sylfaen"/>
                <w:b/>
                <w:i/>
                <w:szCs w:val="20"/>
                <w:lang w:val="ru-RU"/>
              </w:rPr>
              <w:t>Պետական կառավարման լիազորություններ</w:t>
            </w:r>
          </w:p>
        </w:tc>
      </w:tr>
      <w:tr w:rsidR="00BE78EF" w:rsidRPr="00BE78EF" w:rsidTr="00BE78EF">
        <w:trPr>
          <w:trHeight w:val="127"/>
        </w:trPr>
        <w:tc>
          <w:tcPr>
            <w:tcW w:w="436" w:type="dxa"/>
            <w:vMerge w:val="restart"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5162" w:type="dxa"/>
            <w:vMerge w:val="restart"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 w:cs="Sylfaen"/>
                <w:sz w:val="20"/>
                <w:szCs w:val="20"/>
              </w:rPr>
              <w:t>Համայնքի</w:t>
            </w: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</w:t>
            </w:r>
            <w:r w:rsidRPr="00BE78EF">
              <w:rPr>
                <w:rFonts w:ascii="Sylfaen" w:hAnsi="Sylfaen" w:cs="Sylfaen"/>
                <w:sz w:val="20"/>
                <w:szCs w:val="20"/>
              </w:rPr>
              <w:t>բնակավայրերում</w:t>
            </w: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 xml:space="preserve"> առանձնատների վերանորոգման և նորերի կառուցման անհրաժեշտություն</w:t>
            </w:r>
          </w:p>
        </w:tc>
        <w:tc>
          <w:tcPr>
            <w:tcW w:w="4950" w:type="dxa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 xml:space="preserve">Առանձնատների վերանորոգման անհրաժեշտություն </w:t>
            </w:r>
          </w:p>
        </w:tc>
      </w:tr>
      <w:tr w:rsidR="00BE78EF" w:rsidRPr="00BE78EF" w:rsidTr="00BE78EF">
        <w:trPr>
          <w:trHeight w:val="122"/>
        </w:trPr>
        <w:tc>
          <w:tcPr>
            <w:tcW w:w="436" w:type="dxa"/>
            <w:vMerge/>
            <w:vAlign w:val="center"/>
          </w:tcPr>
          <w:p w:rsidR="00BE78EF" w:rsidRPr="00BE78EF" w:rsidRDefault="00BE78EF" w:rsidP="006E7964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62" w:type="dxa"/>
            <w:vMerge/>
            <w:vAlign w:val="center"/>
          </w:tcPr>
          <w:p w:rsidR="00BE78EF" w:rsidRPr="00BE78EF" w:rsidRDefault="00BE78EF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4950" w:type="dxa"/>
          </w:tcPr>
          <w:p w:rsidR="00BE78EF" w:rsidRPr="00BE78EF" w:rsidRDefault="00BE78EF" w:rsidP="006E7964">
            <w:pPr>
              <w:rPr>
                <w:rFonts w:ascii="Sylfaen" w:hAnsi="Sylfaen"/>
                <w:sz w:val="20"/>
                <w:szCs w:val="20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Երիտասարդ</w:t>
            </w:r>
            <w:r w:rsidRPr="00BE78E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ընտանիքներին</w:t>
            </w:r>
            <w:r w:rsidRPr="00BE78E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առանձնատներով</w:t>
            </w:r>
            <w:r w:rsidRPr="00BE78E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ապահովելու</w:t>
            </w:r>
            <w:r w:rsidRPr="00BE78E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անհրաժեշտություն</w:t>
            </w:r>
          </w:p>
        </w:tc>
      </w:tr>
      <w:tr w:rsidR="00A16B27" w:rsidRPr="00BE78EF" w:rsidTr="006E7964">
        <w:trPr>
          <w:trHeight w:val="122"/>
        </w:trPr>
        <w:tc>
          <w:tcPr>
            <w:tcW w:w="436" w:type="dxa"/>
            <w:vAlign w:val="center"/>
          </w:tcPr>
          <w:p w:rsidR="00A16B27" w:rsidRPr="00BE78EF" w:rsidRDefault="00A16B27" w:rsidP="006E7964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62" w:type="dxa"/>
            <w:vAlign w:val="center"/>
          </w:tcPr>
          <w:p w:rsidR="00A16B27" w:rsidRPr="00A16B27" w:rsidRDefault="00A16B27" w:rsidP="006E796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A16B27">
              <w:rPr>
                <w:rFonts w:ascii="Sylfaen" w:hAnsi="Sylfaen" w:cs="Sylfaen"/>
                <w:sz w:val="20"/>
                <w:szCs w:val="24"/>
              </w:rPr>
              <w:t>Համայնքի բոլոր բնակավայրերում ջրամատակարարման համակարգի կառավարման միասնական մոդել ունենալու անհրաժեշտություն</w:t>
            </w:r>
            <w:r w:rsidRPr="00A16B27">
              <w:rPr>
                <w:rStyle w:val="FootnoteReference"/>
                <w:rFonts w:ascii="Sylfaen" w:hAnsi="Sylfaen" w:cs="Sylfaen"/>
                <w:sz w:val="20"/>
                <w:szCs w:val="24"/>
              </w:rPr>
              <w:footnoteReference w:id="13"/>
            </w:r>
          </w:p>
        </w:tc>
        <w:tc>
          <w:tcPr>
            <w:tcW w:w="4950" w:type="dxa"/>
            <w:vAlign w:val="center"/>
          </w:tcPr>
          <w:p w:rsidR="00A16B27" w:rsidRPr="00A16B27" w:rsidRDefault="00A16B27" w:rsidP="00A16B27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A16B27">
              <w:rPr>
                <w:rFonts w:ascii="Sylfaen" w:hAnsi="Sylfaen" w:cs="Sylfaen"/>
                <w:sz w:val="20"/>
                <w:szCs w:val="24"/>
              </w:rPr>
              <w:t>Համայնքի բոլոր բնակավայրերի ջրամատակարարման համակարգերի կառավարումը հանձնել</w:t>
            </w:r>
            <w:r>
              <w:rPr>
                <w:rFonts w:ascii="Sylfaen" w:hAnsi="Sylfaen" w:cs="Sylfaen"/>
                <w:sz w:val="20"/>
                <w:szCs w:val="24"/>
              </w:rPr>
              <w:t xml:space="preserve"> ՀՋԿ ՓՀԸ-ին</w:t>
            </w:r>
            <w:r w:rsidRPr="00A16B27">
              <w:rPr>
                <w:rFonts w:ascii="Sylfaen" w:hAnsi="Sylfaen" w:cs="Sylfaen"/>
                <w:sz w:val="20"/>
                <w:szCs w:val="24"/>
              </w:rPr>
              <w:t xml:space="preserve">, </w:t>
            </w:r>
            <w:r>
              <w:rPr>
                <w:rFonts w:ascii="Sylfaen" w:hAnsi="Sylfaen" w:cs="Sylfaen"/>
                <w:sz w:val="20"/>
                <w:szCs w:val="24"/>
              </w:rPr>
              <w:t>որն</w:t>
            </w:r>
            <w:r w:rsidRPr="00A16B27">
              <w:rPr>
                <w:rFonts w:ascii="Sylfaen" w:hAnsi="Sylfaen" w:cs="Sylfaen"/>
                <w:sz w:val="20"/>
                <w:szCs w:val="24"/>
              </w:rPr>
              <w:t xml:space="preserve"> արդեն իսկ հանդիսանում է</w:t>
            </w:r>
            <w:r>
              <w:rPr>
                <w:rFonts w:ascii="Sylfaen" w:hAnsi="Sylfaen" w:cs="Sylfaen"/>
                <w:sz w:val="20"/>
                <w:szCs w:val="24"/>
              </w:rPr>
              <w:t xml:space="preserve"> Ջերմուկի ջ</w:t>
            </w:r>
            <w:r w:rsidRPr="00A16B27">
              <w:rPr>
                <w:rFonts w:ascii="Sylfaen" w:hAnsi="Sylfaen" w:cs="Sylfaen"/>
                <w:sz w:val="20"/>
                <w:szCs w:val="24"/>
              </w:rPr>
              <w:t>րամատակարարման օպերատորը</w:t>
            </w:r>
          </w:p>
        </w:tc>
      </w:tr>
      <w:tr w:rsidR="00A16B27" w:rsidRPr="00BE78EF" w:rsidTr="00BE78EF">
        <w:tc>
          <w:tcPr>
            <w:tcW w:w="436" w:type="dxa"/>
            <w:vMerge w:val="restart"/>
            <w:vAlign w:val="center"/>
          </w:tcPr>
          <w:p w:rsidR="00A16B27" w:rsidRPr="00186D00" w:rsidRDefault="00A16B27" w:rsidP="006E7964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62" w:type="dxa"/>
            <w:vMerge w:val="restart"/>
            <w:vAlign w:val="center"/>
          </w:tcPr>
          <w:p w:rsidR="00A16B27" w:rsidRPr="00186D00" w:rsidRDefault="00A16B27" w:rsidP="006E7964">
            <w:pPr>
              <w:spacing w:before="20" w:after="20"/>
              <w:rPr>
                <w:rFonts w:ascii="Sylfaen" w:hAnsi="Sylfaen"/>
                <w:sz w:val="20"/>
                <w:szCs w:val="20"/>
              </w:rPr>
            </w:pP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Առողջապահական</w:t>
            </w:r>
            <w:r w:rsidRPr="00186D0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ոլորտում</w:t>
            </w:r>
            <w:r w:rsidRPr="00186D0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մատուցվող</w:t>
            </w:r>
            <w:r w:rsidRPr="00186D0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ծառայությունների</w:t>
            </w:r>
            <w:r w:rsidRPr="00186D0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որակի</w:t>
            </w:r>
            <w:r w:rsidRPr="00186D0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բարձրացման</w:t>
            </w:r>
            <w:r w:rsidRPr="00186D0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 w:cs="Sylfaen"/>
                <w:sz w:val="20"/>
                <w:szCs w:val="20"/>
                <w:lang w:val="ru-RU"/>
              </w:rPr>
              <w:t>անհրաժեշտություն</w:t>
            </w:r>
          </w:p>
        </w:tc>
        <w:tc>
          <w:tcPr>
            <w:tcW w:w="4950" w:type="dxa"/>
          </w:tcPr>
          <w:p w:rsidR="00A16B27" w:rsidRPr="00186D00" w:rsidRDefault="00A16B27" w:rsidP="006E7964">
            <w:pPr>
              <w:rPr>
                <w:rFonts w:ascii="Sylfaen" w:hAnsi="Sylfaen"/>
                <w:sz w:val="20"/>
                <w:szCs w:val="20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Ջերմուկի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առողջության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կենտրոնը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լաբորատոր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նոր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սարքավորումներով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համալրման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անհրաժեշտություն</w:t>
            </w:r>
          </w:p>
        </w:tc>
      </w:tr>
      <w:tr w:rsidR="00A16B27" w:rsidRPr="00BE78EF" w:rsidTr="00BE78EF">
        <w:tc>
          <w:tcPr>
            <w:tcW w:w="436" w:type="dxa"/>
            <w:vMerge/>
            <w:vAlign w:val="center"/>
          </w:tcPr>
          <w:p w:rsidR="00A16B27" w:rsidRPr="00186D00" w:rsidRDefault="00A16B27" w:rsidP="006E7964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62" w:type="dxa"/>
            <w:vMerge/>
            <w:vAlign w:val="center"/>
          </w:tcPr>
          <w:p w:rsidR="00A16B27" w:rsidRPr="00186D00" w:rsidRDefault="00A16B27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4950" w:type="dxa"/>
          </w:tcPr>
          <w:p w:rsidR="00A16B27" w:rsidRPr="00186D00" w:rsidRDefault="00A16B27" w:rsidP="006E7964">
            <w:pPr>
              <w:rPr>
                <w:rFonts w:ascii="Sylfaen" w:hAnsi="Sylfaen"/>
                <w:sz w:val="20"/>
                <w:szCs w:val="20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Ջերմուկի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առողջության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կենտրոնում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բժշկական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հմուտ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կադրերի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կարիք</w:t>
            </w:r>
          </w:p>
        </w:tc>
      </w:tr>
      <w:tr w:rsidR="00A16B27" w:rsidRPr="00BE78EF" w:rsidTr="00BE78EF">
        <w:tc>
          <w:tcPr>
            <w:tcW w:w="436" w:type="dxa"/>
            <w:vMerge/>
            <w:vAlign w:val="center"/>
          </w:tcPr>
          <w:p w:rsidR="00A16B27" w:rsidRPr="00186D00" w:rsidRDefault="00A16B27" w:rsidP="006E7964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62" w:type="dxa"/>
            <w:vMerge/>
            <w:vAlign w:val="center"/>
          </w:tcPr>
          <w:p w:rsidR="00A16B27" w:rsidRPr="00186D00" w:rsidRDefault="00A16B27" w:rsidP="006E7964">
            <w:pPr>
              <w:spacing w:before="20" w:after="20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4950" w:type="dxa"/>
          </w:tcPr>
          <w:p w:rsidR="00A16B27" w:rsidRPr="00186D00" w:rsidRDefault="00A16B27" w:rsidP="006E7964">
            <w:pPr>
              <w:rPr>
                <w:rFonts w:ascii="Sylfaen" w:hAnsi="Sylfaen"/>
                <w:sz w:val="20"/>
                <w:szCs w:val="20"/>
              </w:rPr>
            </w:pP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Գնդեվազի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բուժկետը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նոր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գույքով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և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սարքավորումներով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համալրելու</w:t>
            </w:r>
            <w:r w:rsidRPr="00186D00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BE78EF">
              <w:rPr>
                <w:rFonts w:ascii="Sylfaen" w:hAnsi="Sylfaen"/>
                <w:sz w:val="20"/>
                <w:szCs w:val="20"/>
                <w:lang w:val="ru-RU"/>
              </w:rPr>
              <w:t>անհրաժեշտություն</w:t>
            </w:r>
          </w:p>
        </w:tc>
      </w:tr>
    </w:tbl>
    <w:p w:rsidR="00BE78EF" w:rsidRDefault="00BE78EF" w:rsidP="00BE78EF"/>
    <w:p w:rsidR="0070655C" w:rsidRPr="00186D00" w:rsidRDefault="0070655C" w:rsidP="00BE78EF"/>
    <w:p w:rsidR="004F7887" w:rsidRPr="00186D00" w:rsidRDefault="004F7887" w:rsidP="00AE714F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1" w:name="_Toc366494908"/>
      <w:r w:rsidRPr="0011428E">
        <w:rPr>
          <w:rFonts w:ascii="Sylfaen" w:hAnsi="Sylfaen" w:cs="Sylfaen"/>
          <w:color w:val="auto"/>
        </w:rPr>
        <w:lastRenderedPageBreak/>
        <w:t>Համայնքում</w:t>
      </w:r>
      <w:r w:rsidRPr="00186D00">
        <w:rPr>
          <w:rFonts w:ascii="Sylfaen" w:hAnsi="Sylfaen" w:cs="Sylfaen"/>
          <w:color w:val="auto"/>
        </w:rPr>
        <w:t xml:space="preserve"> </w:t>
      </w:r>
      <w:r w:rsidRPr="0011428E">
        <w:rPr>
          <w:rFonts w:ascii="Sylfaen" w:hAnsi="Sylfaen" w:cs="Sylfaen"/>
          <w:color w:val="auto"/>
        </w:rPr>
        <w:t>առկա</w:t>
      </w:r>
      <w:r w:rsidRPr="00186D00">
        <w:rPr>
          <w:rFonts w:ascii="Sylfaen" w:hAnsi="Sylfaen" w:cs="Sylfaen"/>
          <w:color w:val="auto"/>
        </w:rPr>
        <w:t xml:space="preserve"> </w:t>
      </w:r>
      <w:r w:rsidRPr="0011428E">
        <w:rPr>
          <w:rFonts w:ascii="Sylfaen" w:hAnsi="Sylfaen" w:cs="Sylfaen"/>
          <w:color w:val="auto"/>
        </w:rPr>
        <w:t>հիմնահարցերի</w:t>
      </w:r>
      <w:r w:rsidRPr="00186D00">
        <w:rPr>
          <w:rFonts w:ascii="Sylfaen" w:hAnsi="Sylfaen" w:cs="Sylfaen"/>
          <w:color w:val="auto"/>
        </w:rPr>
        <w:t xml:space="preserve"> </w:t>
      </w:r>
      <w:r w:rsidRPr="0011428E">
        <w:rPr>
          <w:rFonts w:ascii="Sylfaen" w:hAnsi="Sylfaen" w:cs="Sylfaen"/>
          <w:color w:val="auto"/>
        </w:rPr>
        <w:t>լուծմանն</w:t>
      </w:r>
      <w:r w:rsidRPr="00186D00">
        <w:rPr>
          <w:rFonts w:ascii="Sylfaen" w:hAnsi="Sylfaen" w:cs="Sylfaen"/>
          <w:color w:val="auto"/>
        </w:rPr>
        <w:t xml:space="preserve"> </w:t>
      </w:r>
      <w:r w:rsidRPr="0011428E">
        <w:rPr>
          <w:rFonts w:ascii="Sylfaen" w:hAnsi="Sylfaen" w:cs="Sylfaen"/>
          <w:color w:val="auto"/>
        </w:rPr>
        <w:t>ուղղված</w:t>
      </w:r>
      <w:r w:rsidRPr="00186D00">
        <w:rPr>
          <w:rFonts w:ascii="Sylfaen" w:hAnsi="Sylfaen" w:cs="Sylfaen"/>
          <w:color w:val="auto"/>
        </w:rPr>
        <w:t xml:space="preserve"> </w:t>
      </w:r>
      <w:r w:rsidR="009B6171" w:rsidRPr="0011428E">
        <w:rPr>
          <w:rFonts w:ascii="Sylfaen" w:hAnsi="Sylfaen" w:cs="Sylfaen"/>
          <w:color w:val="auto"/>
          <w:lang w:val="ru-RU"/>
        </w:rPr>
        <w:t>առաջնահերթ</w:t>
      </w:r>
      <w:r w:rsidR="009B6171" w:rsidRPr="00186D00">
        <w:rPr>
          <w:rFonts w:ascii="Sylfaen" w:hAnsi="Sylfaen" w:cs="Sylfaen"/>
          <w:color w:val="auto"/>
        </w:rPr>
        <w:t xml:space="preserve"> </w:t>
      </w:r>
      <w:r w:rsidRPr="0011428E">
        <w:rPr>
          <w:rFonts w:ascii="Sylfaen" w:hAnsi="Sylfaen" w:cs="Sylfaen"/>
          <w:color w:val="auto"/>
        </w:rPr>
        <w:t>ծրագրեր</w:t>
      </w:r>
      <w:r w:rsidR="001128E4" w:rsidRPr="0011428E">
        <w:rPr>
          <w:rFonts w:ascii="Sylfaen" w:hAnsi="Sylfaen" w:cs="Sylfaen"/>
          <w:color w:val="auto"/>
          <w:lang w:val="ru-RU"/>
        </w:rPr>
        <w:t>ը</w:t>
      </w:r>
      <w:bookmarkEnd w:id="51"/>
      <w:r w:rsidR="00540690" w:rsidRPr="00186D00">
        <w:rPr>
          <w:rFonts w:ascii="Sylfaen" w:hAnsi="Sylfaen" w:cs="Sylfaen"/>
          <w:color w:val="auto"/>
        </w:rPr>
        <w:t xml:space="preserve"> </w:t>
      </w:r>
    </w:p>
    <w:p w:rsidR="003455A6" w:rsidRPr="00186D00" w:rsidRDefault="003455A6" w:rsidP="003455A6">
      <w:pPr>
        <w:rPr>
          <w:sz w:val="16"/>
        </w:rPr>
      </w:pPr>
    </w:p>
    <w:p w:rsidR="008B7430" w:rsidRPr="0011428E" w:rsidRDefault="00155833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1428E">
        <w:rPr>
          <w:rFonts w:ascii="Sylfaen" w:hAnsi="Sylfaen"/>
          <w:sz w:val="24"/>
          <w:szCs w:val="24"/>
        </w:rPr>
        <w:t>Համայ</w:t>
      </w:r>
      <w:r w:rsidR="00540690" w:rsidRPr="0011428E">
        <w:rPr>
          <w:rFonts w:ascii="Sylfaen" w:hAnsi="Sylfaen"/>
          <w:sz w:val="24"/>
          <w:szCs w:val="24"/>
        </w:rPr>
        <w:t>ն</w:t>
      </w:r>
      <w:r w:rsidRPr="0011428E">
        <w:rPr>
          <w:rFonts w:ascii="Sylfaen" w:hAnsi="Sylfaen"/>
          <w:sz w:val="24"/>
          <w:szCs w:val="24"/>
        </w:rPr>
        <w:t xml:space="preserve">քում առկա հիմնահարցերի լուծմանն ուղղված ծրագրերի առաջնահերթություններ </w:t>
      </w:r>
      <w:r w:rsidR="003B3A41" w:rsidRPr="0011428E">
        <w:rPr>
          <w:rFonts w:ascii="Sylfaen" w:hAnsi="Sylfaen"/>
          <w:sz w:val="24"/>
          <w:szCs w:val="24"/>
        </w:rPr>
        <w:t xml:space="preserve">սահմանելը գործնականում բավականին դժվար է, </w:t>
      </w:r>
      <w:r w:rsidR="004862DE" w:rsidRPr="0011428E">
        <w:rPr>
          <w:rFonts w:ascii="Sylfaen" w:hAnsi="Sylfaen"/>
          <w:sz w:val="24"/>
          <w:szCs w:val="24"/>
          <w:lang w:val="ru-RU"/>
        </w:rPr>
        <w:t>հատկապես</w:t>
      </w:r>
      <w:r w:rsidR="00540690" w:rsidRPr="0011428E">
        <w:rPr>
          <w:rFonts w:ascii="Sylfaen" w:hAnsi="Sylfaen"/>
          <w:sz w:val="24"/>
          <w:szCs w:val="24"/>
        </w:rPr>
        <w:t>,</w:t>
      </w:r>
      <w:r w:rsidR="004862DE" w:rsidRPr="0011428E">
        <w:rPr>
          <w:rFonts w:ascii="Sylfaen" w:hAnsi="Sylfaen"/>
          <w:sz w:val="24"/>
          <w:szCs w:val="24"/>
        </w:rPr>
        <w:t xml:space="preserve"> </w:t>
      </w:r>
      <w:r w:rsidR="003B3A41" w:rsidRPr="0011428E">
        <w:rPr>
          <w:rFonts w:ascii="Sylfaen" w:hAnsi="Sylfaen"/>
          <w:sz w:val="24"/>
          <w:szCs w:val="24"/>
        </w:rPr>
        <w:t>երբ այդ համայնքը</w:t>
      </w:r>
      <w:r w:rsidR="00540690" w:rsidRPr="0011428E">
        <w:rPr>
          <w:rFonts w:ascii="Sylfaen" w:hAnsi="Sylfaen"/>
          <w:sz w:val="24"/>
          <w:szCs w:val="24"/>
        </w:rPr>
        <w:t>,</w:t>
      </w:r>
      <w:r w:rsidR="003B3A41" w:rsidRPr="0011428E">
        <w:rPr>
          <w:rFonts w:ascii="Sylfaen" w:hAnsi="Sylfaen"/>
          <w:sz w:val="24"/>
          <w:szCs w:val="24"/>
        </w:rPr>
        <w:t xml:space="preserve"> </w:t>
      </w:r>
      <w:r w:rsidR="00540690" w:rsidRPr="0011428E">
        <w:rPr>
          <w:rFonts w:ascii="Sylfaen" w:hAnsi="Sylfaen"/>
          <w:sz w:val="24"/>
          <w:szCs w:val="24"/>
        </w:rPr>
        <w:t xml:space="preserve">որպես այդպիսին, </w:t>
      </w:r>
      <w:r w:rsidR="003B3A41" w:rsidRPr="0011428E">
        <w:rPr>
          <w:rFonts w:ascii="Sylfaen" w:hAnsi="Sylfaen"/>
          <w:sz w:val="24"/>
          <w:szCs w:val="24"/>
        </w:rPr>
        <w:t xml:space="preserve">դեռևս ձևավորված չէ: Այս պարագայում առաջնահերթությունների սահմանման </w:t>
      </w:r>
      <w:r w:rsidR="00FB4F43" w:rsidRPr="0011428E">
        <w:rPr>
          <w:rFonts w:ascii="Sylfaen" w:hAnsi="Sylfaen"/>
          <w:sz w:val="24"/>
          <w:szCs w:val="24"/>
        </w:rPr>
        <w:t>ժա</w:t>
      </w:r>
      <w:r w:rsidR="003B3A41" w:rsidRPr="0011428E">
        <w:rPr>
          <w:rFonts w:ascii="Sylfaen" w:hAnsi="Sylfaen"/>
          <w:sz w:val="24"/>
          <w:szCs w:val="24"/>
        </w:rPr>
        <w:t>մանակ որպես կողմնորոշիչ են օգտագործվ</w:t>
      </w:r>
      <w:r w:rsidR="004862DE" w:rsidRPr="0011428E">
        <w:rPr>
          <w:rFonts w:ascii="Sylfaen" w:hAnsi="Sylfaen"/>
          <w:sz w:val="24"/>
          <w:szCs w:val="24"/>
          <w:lang w:val="ru-RU"/>
        </w:rPr>
        <w:t>ել</w:t>
      </w:r>
      <w:r w:rsidR="004862DE" w:rsidRPr="0011428E">
        <w:rPr>
          <w:rFonts w:ascii="Sylfaen" w:hAnsi="Sylfaen"/>
          <w:sz w:val="24"/>
          <w:szCs w:val="24"/>
        </w:rPr>
        <w:t xml:space="preserve"> </w:t>
      </w:r>
      <w:r w:rsidR="003B3A41" w:rsidRPr="0011428E">
        <w:rPr>
          <w:rFonts w:ascii="Sylfaen" w:hAnsi="Sylfaen"/>
          <w:sz w:val="24"/>
          <w:szCs w:val="24"/>
        </w:rPr>
        <w:t>փորձագիտական հիպոթետիկ դատողություններ</w:t>
      </w:r>
      <w:r w:rsidR="002758C2" w:rsidRPr="0011428E">
        <w:rPr>
          <w:rFonts w:ascii="Sylfaen" w:hAnsi="Sylfaen"/>
          <w:sz w:val="24"/>
          <w:szCs w:val="24"/>
        </w:rPr>
        <w:t xml:space="preserve">ն ու պատկերացումները համայնքի </w:t>
      </w:r>
      <w:r w:rsidR="00B36AAF" w:rsidRPr="0011428E">
        <w:rPr>
          <w:rFonts w:ascii="Sylfaen" w:hAnsi="Sylfaen"/>
          <w:sz w:val="24"/>
          <w:szCs w:val="24"/>
        </w:rPr>
        <w:t>մասի</w:t>
      </w:r>
      <w:r w:rsidR="00540690" w:rsidRPr="0011428E">
        <w:rPr>
          <w:rFonts w:ascii="Sylfaen" w:hAnsi="Sylfaen"/>
          <w:sz w:val="24"/>
          <w:szCs w:val="24"/>
        </w:rPr>
        <w:t>ն</w:t>
      </w:r>
      <w:r w:rsidR="00BA1300" w:rsidRPr="0011428E">
        <w:rPr>
          <w:rFonts w:ascii="Sylfaen" w:hAnsi="Sylfaen"/>
          <w:sz w:val="24"/>
          <w:szCs w:val="24"/>
        </w:rPr>
        <w:t>՝</w:t>
      </w:r>
      <w:r w:rsidR="004862DE" w:rsidRPr="0011428E">
        <w:rPr>
          <w:rFonts w:ascii="Sylfaen" w:hAnsi="Sylfaen"/>
          <w:sz w:val="24"/>
          <w:szCs w:val="24"/>
        </w:rPr>
        <w:t xml:space="preserve"> </w:t>
      </w:r>
      <w:r w:rsidR="004862DE" w:rsidRPr="0011428E">
        <w:rPr>
          <w:rFonts w:ascii="Sylfaen" w:hAnsi="Sylfaen"/>
          <w:sz w:val="24"/>
          <w:szCs w:val="24"/>
          <w:lang w:val="ru-RU"/>
        </w:rPr>
        <w:t>միաժամանակ</w:t>
      </w:r>
      <w:r w:rsidR="002758C2" w:rsidRPr="0011428E">
        <w:rPr>
          <w:rFonts w:ascii="Sylfaen" w:hAnsi="Sylfaen"/>
          <w:sz w:val="24"/>
          <w:szCs w:val="24"/>
        </w:rPr>
        <w:t xml:space="preserve"> համայնք</w:t>
      </w:r>
      <w:r w:rsidR="00C840C3" w:rsidRPr="0011428E">
        <w:rPr>
          <w:rFonts w:ascii="Sylfaen" w:hAnsi="Sylfaen"/>
          <w:sz w:val="24"/>
          <w:szCs w:val="24"/>
        </w:rPr>
        <w:t xml:space="preserve">ը </w:t>
      </w:r>
      <w:r w:rsidR="004862DE" w:rsidRPr="0011428E">
        <w:rPr>
          <w:rFonts w:ascii="Sylfaen" w:hAnsi="Sylfaen"/>
          <w:sz w:val="24"/>
          <w:szCs w:val="24"/>
          <w:lang w:val="ru-RU"/>
        </w:rPr>
        <w:t>դիտարկելով</w:t>
      </w:r>
      <w:r w:rsidR="004862DE" w:rsidRPr="0011428E">
        <w:rPr>
          <w:rFonts w:ascii="Sylfaen" w:hAnsi="Sylfaen"/>
          <w:sz w:val="24"/>
          <w:szCs w:val="24"/>
        </w:rPr>
        <w:t xml:space="preserve"> </w:t>
      </w:r>
      <w:r w:rsidR="004862DE" w:rsidRPr="0011428E">
        <w:rPr>
          <w:rFonts w:ascii="Sylfaen" w:hAnsi="Sylfaen"/>
          <w:sz w:val="24"/>
          <w:szCs w:val="24"/>
          <w:lang w:val="ru-RU"/>
        </w:rPr>
        <w:t>որպես</w:t>
      </w:r>
      <w:r w:rsidR="00C840C3" w:rsidRPr="0011428E">
        <w:rPr>
          <w:rFonts w:ascii="Sylfaen" w:hAnsi="Sylfaen"/>
          <w:sz w:val="24"/>
          <w:szCs w:val="24"/>
        </w:rPr>
        <w:t xml:space="preserve"> </w:t>
      </w:r>
      <w:r w:rsidR="004862DE" w:rsidRPr="0011428E">
        <w:rPr>
          <w:rFonts w:ascii="Sylfaen" w:hAnsi="Sylfaen"/>
          <w:sz w:val="24"/>
          <w:szCs w:val="24"/>
          <w:lang w:val="ru-RU"/>
        </w:rPr>
        <w:t>տեղական</w:t>
      </w:r>
      <w:r w:rsidR="004862DE" w:rsidRPr="0011428E">
        <w:rPr>
          <w:rFonts w:ascii="Sylfaen" w:hAnsi="Sylfaen"/>
          <w:sz w:val="24"/>
          <w:szCs w:val="24"/>
        </w:rPr>
        <w:t xml:space="preserve"> </w:t>
      </w:r>
      <w:r w:rsidR="004862DE" w:rsidRPr="0011428E">
        <w:rPr>
          <w:rFonts w:ascii="Sylfaen" w:hAnsi="Sylfaen"/>
          <w:sz w:val="24"/>
          <w:szCs w:val="24"/>
          <w:lang w:val="ru-RU"/>
        </w:rPr>
        <w:t>ինքնակառավարման</w:t>
      </w:r>
      <w:r w:rsidR="004862DE" w:rsidRPr="0011428E">
        <w:rPr>
          <w:rFonts w:ascii="Sylfaen" w:hAnsi="Sylfaen"/>
          <w:sz w:val="24"/>
          <w:szCs w:val="24"/>
        </w:rPr>
        <w:t xml:space="preserve"> </w:t>
      </w:r>
      <w:r w:rsidR="004862DE" w:rsidRPr="0011428E">
        <w:rPr>
          <w:rFonts w:ascii="Sylfaen" w:hAnsi="Sylfaen"/>
          <w:sz w:val="24"/>
          <w:szCs w:val="24"/>
          <w:lang w:val="ru-RU"/>
        </w:rPr>
        <w:t>ինքնուրույն</w:t>
      </w:r>
      <w:r w:rsidR="004862DE" w:rsidRPr="0011428E">
        <w:rPr>
          <w:rFonts w:ascii="Sylfaen" w:hAnsi="Sylfaen"/>
          <w:sz w:val="24"/>
          <w:szCs w:val="24"/>
        </w:rPr>
        <w:t xml:space="preserve"> </w:t>
      </w:r>
      <w:r w:rsidR="004862DE" w:rsidRPr="0011428E">
        <w:rPr>
          <w:rFonts w:ascii="Sylfaen" w:hAnsi="Sylfaen"/>
          <w:sz w:val="24"/>
          <w:szCs w:val="24"/>
          <w:lang w:val="ru-RU"/>
        </w:rPr>
        <w:t>սուբ</w:t>
      </w:r>
      <w:r w:rsidR="00540690" w:rsidRPr="0011428E">
        <w:rPr>
          <w:rFonts w:ascii="Sylfaen" w:hAnsi="Sylfaen"/>
          <w:sz w:val="24"/>
          <w:szCs w:val="24"/>
        </w:rPr>
        <w:t>յ</w:t>
      </w:r>
      <w:r w:rsidR="004862DE" w:rsidRPr="0011428E">
        <w:rPr>
          <w:rFonts w:ascii="Sylfaen" w:hAnsi="Sylfaen"/>
          <w:sz w:val="24"/>
          <w:szCs w:val="24"/>
          <w:lang w:val="ru-RU"/>
        </w:rPr>
        <w:t>եկտ</w:t>
      </w:r>
      <w:r w:rsidR="004862DE" w:rsidRPr="0011428E">
        <w:rPr>
          <w:rFonts w:ascii="Sylfaen" w:hAnsi="Sylfaen"/>
          <w:sz w:val="24"/>
          <w:szCs w:val="24"/>
        </w:rPr>
        <w:t xml:space="preserve">, </w:t>
      </w:r>
      <w:r w:rsidR="004862DE" w:rsidRPr="0011428E">
        <w:rPr>
          <w:rFonts w:ascii="Sylfaen" w:hAnsi="Sylfaen"/>
          <w:sz w:val="24"/>
          <w:szCs w:val="24"/>
          <w:lang w:val="ru-RU"/>
        </w:rPr>
        <w:t>որտեղ</w:t>
      </w:r>
      <w:r w:rsidR="004862DE" w:rsidRPr="0011428E">
        <w:rPr>
          <w:rFonts w:ascii="Sylfaen" w:hAnsi="Sylfaen"/>
          <w:sz w:val="24"/>
          <w:szCs w:val="24"/>
        </w:rPr>
        <w:t xml:space="preserve"> </w:t>
      </w:r>
      <w:r w:rsidR="00C840C3" w:rsidRPr="0011428E">
        <w:rPr>
          <w:rFonts w:ascii="Sylfaen" w:hAnsi="Sylfaen"/>
          <w:sz w:val="24"/>
          <w:szCs w:val="24"/>
        </w:rPr>
        <w:t>գոյատևելու համար</w:t>
      </w:r>
      <w:r w:rsidR="00BA1300" w:rsidRPr="0011428E">
        <w:rPr>
          <w:rFonts w:ascii="Sylfaen" w:hAnsi="Sylfaen"/>
          <w:sz w:val="24"/>
          <w:szCs w:val="24"/>
        </w:rPr>
        <w:t xml:space="preserve"> </w:t>
      </w:r>
      <w:r w:rsidR="00BA1300" w:rsidRPr="0011428E">
        <w:rPr>
          <w:rFonts w:ascii="Sylfaen" w:hAnsi="Sylfaen"/>
          <w:sz w:val="24"/>
          <w:szCs w:val="24"/>
          <w:lang w:val="ru-RU"/>
        </w:rPr>
        <w:t>անհրաժեշտ</w:t>
      </w:r>
      <w:r w:rsidR="00BA1300" w:rsidRPr="0011428E">
        <w:rPr>
          <w:rFonts w:ascii="Sylfaen" w:hAnsi="Sylfaen"/>
          <w:sz w:val="24"/>
          <w:szCs w:val="24"/>
        </w:rPr>
        <w:t xml:space="preserve"> </w:t>
      </w:r>
      <w:r w:rsidR="00BA1300" w:rsidRPr="0011428E">
        <w:rPr>
          <w:rFonts w:ascii="Sylfaen" w:hAnsi="Sylfaen"/>
          <w:sz w:val="24"/>
          <w:szCs w:val="24"/>
          <w:lang w:val="ru-RU"/>
        </w:rPr>
        <w:t>է</w:t>
      </w:r>
      <w:r w:rsidR="00BA1300" w:rsidRPr="0011428E">
        <w:rPr>
          <w:rFonts w:ascii="Sylfaen" w:hAnsi="Sylfaen"/>
          <w:sz w:val="24"/>
          <w:szCs w:val="24"/>
        </w:rPr>
        <w:t xml:space="preserve"> </w:t>
      </w:r>
      <w:r w:rsidR="00BA1300" w:rsidRPr="0011428E">
        <w:rPr>
          <w:rFonts w:ascii="Sylfaen" w:hAnsi="Sylfaen"/>
          <w:sz w:val="24"/>
          <w:szCs w:val="24"/>
          <w:lang w:val="ru-RU"/>
        </w:rPr>
        <w:t>ունենալ</w:t>
      </w:r>
      <w:r w:rsidR="00C840C3" w:rsidRPr="0011428E">
        <w:rPr>
          <w:rFonts w:ascii="Sylfaen" w:hAnsi="Sylfaen"/>
          <w:sz w:val="24"/>
          <w:szCs w:val="24"/>
        </w:rPr>
        <w:t xml:space="preserve"> </w:t>
      </w:r>
      <w:r w:rsidR="00B36AAF" w:rsidRPr="0011428E">
        <w:rPr>
          <w:rFonts w:ascii="Sylfaen" w:hAnsi="Sylfaen"/>
          <w:sz w:val="24"/>
          <w:szCs w:val="24"/>
        </w:rPr>
        <w:t xml:space="preserve">գոնե </w:t>
      </w:r>
      <w:r w:rsidR="00C840C3" w:rsidRPr="0011428E">
        <w:rPr>
          <w:rFonts w:ascii="Sylfaen" w:hAnsi="Sylfaen"/>
          <w:sz w:val="24"/>
          <w:szCs w:val="24"/>
        </w:rPr>
        <w:t>նվազագույն ենթակառուցված</w:t>
      </w:r>
      <w:r w:rsidR="00540690" w:rsidRPr="0011428E">
        <w:rPr>
          <w:rFonts w:ascii="Sylfaen" w:hAnsi="Sylfaen"/>
          <w:sz w:val="24"/>
          <w:szCs w:val="24"/>
        </w:rPr>
        <w:t>ք</w:t>
      </w:r>
      <w:r w:rsidR="00C840C3" w:rsidRPr="0011428E">
        <w:rPr>
          <w:rFonts w:ascii="Sylfaen" w:hAnsi="Sylfaen"/>
          <w:sz w:val="24"/>
          <w:szCs w:val="24"/>
        </w:rPr>
        <w:t xml:space="preserve">ներ </w:t>
      </w:r>
      <w:r w:rsidR="00BA1300" w:rsidRPr="0011428E">
        <w:rPr>
          <w:rFonts w:ascii="Sylfaen" w:hAnsi="Sylfaen"/>
          <w:sz w:val="24"/>
          <w:szCs w:val="24"/>
        </w:rPr>
        <w:t>ու</w:t>
      </w:r>
      <w:r w:rsidR="00C840C3" w:rsidRPr="0011428E">
        <w:rPr>
          <w:rFonts w:ascii="Sylfaen" w:hAnsi="Sylfaen"/>
          <w:sz w:val="24"/>
          <w:szCs w:val="24"/>
        </w:rPr>
        <w:t xml:space="preserve"> ծառայություններ: </w:t>
      </w:r>
    </w:p>
    <w:p w:rsidR="009962E6" w:rsidRPr="0011428E" w:rsidRDefault="00083EA1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1428E">
        <w:rPr>
          <w:rFonts w:ascii="Sylfaen" w:hAnsi="Sylfaen"/>
          <w:sz w:val="24"/>
          <w:szCs w:val="24"/>
          <w:lang w:val="ru-RU"/>
        </w:rPr>
        <w:t>Ցանկացած</w:t>
      </w:r>
      <w:r w:rsidRPr="0011428E">
        <w:rPr>
          <w:rFonts w:ascii="Sylfaen" w:hAnsi="Sylfaen"/>
          <w:sz w:val="24"/>
          <w:szCs w:val="24"/>
        </w:rPr>
        <w:t xml:space="preserve"> </w:t>
      </w:r>
      <w:r w:rsidRPr="0011428E">
        <w:rPr>
          <w:rFonts w:ascii="Sylfaen" w:hAnsi="Sylfaen"/>
          <w:sz w:val="24"/>
          <w:szCs w:val="24"/>
          <w:lang w:val="ru-RU"/>
        </w:rPr>
        <w:t>համայնքում</w:t>
      </w:r>
      <w:r w:rsidRPr="0011428E">
        <w:rPr>
          <w:rFonts w:ascii="Sylfaen" w:hAnsi="Sylfaen"/>
          <w:sz w:val="24"/>
          <w:szCs w:val="24"/>
        </w:rPr>
        <w:t xml:space="preserve"> </w:t>
      </w:r>
      <w:r w:rsidR="009962E6" w:rsidRPr="0011428E">
        <w:rPr>
          <w:rFonts w:ascii="Sylfaen" w:hAnsi="Sylfaen"/>
          <w:sz w:val="24"/>
          <w:szCs w:val="24"/>
        </w:rPr>
        <w:t>տեղական ինքնակառավարումը կյանքի կոչելու առաջնահերթ պայման է կառավարման մարմնի առկայությունը</w:t>
      </w:r>
      <w:r w:rsidRPr="0011428E">
        <w:rPr>
          <w:rFonts w:ascii="Sylfaen" w:hAnsi="Sylfaen"/>
          <w:sz w:val="24"/>
          <w:szCs w:val="24"/>
        </w:rPr>
        <w:t xml:space="preserve">, </w:t>
      </w:r>
      <w:r w:rsidRPr="0011428E">
        <w:rPr>
          <w:rFonts w:ascii="Sylfaen" w:hAnsi="Sylfaen"/>
          <w:sz w:val="24"/>
          <w:szCs w:val="24"/>
          <w:lang w:val="ru-RU"/>
        </w:rPr>
        <w:t>նրա</w:t>
      </w:r>
      <w:r w:rsidRPr="0011428E">
        <w:rPr>
          <w:rFonts w:ascii="Sylfaen" w:hAnsi="Sylfaen"/>
          <w:sz w:val="24"/>
          <w:szCs w:val="24"/>
        </w:rPr>
        <w:t xml:space="preserve"> </w:t>
      </w:r>
      <w:r w:rsidRPr="0011428E">
        <w:rPr>
          <w:rFonts w:ascii="Sylfaen" w:hAnsi="Sylfaen"/>
          <w:sz w:val="24"/>
          <w:szCs w:val="24"/>
          <w:lang w:val="ru-RU"/>
        </w:rPr>
        <w:t>դիրքն</w:t>
      </w:r>
      <w:r w:rsidRPr="0011428E">
        <w:rPr>
          <w:rFonts w:ascii="Sylfaen" w:hAnsi="Sylfaen"/>
          <w:sz w:val="24"/>
          <w:szCs w:val="24"/>
        </w:rPr>
        <w:t xml:space="preserve"> </w:t>
      </w:r>
      <w:r w:rsidRPr="0011428E">
        <w:rPr>
          <w:rFonts w:ascii="Sylfaen" w:hAnsi="Sylfaen"/>
          <w:sz w:val="24"/>
          <w:szCs w:val="24"/>
          <w:lang w:val="ru-RU"/>
        </w:rPr>
        <w:t>ու</w:t>
      </w:r>
      <w:r w:rsidRPr="0011428E">
        <w:rPr>
          <w:rFonts w:ascii="Sylfaen" w:hAnsi="Sylfaen"/>
          <w:sz w:val="24"/>
          <w:szCs w:val="24"/>
        </w:rPr>
        <w:t xml:space="preserve"> </w:t>
      </w:r>
      <w:r w:rsidRPr="0011428E">
        <w:rPr>
          <w:rFonts w:ascii="Sylfaen" w:hAnsi="Sylfaen"/>
          <w:sz w:val="24"/>
          <w:szCs w:val="24"/>
          <w:lang w:val="ru-RU"/>
        </w:rPr>
        <w:t>հեղինակությունը</w:t>
      </w:r>
      <w:r w:rsidRPr="0011428E">
        <w:rPr>
          <w:rFonts w:ascii="Sylfaen" w:hAnsi="Sylfaen"/>
          <w:sz w:val="24"/>
          <w:szCs w:val="24"/>
        </w:rPr>
        <w:t>:</w:t>
      </w:r>
      <w:r w:rsidR="009962E6" w:rsidRPr="0011428E">
        <w:rPr>
          <w:rFonts w:ascii="Sylfaen" w:hAnsi="Sylfaen"/>
          <w:sz w:val="24"/>
          <w:szCs w:val="24"/>
        </w:rPr>
        <w:t xml:space="preserve"> </w:t>
      </w:r>
      <w:r w:rsidR="00BF5247" w:rsidRPr="0011428E">
        <w:rPr>
          <w:rFonts w:ascii="Sylfaen" w:hAnsi="Sylfaen"/>
          <w:sz w:val="24"/>
          <w:szCs w:val="24"/>
        </w:rPr>
        <w:t xml:space="preserve">Վերանորոգված և կահավորված վարչական շենքի առկայությունը </w:t>
      </w:r>
      <w:r w:rsidR="00591E25" w:rsidRPr="0011428E">
        <w:rPr>
          <w:rFonts w:ascii="Sylfaen" w:hAnsi="Sylfaen"/>
          <w:sz w:val="24"/>
          <w:szCs w:val="24"/>
        </w:rPr>
        <w:t xml:space="preserve">կարևոր </w:t>
      </w:r>
      <w:r w:rsidR="00B36AAF" w:rsidRPr="0011428E">
        <w:rPr>
          <w:rFonts w:ascii="Sylfaen" w:hAnsi="Sylfaen"/>
          <w:sz w:val="24"/>
          <w:szCs w:val="24"/>
        </w:rPr>
        <w:t xml:space="preserve">պայման է </w:t>
      </w:r>
      <w:r w:rsidR="00591E25" w:rsidRPr="0011428E">
        <w:rPr>
          <w:rFonts w:ascii="Sylfaen" w:hAnsi="Sylfaen"/>
          <w:sz w:val="24"/>
          <w:szCs w:val="24"/>
        </w:rPr>
        <w:t>բնակչության շրջ</w:t>
      </w:r>
      <w:r w:rsidR="00E45D91" w:rsidRPr="0011428E">
        <w:rPr>
          <w:rFonts w:ascii="Sylfaen" w:hAnsi="Sylfaen"/>
          <w:sz w:val="24"/>
          <w:szCs w:val="24"/>
        </w:rPr>
        <w:t>ա</w:t>
      </w:r>
      <w:r w:rsidR="00591E25" w:rsidRPr="0011428E">
        <w:rPr>
          <w:rFonts w:ascii="Sylfaen" w:hAnsi="Sylfaen"/>
          <w:sz w:val="24"/>
          <w:szCs w:val="24"/>
        </w:rPr>
        <w:t xml:space="preserve">նում </w:t>
      </w:r>
      <w:r w:rsidR="00E45D91" w:rsidRPr="0011428E">
        <w:rPr>
          <w:rFonts w:ascii="Sylfaen" w:hAnsi="Sylfaen"/>
          <w:sz w:val="24"/>
          <w:szCs w:val="24"/>
        </w:rPr>
        <w:t xml:space="preserve">վստահության </w:t>
      </w:r>
      <w:r w:rsidR="00B36AAF" w:rsidRPr="0011428E">
        <w:rPr>
          <w:rFonts w:ascii="Sylfaen" w:hAnsi="Sylfaen"/>
          <w:sz w:val="24"/>
          <w:szCs w:val="24"/>
        </w:rPr>
        <w:t>և հավատի մթնոլորտ ձևավորելու, իշխանության ուժն ու կարողությունները ընդգծելու</w:t>
      </w:r>
      <w:r w:rsidR="00540690" w:rsidRPr="0011428E">
        <w:rPr>
          <w:rFonts w:ascii="Sylfaen" w:hAnsi="Sylfaen"/>
          <w:sz w:val="24"/>
          <w:szCs w:val="24"/>
        </w:rPr>
        <w:t>,</w:t>
      </w:r>
      <w:r w:rsidR="00B36AAF" w:rsidRPr="0011428E">
        <w:rPr>
          <w:rFonts w:ascii="Sylfaen" w:hAnsi="Sylfaen"/>
          <w:sz w:val="24"/>
          <w:szCs w:val="24"/>
        </w:rPr>
        <w:t xml:space="preserve"> ինչպես նաև </w:t>
      </w:r>
      <w:r w:rsidR="00D76970" w:rsidRPr="0011428E">
        <w:rPr>
          <w:rFonts w:ascii="Sylfaen" w:hAnsi="Sylfaen"/>
          <w:sz w:val="24"/>
          <w:szCs w:val="24"/>
        </w:rPr>
        <w:t>կառավ</w:t>
      </w:r>
      <w:r w:rsidR="00E45D91" w:rsidRPr="0011428E">
        <w:rPr>
          <w:rFonts w:ascii="Sylfaen" w:hAnsi="Sylfaen"/>
          <w:sz w:val="24"/>
          <w:szCs w:val="24"/>
        </w:rPr>
        <w:t>ա</w:t>
      </w:r>
      <w:r w:rsidR="00D76970" w:rsidRPr="0011428E">
        <w:rPr>
          <w:rFonts w:ascii="Sylfaen" w:hAnsi="Sylfaen"/>
          <w:sz w:val="24"/>
          <w:szCs w:val="24"/>
        </w:rPr>
        <w:t>րման ապարատի</w:t>
      </w:r>
      <w:r w:rsidR="00B36AAF" w:rsidRPr="0011428E">
        <w:rPr>
          <w:rFonts w:ascii="Sylfaen" w:hAnsi="Sylfaen"/>
          <w:sz w:val="24"/>
          <w:szCs w:val="24"/>
        </w:rPr>
        <w:t xml:space="preserve"> (աշխատակազմի) </w:t>
      </w:r>
      <w:r w:rsidR="00D76970" w:rsidRPr="0011428E">
        <w:rPr>
          <w:rFonts w:ascii="Sylfaen" w:hAnsi="Sylfaen"/>
          <w:sz w:val="24"/>
          <w:szCs w:val="24"/>
        </w:rPr>
        <w:t>արյդունավետ աշխատանք</w:t>
      </w:r>
      <w:r w:rsidRPr="0011428E">
        <w:rPr>
          <w:rFonts w:ascii="Sylfaen" w:hAnsi="Sylfaen"/>
          <w:sz w:val="24"/>
          <w:szCs w:val="24"/>
          <w:lang w:val="ru-RU"/>
        </w:rPr>
        <w:t>ը</w:t>
      </w:r>
      <w:r w:rsidR="00D76970" w:rsidRPr="0011428E">
        <w:rPr>
          <w:rFonts w:ascii="Sylfaen" w:hAnsi="Sylfaen"/>
          <w:sz w:val="24"/>
          <w:szCs w:val="24"/>
        </w:rPr>
        <w:t xml:space="preserve"> խթանելու համար: </w:t>
      </w:r>
      <w:r w:rsidR="00B36AAF" w:rsidRPr="0011428E">
        <w:rPr>
          <w:rFonts w:ascii="Sylfaen" w:hAnsi="Sylfaen"/>
          <w:sz w:val="24"/>
          <w:szCs w:val="24"/>
        </w:rPr>
        <w:t>Այս իմաստով, հատկապես խոշորացման հետևանքով ձևավորված համայնքի համար պատշաճ տեսքի և բավարար հնարավորություններ ունեցող վարչական շենքի առկայությունը դիտվում է որպես առաջնայնություն:</w:t>
      </w:r>
    </w:p>
    <w:p w:rsidR="00B36AAF" w:rsidRPr="0011428E" w:rsidRDefault="00B36AAF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1428E">
        <w:rPr>
          <w:rFonts w:ascii="Sylfaen" w:hAnsi="Sylfaen"/>
          <w:sz w:val="24"/>
          <w:szCs w:val="24"/>
        </w:rPr>
        <w:t>Ա</w:t>
      </w:r>
      <w:r w:rsidR="00540690" w:rsidRPr="0011428E">
        <w:rPr>
          <w:rFonts w:ascii="Sylfaen" w:hAnsi="Sylfaen"/>
          <w:sz w:val="24"/>
          <w:szCs w:val="24"/>
        </w:rPr>
        <w:t>ռ</w:t>
      </w:r>
      <w:r w:rsidRPr="0011428E">
        <w:rPr>
          <w:rFonts w:ascii="Sylfaen" w:hAnsi="Sylfaen"/>
          <w:sz w:val="24"/>
          <w:szCs w:val="24"/>
        </w:rPr>
        <w:t>աջնահերթությունների հաջորդ շարքը վերաբերում է ՏԻՄ–երին օրենքով ա</w:t>
      </w:r>
      <w:r w:rsidR="00540690" w:rsidRPr="0011428E">
        <w:rPr>
          <w:rFonts w:ascii="Sylfaen" w:hAnsi="Sylfaen"/>
          <w:sz w:val="24"/>
          <w:szCs w:val="24"/>
        </w:rPr>
        <w:t>մ</w:t>
      </w:r>
      <w:r w:rsidRPr="0011428E">
        <w:rPr>
          <w:rFonts w:ascii="Sylfaen" w:hAnsi="Sylfaen"/>
          <w:sz w:val="24"/>
          <w:szCs w:val="24"/>
        </w:rPr>
        <w:t>րագր</w:t>
      </w:r>
      <w:r w:rsidR="00540690" w:rsidRPr="0011428E">
        <w:rPr>
          <w:rFonts w:ascii="Sylfaen" w:hAnsi="Sylfaen"/>
          <w:sz w:val="24"/>
          <w:szCs w:val="24"/>
        </w:rPr>
        <w:t>վ</w:t>
      </w:r>
      <w:r w:rsidRPr="0011428E">
        <w:rPr>
          <w:rFonts w:ascii="Sylfaen" w:hAnsi="Sylfaen"/>
          <w:sz w:val="24"/>
          <w:szCs w:val="24"/>
        </w:rPr>
        <w:t>ած այն լիազորություններին, որոնք ենթադրում են բնակչությանը առաջին անհրաժ</w:t>
      </w:r>
      <w:r w:rsidR="000C0406" w:rsidRPr="0011428E">
        <w:rPr>
          <w:rFonts w:ascii="Sylfaen" w:hAnsi="Sylfaen"/>
          <w:sz w:val="24"/>
          <w:szCs w:val="24"/>
        </w:rPr>
        <w:t>եշտության (</w:t>
      </w:r>
      <w:r w:rsidR="00540690" w:rsidRPr="0011428E">
        <w:rPr>
          <w:rFonts w:ascii="Sylfaen" w:hAnsi="Sylfaen"/>
          <w:sz w:val="24"/>
          <w:szCs w:val="24"/>
        </w:rPr>
        <w:t>կենս</w:t>
      </w:r>
      <w:r w:rsidR="000C0406" w:rsidRPr="0011428E">
        <w:rPr>
          <w:rFonts w:ascii="Sylfaen" w:hAnsi="Sylfaen"/>
          <w:sz w:val="24"/>
          <w:szCs w:val="24"/>
        </w:rPr>
        <w:t xml:space="preserve">ապահովման) </w:t>
      </w:r>
      <w:r w:rsidRPr="0011428E">
        <w:rPr>
          <w:rFonts w:ascii="Sylfaen" w:hAnsi="Sylfaen"/>
          <w:sz w:val="24"/>
          <w:szCs w:val="24"/>
        </w:rPr>
        <w:t>ծառայությունների մատուց</w:t>
      </w:r>
      <w:r w:rsidR="000C0406" w:rsidRPr="0011428E">
        <w:rPr>
          <w:rFonts w:ascii="Sylfaen" w:hAnsi="Sylfaen"/>
          <w:sz w:val="24"/>
          <w:szCs w:val="24"/>
        </w:rPr>
        <w:t>ում</w:t>
      </w:r>
      <w:r w:rsidRPr="0011428E">
        <w:rPr>
          <w:rFonts w:ascii="Sylfaen" w:hAnsi="Sylfaen"/>
          <w:sz w:val="24"/>
          <w:szCs w:val="24"/>
        </w:rPr>
        <w:t xml:space="preserve">: Այդպիսիներից </w:t>
      </w:r>
      <w:r w:rsidR="002A3855" w:rsidRPr="0011428E">
        <w:rPr>
          <w:rFonts w:ascii="Sylfaen" w:hAnsi="Sylfaen"/>
          <w:sz w:val="24"/>
          <w:szCs w:val="24"/>
        </w:rPr>
        <w:t>են</w:t>
      </w:r>
      <w:r w:rsidRPr="0011428E">
        <w:rPr>
          <w:rFonts w:ascii="Sylfaen" w:hAnsi="Sylfaen"/>
          <w:sz w:val="24"/>
          <w:szCs w:val="24"/>
        </w:rPr>
        <w:t xml:space="preserve"> ջրամատակարարումը</w:t>
      </w:r>
      <w:r w:rsidR="000C0406" w:rsidRPr="0011428E">
        <w:rPr>
          <w:rFonts w:ascii="Sylfaen" w:hAnsi="Sylfaen"/>
          <w:sz w:val="24"/>
          <w:szCs w:val="24"/>
        </w:rPr>
        <w:t>, աղբահանությունը, նախադպրոցական դաստի</w:t>
      </w:r>
      <w:r w:rsidR="00540690" w:rsidRPr="0011428E">
        <w:rPr>
          <w:rFonts w:ascii="Sylfaen" w:hAnsi="Sylfaen"/>
          <w:sz w:val="24"/>
          <w:szCs w:val="24"/>
        </w:rPr>
        <w:t>ա</w:t>
      </w:r>
      <w:r w:rsidR="000C0406" w:rsidRPr="0011428E">
        <w:rPr>
          <w:rFonts w:ascii="Sylfaen" w:hAnsi="Sylfaen"/>
          <w:sz w:val="24"/>
          <w:szCs w:val="24"/>
        </w:rPr>
        <w:t>րակությունը, միջբնակավայրային հաղորդակցությունը (ճանապարհներ, տրանսպորտ, կապ) և այլն:</w:t>
      </w:r>
    </w:p>
    <w:p w:rsidR="0040441D" w:rsidRPr="0011428E" w:rsidRDefault="000C0406" w:rsidP="0054069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1428E">
        <w:rPr>
          <w:rFonts w:ascii="Sylfaen" w:hAnsi="Sylfaen"/>
          <w:sz w:val="24"/>
          <w:szCs w:val="24"/>
        </w:rPr>
        <w:t xml:space="preserve">Համայնքի համար (հատկապես գյուղական բնակավայրեր ունեցող) առաջնային կարող են լինել նաև այնպիսի ծրագրերի իրականացումը, որոնք չեն դասվում համայնքի ղեկավարի պարտադիր  լիազորությունների շարքին, սակայն անհրաժեշտ  են </w:t>
      </w:r>
      <w:r w:rsidR="005B14EE" w:rsidRPr="0011428E">
        <w:rPr>
          <w:rFonts w:ascii="Sylfaen" w:hAnsi="Sylfaen"/>
          <w:sz w:val="24"/>
          <w:szCs w:val="24"/>
        </w:rPr>
        <w:t>տեղերում</w:t>
      </w:r>
      <w:r w:rsidRPr="0011428E">
        <w:rPr>
          <w:rFonts w:ascii="Sylfaen" w:hAnsi="Sylfaen"/>
          <w:sz w:val="24"/>
          <w:szCs w:val="24"/>
        </w:rPr>
        <w:t xml:space="preserve"> </w:t>
      </w:r>
      <w:r w:rsidR="005B14EE" w:rsidRPr="0011428E">
        <w:rPr>
          <w:rFonts w:ascii="Sylfaen" w:hAnsi="Sylfaen"/>
          <w:sz w:val="24"/>
          <w:szCs w:val="24"/>
        </w:rPr>
        <w:t>անհատական տն</w:t>
      </w:r>
      <w:r w:rsidR="00540690" w:rsidRPr="0011428E">
        <w:rPr>
          <w:rFonts w:ascii="Sylfaen" w:hAnsi="Sylfaen"/>
          <w:sz w:val="24"/>
          <w:szCs w:val="24"/>
        </w:rPr>
        <w:t>տեսությունների</w:t>
      </w:r>
      <w:r w:rsidR="005B14EE" w:rsidRPr="0011428E">
        <w:rPr>
          <w:rFonts w:ascii="Sylfaen" w:hAnsi="Sylfaen"/>
          <w:sz w:val="24"/>
          <w:szCs w:val="24"/>
        </w:rPr>
        <w:t xml:space="preserve"> գործունեությանը նպաստելու, նրանց կողմից ե</w:t>
      </w:r>
      <w:r w:rsidRPr="0011428E">
        <w:rPr>
          <w:rFonts w:ascii="Sylfaen" w:hAnsi="Sylfaen"/>
          <w:sz w:val="24"/>
          <w:szCs w:val="24"/>
        </w:rPr>
        <w:t xml:space="preserve">կամուտ </w:t>
      </w:r>
      <w:r w:rsidR="005B14EE" w:rsidRPr="0011428E">
        <w:rPr>
          <w:rFonts w:ascii="Sylfaen" w:hAnsi="Sylfaen"/>
          <w:sz w:val="24"/>
          <w:szCs w:val="24"/>
        </w:rPr>
        <w:t>ձևավորելու, հետևաբար</w:t>
      </w:r>
      <w:r w:rsidR="00540690" w:rsidRPr="0011428E">
        <w:rPr>
          <w:rFonts w:ascii="Sylfaen" w:hAnsi="Sylfaen"/>
          <w:sz w:val="24"/>
          <w:szCs w:val="24"/>
        </w:rPr>
        <w:t>՝</w:t>
      </w:r>
      <w:r w:rsidR="005B14EE" w:rsidRPr="0011428E">
        <w:rPr>
          <w:rFonts w:ascii="Sylfaen" w:hAnsi="Sylfaen"/>
          <w:sz w:val="24"/>
          <w:szCs w:val="24"/>
        </w:rPr>
        <w:t xml:space="preserve"> նաև համայնքում ապ</w:t>
      </w:r>
      <w:r w:rsidR="00540690" w:rsidRPr="0011428E">
        <w:rPr>
          <w:rFonts w:ascii="Sylfaen" w:hAnsi="Sylfaen"/>
          <w:sz w:val="24"/>
          <w:szCs w:val="24"/>
        </w:rPr>
        <w:t>ր</w:t>
      </w:r>
      <w:r w:rsidR="005B14EE" w:rsidRPr="0011428E">
        <w:rPr>
          <w:rFonts w:ascii="Sylfaen" w:hAnsi="Sylfaen"/>
          <w:sz w:val="24"/>
          <w:szCs w:val="24"/>
        </w:rPr>
        <w:t xml:space="preserve">ելու և տնտեսությունը զարգացնելու համար: Այդպիսի ծրագրերից են, մասնավորապես՝ արդիական գյուղատնտեսական տեխնիկայի </w:t>
      </w:r>
      <w:r w:rsidR="00540690" w:rsidRPr="0011428E">
        <w:rPr>
          <w:rFonts w:ascii="Sylfaen" w:hAnsi="Sylfaen"/>
          <w:sz w:val="24"/>
          <w:szCs w:val="24"/>
        </w:rPr>
        <w:t>հավաքակայանի</w:t>
      </w:r>
      <w:r w:rsidR="005B14EE" w:rsidRPr="0011428E">
        <w:rPr>
          <w:rFonts w:ascii="Sylfaen" w:hAnsi="Sylfaen"/>
          <w:sz w:val="24"/>
          <w:szCs w:val="24"/>
        </w:rPr>
        <w:t xml:space="preserve"> ստե</w:t>
      </w:r>
      <w:r w:rsidR="00540690" w:rsidRPr="0011428E">
        <w:rPr>
          <w:rFonts w:ascii="Sylfaen" w:hAnsi="Sylfaen"/>
          <w:sz w:val="24"/>
          <w:szCs w:val="24"/>
        </w:rPr>
        <w:t>ղծում</w:t>
      </w:r>
      <w:r w:rsidR="005B14EE" w:rsidRPr="0011428E">
        <w:rPr>
          <w:rFonts w:ascii="Sylfaen" w:hAnsi="Sylfaen"/>
          <w:sz w:val="24"/>
          <w:szCs w:val="24"/>
        </w:rPr>
        <w:t xml:space="preserve">ը, գյուղմթերքների մթերման հնարավորությունների </w:t>
      </w:r>
      <w:r w:rsidR="00540690" w:rsidRPr="0011428E">
        <w:rPr>
          <w:rFonts w:ascii="Sylfaen" w:hAnsi="Sylfaen"/>
          <w:sz w:val="24"/>
          <w:szCs w:val="24"/>
        </w:rPr>
        <w:t>ապահովում</w:t>
      </w:r>
      <w:r w:rsidR="005B14EE" w:rsidRPr="0011428E">
        <w:rPr>
          <w:rFonts w:ascii="Sylfaen" w:hAnsi="Sylfaen"/>
          <w:sz w:val="24"/>
          <w:szCs w:val="24"/>
        </w:rPr>
        <w:t>ը և այլն:</w:t>
      </w:r>
      <w:r w:rsidR="0040441D" w:rsidRPr="0011428E">
        <w:rPr>
          <w:rFonts w:ascii="Sylfaen" w:hAnsi="Sylfaen"/>
          <w:sz w:val="24"/>
          <w:szCs w:val="24"/>
        </w:rPr>
        <w:t xml:space="preserve"> </w:t>
      </w:r>
    </w:p>
    <w:p w:rsidR="003455A6" w:rsidRDefault="0040441D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1428E">
        <w:rPr>
          <w:rFonts w:ascii="Sylfaen" w:hAnsi="Sylfaen"/>
          <w:sz w:val="24"/>
          <w:szCs w:val="24"/>
        </w:rPr>
        <w:t>Այս պատկերացումներից ելնելով</w:t>
      </w:r>
      <w:r w:rsidR="002A3855" w:rsidRPr="0011428E">
        <w:rPr>
          <w:rFonts w:ascii="Sylfaen" w:hAnsi="Sylfaen"/>
          <w:sz w:val="24"/>
          <w:szCs w:val="24"/>
        </w:rPr>
        <w:t>՝</w:t>
      </w:r>
      <w:r w:rsidRPr="0011428E">
        <w:rPr>
          <w:rFonts w:ascii="Sylfaen" w:hAnsi="Sylfaen"/>
          <w:sz w:val="24"/>
          <w:szCs w:val="24"/>
        </w:rPr>
        <w:t xml:space="preserve"> </w:t>
      </w:r>
      <w:r w:rsidR="00261BB0" w:rsidRPr="0011428E">
        <w:rPr>
          <w:rFonts w:ascii="Sylfaen" w:hAnsi="Sylfaen"/>
          <w:sz w:val="24"/>
          <w:szCs w:val="24"/>
        </w:rPr>
        <w:t xml:space="preserve">3.2 կետում նշված ծրագրերի </w:t>
      </w:r>
      <w:r w:rsidR="002A3855" w:rsidRPr="0011428E">
        <w:rPr>
          <w:rFonts w:ascii="Sylfaen" w:hAnsi="Sylfaen"/>
          <w:sz w:val="24"/>
          <w:szCs w:val="24"/>
        </w:rPr>
        <w:t>ցանկից խոշորացվող համայնքների ղեկավարների հետ խորհրդակցության արդյունքում ընտրվել</w:t>
      </w:r>
      <w:r w:rsidRPr="0011428E">
        <w:rPr>
          <w:rFonts w:ascii="Sylfaen" w:hAnsi="Sylfaen"/>
          <w:sz w:val="24"/>
          <w:szCs w:val="24"/>
        </w:rPr>
        <w:t xml:space="preserve"> են</w:t>
      </w:r>
      <w:r w:rsidR="00261BB0" w:rsidRPr="0011428E">
        <w:rPr>
          <w:rFonts w:ascii="Sylfaen" w:hAnsi="Sylfaen"/>
          <w:sz w:val="24"/>
          <w:szCs w:val="24"/>
        </w:rPr>
        <w:t xml:space="preserve"> </w:t>
      </w:r>
      <w:r w:rsidR="00261BB0" w:rsidRPr="001127F8">
        <w:rPr>
          <w:rFonts w:ascii="Sylfaen" w:hAnsi="Sylfaen"/>
          <w:sz w:val="24"/>
          <w:szCs w:val="24"/>
        </w:rPr>
        <w:t xml:space="preserve">առավել </w:t>
      </w:r>
      <w:proofErr w:type="gramStart"/>
      <w:r w:rsidR="00261BB0" w:rsidRPr="001127F8">
        <w:rPr>
          <w:rFonts w:ascii="Sylfaen" w:hAnsi="Sylfaen"/>
          <w:sz w:val="24"/>
          <w:szCs w:val="24"/>
        </w:rPr>
        <w:t>առաջնահերթ  ծրագրերը</w:t>
      </w:r>
      <w:proofErr w:type="gramEnd"/>
      <w:r w:rsidR="001128E4" w:rsidRPr="001127F8">
        <w:rPr>
          <w:rFonts w:ascii="Sylfaen" w:hAnsi="Sylfaen"/>
          <w:sz w:val="24"/>
          <w:szCs w:val="24"/>
        </w:rPr>
        <w:t xml:space="preserve">, </w:t>
      </w:r>
      <w:r w:rsidR="001128E4" w:rsidRPr="001127F8">
        <w:rPr>
          <w:rFonts w:ascii="Sylfaen" w:hAnsi="Sylfaen"/>
          <w:sz w:val="24"/>
          <w:szCs w:val="24"/>
          <w:lang w:val="ru-RU"/>
        </w:rPr>
        <w:t>դասակարգ</w:t>
      </w:r>
      <w:r w:rsidRPr="001127F8">
        <w:rPr>
          <w:rFonts w:ascii="Sylfaen" w:hAnsi="Sylfaen"/>
          <w:sz w:val="24"/>
          <w:szCs w:val="24"/>
        </w:rPr>
        <w:t xml:space="preserve">վել են </w:t>
      </w:r>
      <w:r w:rsidR="001128E4" w:rsidRPr="001127F8">
        <w:rPr>
          <w:rFonts w:ascii="Sylfaen" w:hAnsi="Sylfaen"/>
          <w:sz w:val="24"/>
          <w:szCs w:val="24"/>
          <w:lang w:val="ru-RU"/>
        </w:rPr>
        <w:t>ըստ</w:t>
      </w:r>
      <w:r w:rsidR="001128E4" w:rsidRPr="001127F8">
        <w:rPr>
          <w:rFonts w:ascii="Sylfaen" w:hAnsi="Sylfaen"/>
          <w:sz w:val="24"/>
          <w:szCs w:val="24"/>
        </w:rPr>
        <w:t xml:space="preserve"> </w:t>
      </w:r>
      <w:r w:rsidR="001128E4" w:rsidRPr="001127F8">
        <w:rPr>
          <w:rFonts w:ascii="Sylfaen" w:hAnsi="Sylfaen"/>
          <w:sz w:val="24"/>
          <w:szCs w:val="24"/>
          <w:lang w:val="ru-RU"/>
        </w:rPr>
        <w:t>առաջնահերթության</w:t>
      </w:r>
      <w:r w:rsidR="001128E4" w:rsidRPr="001127F8">
        <w:rPr>
          <w:rFonts w:ascii="Sylfaen" w:hAnsi="Sylfaen"/>
          <w:sz w:val="24"/>
          <w:szCs w:val="24"/>
        </w:rPr>
        <w:t xml:space="preserve"> </w:t>
      </w:r>
      <w:r w:rsidR="00261BB0" w:rsidRPr="001127F8">
        <w:rPr>
          <w:rFonts w:ascii="Sylfaen" w:hAnsi="Sylfaen"/>
          <w:sz w:val="24"/>
          <w:szCs w:val="24"/>
          <w:lang w:val="ru-RU"/>
        </w:rPr>
        <w:t>և</w:t>
      </w:r>
      <w:r w:rsidR="00261BB0" w:rsidRPr="001127F8">
        <w:rPr>
          <w:rFonts w:ascii="Sylfaen" w:hAnsi="Sylfaen"/>
          <w:sz w:val="24"/>
          <w:szCs w:val="24"/>
        </w:rPr>
        <w:t xml:space="preserve"> գնահատ</w:t>
      </w:r>
      <w:r w:rsidRPr="001127F8">
        <w:rPr>
          <w:rFonts w:ascii="Sylfaen" w:hAnsi="Sylfaen"/>
          <w:sz w:val="24"/>
          <w:szCs w:val="24"/>
        </w:rPr>
        <w:t xml:space="preserve">վել </w:t>
      </w:r>
      <w:r w:rsidR="002A3855" w:rsidRPr="001127F8">
        <w:rPr>
          <w:rFonts w:ascii="Sylfaen" w:hAnsi="Sylfaen"/>
          <w:sz w:val="24"/>
          <w:szCs w:val="24"/>
        </w:rPr>
        <w:t xml:space="preserve">են </w:t>
      </w:r>
      <w:r w:rsidR="00261BB0" w:rsidRPr="001127F8">
        <w:rPr>
          <w:rFonts w:ascii="Sylfaen" w:hAnsi="Sylfaen"/>
          <w:sz w:val="24"/>
          <w:szCs w:val="24"/>
        </w:rPr>
        <w:t>նրանց մոտավոր արժեք</w:t>
      </w:r>
      <w:r w:rsidR="00A01BE3" w:rsidRPr="001127F8">
        <w:rPr>
          <w:rFonts w:ascii="Sylfaen" w:hAnsi="Sylfaen"/>
          <w:sz w:val="24"/>
          <w:szCs w:val="24"/>
        </w:rPr>
        <w:t>ներ</w:t>
      </w:r>
      <w:r w:rsidR="00261BB0" w:rsidRPr="001127F8">
        <w:rPr>
          <w:rFonts w:ascii="Sylfaen" w:hAnsi="Sylfaen"/>
          <w:sz w:val="24"/>
          <w:szCs w:val="24"/>
        </w:rPr>
        <w:t>ը:</w:t>
      </w:r>
      <w:r w:rsidR="003455A6" w:rsidRPr="0011428E">
        <w:rPr>
          <w:rFonts w:ascii="Sylfaen" w:hAnsi="Sylfaen"/>
          <w:sz w:val="24"/>
          <w:szCs w:val="24"/>
        </w:rPr>
        <w:t xml:space="preserve"> </w:t>
      </w:r>
    </w:p>
    <w:p w:rsidR="00A353DF" w:rsidRPr="0011428E" w:rsidRDefault="00A353DF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127F8" w:rsidRPr="008C6173" w:rsidRDefault="001127F8" w:rsidP="006D2C8B">
      <w:pPr>
        <w:spacing w:after="0" w:line="0" w:lineRule="atLeast"/>
        <w:rPr>
          <w:rFonts w:ascii="Sylfaen" w:hAnsi="Sylfaen"/>
          <w:i/>
          <w:sz w:val="12"/>
          <w:szCs w:val="24"/>
          <w:highlight w:val="yellow"/>
        </w:rPr>
      </w:pPr>
    </w:p>
    <w:p w:rsidR="001127F8" w:rsidRPr="003F55B4" w:rsidRDefault="001127F8" w:rsidP="001127F8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r w:rsidRPr="009807D4">
        <w:rPr>
          <w:rFonts w:ascii="Sylfaen" w:hAnsi="Sylfaen"/>
          <w:i/>
          <w:sz w:val="24"/>
          <w:szCs w:val="24"/>
        </w:rPr>
        <w:lastRenderedPageBreak/>
        <w:t xml:space="preserve">Աղյուսակ </w:t>
      </w:r>
      <w:proofErr w:type="gramStart"/>
      <w:r>
        <w:rPr>
          <w:rFonts w:ascii="Sylfaen" w:hAnsi="Sylfaen"/>
          <w:i/>
          <w:sz w:val="24"/>
          <w:szCs w:val="24"/>
        </w:rPr>
        <w:t>1</w:t>
      </w:r>
      <w:r w:rsidR="0070655C">
        <w:rPr>
          <w:rFonts w:ascii="Sylfaen" w:hAnsi="Sylfaen"/>
          <w:i/>
          <w:sz w:val="24"/>
          <w:szCs w:val="24"/>
        </w:rPr>
        <w:t>0</w:t>
      </w:r>
      <w:r w:rsidRPr="009807D4">
        <w:rPr>
          <w:rFonts w:ascii="Sylfaen" w:hAnsi="Sylfaen"/>
          <w:i/>
          <w:sz w:val="24"/>
          <w:szCs w:val="24"/>
        </w:rPr>
        <w:t xml:space="preserve"> </w:t>
      </w:r>
      <w:r w:rsidR="006D4536">
        <w:rPr>
          <w:rFonts w:ascii="Sylfaen" w:hAnsi="Sylfaen"/>
          <w:i/>
          <w:sz w:val="24"/>
          <w:szCs w:val="24"/>
        </w:rPr>
        <w:t>.</w:t>
      </w:r>
      <w:proofErr w:type="gramEnd"/>
      <w:r w:rsidRPr="009807D4">
        <w:rPr>
          <w:rFonts w:ascii="Sylfaen" w:hAnsi="Sylfaen"/>
          <w:i/>
          <w:sz w:val="24"/>
          <w:szCs w:val="24"/>
        </w:rPr>
        <w:t xml:space="preserve"> </w:t>
      </w:r>
      <w:proofErr w:type="gramStart"/>
      <w:r w:rsidRPr="009807D4">
        <w:rPr>
          <w:rFonts w:ascii="Sylfaen" w:hAnsi="Sylfaen"/>
          <w:i/>
          <w:sz w:val="24"/>
          <w:szCs w:val="24"/>
          <w:lang w:val="ru-RU"/>
        </w:rPr>
        <w:t>Հ</w:t>
      </w:r>
      <w:r w:rsidRPr="009807D4">
        <w:rPr>
          <w:rFonts w:ascii="Sylfaen" w:hAnsi="Sylfaen"/>
          <w:i/>
          <w:sz w:val="24"/>
          <w:szCs w:val="24"/>
        </w:rPr>
        <w:t>իմնահարցերի</w:t>
      </w:r>
      <w:proofErr w:type="gramEnd"/>
      <w:r w:rsidRPr="009807D4">
        <w:rPr>
          <w:rFonts w:ascii="Sylfaen" w:hAnsi="Sylfaen"/>
          <w:i/>
          <w:sz w:val="24"/>
          <w:szCs w:val="24"/>
        </w:rPr>
        <w:t xml:space="preserve"> լուծմանն ուղղված առաջնահերթ ծրագրեր</w:t>
      </w:r>
      <w:r w:rsidRPr="009807D4">
        <w:rPr>
          <w:rFonts w:ascii="Sylfaen" w:hAnsi="Sylfaen"/>
          <w:i/>
          <w:sz w:val="24"/>
          <w:szCs w:val="24"/>
          <w:lang w:val="ru-RU"/>
        </w:rPr>
        <w:t>ը</w:t>
      </w:r>
      <w:r w:rsidRPr="009807D4">
        <w:rPr>
          <w:rFonts w:ascii="Sylfaen" w:hAnsi="Sylfaen"/>
          <w:i/>
          <w:sz w:val="24"/>
          <w:szCs w:val="24"/>
        </w:rPr>
        <w:t xml:space="preserve"> </w:t>
      </w:r>
      <w:r w:rsidRPr="009807D4">
        <w:rPr>
          <w:rFonts w:ascii="Sylfaen" w:hAnsi="Sylfaen"/>
          <w:i/>
          <w:sz w:val="24"/>
          <w:szCs w:val="24"/>
          <w:lang w:val="ru-RU"/>
        </w:rPr>
        <w:t>և</w:t>
      </w:r>
      <w:r w:rsidRPr="009807D4">
        <w:rPr>
          <w:rFonts w:ascii="Sylfaen" w:hAnsi="Sylfaen"/>
          <w:i/>
          <w:sz w:val="24"/>
          <w:szCs w:val="24"/>
        </w:rPr>
        <w:t xml:space="preserve"> դ</w:t>
      </w:r>
      <w:r w:rsidRPr="009807D4">
        <w:rPr>
          <w:rFonts w:ascii="Sylfaen" w:hAnsi="Sylfaen"/>
          <w:i/>
          <w:sz w:val="24"/>
          <w:szCs w:val="24"/>
          <w:lang w:val="ru-RU"/>
        </w:rPr>
        <w:t>րանց</w:t>
      </w:r>
      <w:r w:rsidRPr="009807D4">
        <w:rPr>
          <w:rFonts w:ascii="Sylfaen" w:hAnsi="Sylfaen"/>
          <w:i/>
          <w:sz w:val="24"/>
          <w:szCs w:val="24"/>
        </w:rPr>
        <w:t xml:space="preserve">  արժեքը</w:t>
      </w:r>
    </w:p>
    <w:tbl>
      <w:tblPr>
        <w:tblW w:w="937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1517"/>
        <w:gridCol w:w="990"/>
        <w:gridCol w:w="1523"/>
        <w:gridCol w:w="992"/>
        <w:gridCol w:w="2015"/>
        <w:gridCol w:w="1080"/>
      </w:tblGrid>
      <w:tr w:rsidR="001127F8" w:rsidRPr="009807D4" w:rsidTr="008C6173">
        <w:trPr>
          <w:trHeight w:val="425"/>
          <w:jc w:val="center"/>
        </w:trPr>
        <w:tc>
          <w:tcPr>
            <w:tcW w:w="1260" w:type="dxa"/>
            <w:vMerge w:val="restart"/>
            <w:shd w:val="clear" w:color="auto" w:fill="auto"/>
            <w:vAlign w:val="center"/>
            <w:hideMark/>
          </w:tcPr>
          <w:p w:rsidR="001127F8" w:rsidRPr="009807D4" w:rsidRDefault="001127F8" w:rsidP="005402E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Courier New"/>
                <w:color w:val="000000"/>
              </w:rPr>
              <w:t> </w:t>
            </w:r>
          </w:p>
        </w:tc>
        <w:tc>
          <w:tcPr>
            <w:tcW w:w="2507" w:type="dxa"/>
            <w:gridSpan w:val="2"/>
            <w:shd w:val="clear" w:color="auto" w:fill="auto"/>
            <w:vAlign w:val="center"/>
            <w:hideMark/>
          </w:tcPr>
          <w:p w:rsidR="001127F8" w:rsidRPr="009807D4" w:rsidRDefault="001127F8" w:rsidP="005402E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Times New Roman"/>
                <w:color w:val="000000"/>
              </w:rPr>
              <w:t>Ծրագիր 1</w:t>
            </w:r>
          </w:p>
        </w:tc>
        <w:tc>
          <w:tcPr>
            <w:tcW w:w="2515" w:type="dxa"/>
            <w:gridSpan w:val="2"/>
            <w:shd w:val="clear" w:color="auto" w:fill="auto"/>
            <w:vAlign w:val="center"/>
            <w:hideMark/>
          </w:tcPr>
          <w:p w:rsidR="001127F8" w:rsidRPr="009807D4" w:rsidRDefault="001127F8" w:rsidP="005402E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Times New Roman"/>
                <w:color w:val="000000"/>
              </w:rPr>
              <w:t>Ծրագիր 2</w:t>
            </w:r>
          </w:p>
        </w:tc>
        <w:tc>
          <w:tcPr>
            <w:tcW w:w="3095" w:type="dxa"/>
            <w:gridSpan w:val="2"/>
            <w:shd w:val="clear" w:color="auto" w:fill="auto"/>
            <w:vAlign w:val="center"/>
            <w:hideMark/>
          </w:tcPr>
          <w:p w:rsidR="001127F8" w:rsidRPr="009807D4" w:rsidRDefault="001127F8" w:rsidP="005402E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Times New Roman"/>
                <w:color w:val="000000"/>
              </w:rPr>
              <w:t xml:space="preserve">Ծրագիր 3  </w:t>
            </w:r>
          </w:p>
        </w:tc>
      </w:tr>
      <w:tr w:rsidR="001127F8" w:rsidRPr="009807D4" w:rsidTr="008C6173">
        <w:trPr>
          <w:trHeight w:val="368"/>
          <w:jc w:val="center"/>
        </w:trPr>
        <w:tc>
          <w:tcPr>
            <w:tcW w:w="1260" w:type="dxa"/>
            <w:vMerge/>
            <w:shd w:val="clear" w:color="auto" w:fill="auto"/>
            <w:vAlign w:val="center"/>
          </w:tcPr>
          <w:p w:rsidR="001127F8" w:rsidRPr="009807D4" w:rsidRDefault="001127F8" w:rsidP="005402E7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vAlign w:val="center"/>
          </w:tcPr>
          <w:p w:rsidR="001127F8" w:rsidRPr="009807D4" w:rsidRDefault="001127F8" w:rsidP="005402E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>
              <w:rPr>
                <w:rFonts w:ascii="Sylfaen" w:eastAsia="Times New Roman" w:hAnsi="Sylfaen" w:cs="Times New Roman"/>
                <w:color w:val="000000"/>
              </w:rPr>
              <w:t>Ծրագիրը</w:t>
            </w:r>
          </w:p>
        </w:tc>
        <w:tc>
          <w:tcPr>
            <w:tcW w:w="990" w:type="dxa"/>
            <w:vAlign w:val="center"/>
          </w:tcPr>
          <w:p w:rsidR="001127F8" w:rsidRPr="009807D4" w:rsidRDefault="001127F8" w:rsidP="005402E7">
            <w:pPr>
              <w:spacing w:after="0" w:line="240" w:lineRule="auto"/>
              <w:ind w:right="-108" w:hanging="108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F55B4">
              <w:rPr>
                <w:rFonts w:ascii="Sylfaen" w:eastAsia="Times New Roman" w:hAnsi="Sylfaen" w:cs="Times New Roman"/>
                <w:color w:val="000000"/>
              </w:rPr>
              <w:t>Արժեքը</w:t>
            </w:r>
            <w:r w:rsidRPr="009807D4">
              <w:rPr>
                <w:rFonts w:ascii="Sylfaen" w:eastAsia="Times New Roman" w:hAnsi="Sylfaen" w:cs="Times New Roman"/>
                <w:color w:val="000000"/>
                <w:sz w:val="20"/>
              </w:rPr>
              <w:t xml:space="preserve"> </w:t>
            </w:r>
            <w:r>
              <w:rPr>
                <w:rFonts w:ascii="Sylfaen" w:eastAsia="Times New Roman" w:hAnsi="Sylfaen" w:cs="Times New Roman"/>
                <w:color w:val="000000"/>
                <w:sz w:val="20"/>
              </w:rPr>
              <w:t xml:space="preserve">    (հ</w:t>
            </w:r>
            <w:r w:rsidRPr="009807D4">
              <w:rPr>
                <w:rFonts w:ascii="Sylfaen" w:eastAsia="Times New Roman" w:hAnsi="Sylfaen" w:cs="Times New Roman"/>
                <w:color w:val="000000"/>
                <w:sz w:val="20"/>
              </w:rPr>
              <w:t>. դրամ)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1127F8" w:rsidRPr="008E546F" w:rsidRDefault="001127F8" w:rsidP="005402E7">
            <w:pPr>
              <w:spacing w:after="0" w:line="240" w:lineRule="auto"/>
              <w:jc w:val="center"/>
            </w:pPr>
            <w:r w:rsidRPr="008E546F">
              <w:rPr>
                <w:rFonts w:ascii="Sylfaen" w:hAnsi="Sylfaen" w:cs="Sylfaen"/>
              </w:rPr>
              <w:t>Ծրագիրը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127F8" w:rsidRDefault="001127F8" w:rsidP="005402E7">
            <w:pPr>
              <w:spacing w:after="0" w:line="240" w:lineRule="auto"/>
              <w:ind w:right="-106"/>
              <w:jc w:val="center"/>
            </w:pPr>
            <w:r w:rsidRPr="008E546F">
              <w:rPr>
                <w:rFonts w:ascii="Sylfaen" w:hAnsi="Sylfaen" w:cs="Sylfaen"/>
              </w:rPr>
              <w:t>Արժեքը</w:t>
            </w:r>
            <w:r w:rsidRPr="008E546F">
              <w:t xml:space="preserve">     </w:t>
            </w:r>
            <w:r w:rsidRPr="009807D4">
              <w:rPr>
                <w:sz w:val="20"/>
              </w:rPr>
              <w:t>(</w:t>
            </w:r>
            <w:r w:rsidRPr="009807D4">
              <w:rPr>
                <w:rFonts w:ascii="Sylfaen" w:hAnsi="Sylfaen" w:cs="Sylfaen"/>
                <w:sz w:val="20"/>
              </w:rPr>
              <w:t>հ</w:t>
            </w:r>
            <w:r w:rsidRPr="009807D4">
              <w:rPr>
                <w:sz w:val="20"/>
              </w:rPr>
              <w:t xml:space="preserve">. </w:t>
            </w:r>
            <w:r w:rsidRPr="009807D4">
              <w:rPr>
                <w:rFonts w:ascii="Sylfaen" w:hAnsi="Sylfaen" w:cs="Sylfaen"/>
                <w:sz w:val="20"/>
              </w:rPr>
              <w:t>դրամ</w:t>
            </w:r>
            <w:r w:rsidRPr="009807D4">
              <w:rPr>
                <w:sz w:val="20"/>
              </w:rPr>
              <w:t>)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1127F8" w:rsidRPr="00A7108F" w:rsidRDefault="001127F8" w:rsidP="005402E7">
            <w:pPr>
              <w:spacing w:after="0" w:line="240" w:lineRule="auto"/>
              <w:jc w:val="center"/>
            </w:pPr>
            <w:r w:rsidRPr="00A7108F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vAlign w:val="center"/>
          </w:tcPr>
          <w:p w:rsidR="001127F8" w:rsidRDefault="001127F8" w:rsidP="005402E7">
            <w:pPr>
              <w:spacing w:after="0" w:line="240" w:lineRule="auto"/>
              <w:jc w:val="center"/>
            </w:pPr>
            <w:r w:rsidRPr="00A7108F">
              <w:rPr>
                <w:rFonts w:ascii="Sylfaen" w:hAnsi="Sylfaen" w:cs="Sylfaen"/>
              </w:rPr>
              <w:t>Արժեքը</w:t>
            </w:r>
            <w:r w:rsidRPr="00A7108F">
              <w:t xml:space="preserve">     </w:t>
            </w:r>
            <w:r w:rsidRPr="003F55B4">
              <w:rPr>
                <w:sz w:val="20"/>
              </w:rPr>
              <w:t>(</w:t>
            </w:r>
            <w:r w:rsidRPr="003F55B4">
              <w:rPr>
                <w:rFonts w:ascii="Sylfaen" w:hAnsi="Sylfaen" w:cs="Sylfaen"/>
                <w:sz w:val="20"/>
              </w:rPr>
              <w:t>հ</w:t>
            </w:r>
            <w:r w:rsidRPr="003F55B4">
              <w:rPr>
                <w:sz w:val="20"/>
              </w:rPr>
              <w:t xml:space="preserve">. </w:t>
            </w:r>
            <w:r w:rsidRPr="003F55B4">
              <w:rPr>
                <w:rFonts w:ascii="Sylfaen" w:hAnsi="Sylfaen" w:cs="Sylfaen"/>
                <w:sz w:val="20"/>
              </w:rPr>
              <w:t>դրամ</w:t>
            </w:r>
            <w:r w:rsidRPr="003F55B4">
              <w:rPr>
                <w:sz w:val="20"/>
              </w:rPr>
              <w:t>)</w:t>
            </w:r>
          </w:p>
        </w:tc>
      </w:tr>
      <w:tr w:rsidR="007A5AC8" w:rsidRPr="009807D4" w:rsidTr="008C6173">
        <w:trPr>
          <w:cantSplit/>
          <w:trHeight w:val="3005"/>
          <w:jc w:val="center"/>
        </w:trPr>
        <w:tc>
          <w:tcPr>
            <w:tcW w:w="1260" w:type="dxa"/>
            <w:shd w:val="clear" w:color="auto" w:fill="auto"/>
            <w:vAlign w:val="center"/>
            <w:hideMark/>
          </w:tcPr>
          <w:p w:rsidR="007A5AC8" w:rsidRPr="005536FD" w:rsidRDefault="007A5AC8" w:rsidP="005402E7">
            <w:pPr>
              <w:spacing w:after="0" w:line="240" w:lineRule="auto"/>
              <w:rPr>
                <w:b/>
              </w:rPr>
            </w:pPr>
            <w:r>
              <w:rPr>
                <w:rFonts w:ascii="Sylfaen" w:hAnsi="Sylfaen" w:cs="Sylfaen"/>
                <w:b/>
              </w:rPr>
              <w:t>Ջերմուկ</w:t>
            </w:r>
          </w:p>
        </w:tc>
        <w:tc>
          <w:tcPr>
            <w:tcW w:w="1517" w:type="dxa"/>
            <w:shd w:val="clear" w:color="auto" w:fill="auto"/>
            <w:textDirection w:val="btLr"/>
            <w:vAlign w:val="center"/>
            <w:hideMark/>
          </w:tcPr>
          <w:p w:rsidR="007A5AC8" w:rsidRPr="008C6173" w:rsidRDefault="007A5AC8" w:rsidP="008C6173">
            <w:pPr>
              <w:ind w:left="113" w:right="113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8C6173">
              <w:rPr>
                <w:rFonts w:ascii="Sylfaen" w:hAnsi="Sylfaen"/>
                <w:color w:val="000000"/>
                <w:sz w:val="20"/>
                <w:szCs w:val="20"/>
              </w:rPr>
              <w:t>Ջերմուկի  Աջափնյակ և  Ձախափնյակ թաղամասերի  15000 քմ բակային տարածքների հիմնանորոգում</w:t>
            </w:r>
          </w:p>
        </w:tc>
        <w:tc>
          <w:tcPr>
            <w:tcW w:w="990" w:type="dxa"/>
            <w:vAlign w:val="center"/>
          </w:tcPr>
          <w:p w:rsidR="007A5AC8" w:rsidRPr="008C6173" w:rsidRDefault="008C6173" w:rsidP="008C6173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300 000</w:t>
            </w:r>
          </w:p>
        </w:tc>
        <w:tc>
          <w:tcPr>
            <w:tcW w:w="1523" w:type="dxa"/>
            <w:shd w:val="clear" w:color="auto" w:fill="auto"/>
            <w:textDirection w:val="btLr"/>
            <w:vAlign w:val="center"/>
          </w:tcPr>
          <w:p w:rsidR="007A5AC8" w:rsidRPr="008C6173" w:rsidRDefault="007A5AC8" w:rsidP="008C6173">
            <w:pPr>
              <w:ind w:left="113" w:right="113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8C6173">
              <w:rPr>
                <w:rFonts w:ascii="Sylfaen" w:hAnsi="Sylfaen"/>
                <w:color w:val="000000"/>
                <w:sz w:val="20"/>
                <w:szCs w:val="20"/>
              </w:rPr>
              <w:t>Ջերմուկ  քաղաքի առանձին փողոցների ասֆալտապատում</w:t>
            </w:r>
          </w:p>
        </w:tc>
        <w:tc>
          <w:tcPr>
            <w:tcW w:w="992" w:type="dxa"/>
            <w:vAlign w:val="center"/>
          </w:tcPr>
          <w:p w:rsidR="007A5AC8" w:rsidRPr="008C6173" w:rsidRDefault="008C6173" w:rsidP="008C6173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250 000</w:t>
            </w:r>
          </w:p>
        </w:tc>
        <w:tc>
          <w:tcPr>
            <w:tcW w:w="2015" w:type="dxa"/>
            <w:shd w:val="clear" w:color="auto" w:fill="auto"/>
            <w:textDirection w:val="btLr"/>
            <w:vAlign w:val="center"/>
          </w:tcPr>
          <w:p w:rsidR="007A5AC8" w:rsidRPr="008C6173" w:rsidRDefault="007A5AC8" w:rsidP="008C6173">
            <w:pPr>
              <w:ind w:left="113" w:right="113"/>
              <w:jc w:val="center"/>
              <w:rPr>
                <w:rFonts w:ascii="Sylfaen" w:hAnsi="Sylfaen"/>
                <w:sz w:val="20"/>
                <w:szCs w:val="20"/>
              </w:rPr>
            </w:pPr>
            <w:r w:rsidRPr="008C6173">
              <w:rPr>
                <w:rFonts w:ascii="Sylfaen" w:hAnsi="Sylfaen"/>
                <w:sz w:val="20"/>
                <w:szCs w:val="20"/>
              </w:rPr>
              <w:t>Ջերմուկ քաղաքի  Աջափնյակ և  Ձախափնյակ թաղամասերի շուրջ 15000 քմ բակային տարածքների լուսավորության գործընթացի ավարտում</w:t>
            </w:r>
          </w:p>
        </w:tc>
        <w:tc>
          <w:tcPr>
            <w:tcW w:w="1080" w:type="dxa"/>
            <w:vAlign w:val="center"/>
          </w:tcPr>
          <w:p w:rsidR="007A5AC8" w:rsidRPr="008C6173" w:rsidRDefault="008C6173" w:rsidP="008C6173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30 000</w:t>
            </w:r>
          </w:p>
        </w:tc>
      </w:tr>
      <w:tr w:rsidR="007A5AC8" w:rsidRPr="009807D4" w:rsidTr="008C6173">
        <w:trPr>
          <w:cantSplit/>
          <w:trHeight w:val="2051"/>
          <w:jc w:val="center"/>
        </w:trPr>
        <w:tc>
          <w:tcPr>
            <w:tcW w:w="1260" w:type="dxa"/>
            <w:shd w:val="clear" w:color="auto" w:fill="auto"/>
            <w:vAlign w:val="center"/>
            <w:hideMark/>
          </w:tcPr>
          <w:p w:rsidR="007A5AC8" w:rsidRPr="005536FD" w:rsidRDefault="007A5AC8" w:rsidP="005402E7">
            <w:pPr>
              <w:spacing w:after="0" w:line="240" w:lineRule="auto"/>
              <w:rPr>
                <w:b/>
              </w:rPr>
            </w:pPr>
            <w:r>
              <w:rPr>
                <w:rFonts w:ascii="Sylfaen" w:hAnsi="Sylfaen" w:cs="Sylfaen"/>
                <w:b/>
              </w:rPr>
              <w:t>Գնդեվազ</w:t>
            </w:r>
          </w:p>
        </w:tc>
        <w:tc>
          <w:tcPr>
            <w:tcW w:w="1517" w:type="dxa"/>
            <w:shd w:val="clear" w:color="auto" w:fill="auto"/>
            <w:textDirection w:val="btLr"/>
            <w:vAlign w:val="center"/>
            <w:hideMark/>
          </w:tcPr>
          <w:p w:rsidR="007A5AC8" w:rsidRPr="008C6173" w:rsidRDefault="007A5AC8" w:rsidP="008C6173">
            <w:pPr>
              <w:ind w:left="113" w:right="113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8C6173">
              <w:rPr>
                <w:rFonts w:ascii="Sylfaen" w:hAnsi="Sylfaen"/>
                <w:color w:val="000000"/>
                <w:sz w:val="20"/>
                <w:szCs w:val="20"/>
              </w:rPr>
              <w:t>Խմելու ջրի ներքին ցասնցի վերանորոգում</w:t>
            </w:r>
          </w:p>
        </w:tc>
        <w:tc>
          <w:tcPr>
            <w:tcW w:w="990" w:type="dxa"/>
            <w:vAlign w:val="center"/>
          </w:tcPr>
          <w:p w:rsidR="007A5AC8" w:rsidRPr="008C6173" w:rsidRDefault="008C6173" w:rsidP="008C6173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30 000</w:t>
            </w:r>
          </w:p>
        </w:tc>
        <w:tc>
          <w:tcPr>
            <w:tcW w:w="1523" w:type="dxa"/>
            <w:shd w:val="clear" w:color="auto" w:fill="auto"/>
            <w:textDirection w:val="btLr"/>
            <w:vAlign w:val="center"/>
          </w:tcPr>
          <w:p w:rsidR="007A5AC8" w:rsidRPr="008C6173" w:rsidRDefault="007A5AC8" w:rsidP="008C6173">
            <w:pPr>
              <w:ind w:left="113" w:right="113"/>
              <w:jc w:val="center"/>
              <w:rPr>
                <w:rFonts w:ascii="Sylfaen" w:hAnsi="Sylfaen"/>
                <w:color w:val="000000"/>
                <w:sz w:val="20"/>
                <w:szCs w:val="20"/>
              </w:rPr>
            </w:pPr>
            <w:r w:rsidRPr="008C6173">
              <w:rPr>
                <w:rFonts w:ascii="Sylfaen" w:hAnsi="Sylfaen"/>
                <w:color w:val="000000"/>
                <w:sz w:val="20"/>
                <w:szCs w:val="20"/>
              </w:rPr>
              <w:t>Կոյուղագծի կառուցում և վերանորոգում</w:t>
            </w:r>
          </w:p>
        </w:tc>
        <w:tc>
          <w:tcPr>
            <w:tcW w:w="992" w:type="dxa"/>
            <w:vAlign w:val="center"/>
          </w:tcPr>
          <w:p w:rsidR="007A5AC8" w:rsidRPr="008C6173" w:rsidRDefault="008C6173" w:rsidP="008C6173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60 000</w:t>
            </w:r>
          </w:p>
        </w:tc>
        <w:tc>
          <w:tcPr>
            <w:tcW w:w="2015" w:type="dxa"/>
            <w:shd w:val="clear" w:color="auto" w:fill="auto"/>
            <w:textDirection w:val="btLr"/>
            <w:vAlign w:val="center"/>
          </w:tcPr>
          <w:p w:rsidR="007A5AC8" w:rsidRPr="008C6173" w:rsidRDefault="007A5AC8" w:rsidP="008C6173">
            <w:pPr>
              <w:ind w:left="113" w:right="113"/>
              <w:jc w:val="center"/>
              <w:rPr>
                <w:rFonts w:ascii="Sylfaen" w:hAnsi="Sylfaen"/>
                <w:sz w:val="20"/>
                <w:szCs w:val="20"/>
              </w:rPr>
            </w:pPr>
            <w:r w:rsidRPr="008C6173">
              <w:rPr>
                <w:rFonts w:ascii="Sylfaen" w:hAnsi="Sylfaen"/>
                <w:sz w:val="20"/>
                <w:szCs w:val="20"/>
              </w:rPr>
              <w:t>Մշակույթի տան կապիտալ վերանորոգում</w:t>
            </w:r>
          </w:p>
        </w:tc>
        <w:tc>
          <w:tcPr>
            <w:tcW w:w="1080" w:type="dxa"/>
            <w:vAlign w:val="center"/>
          </w:tcPr>
          <w:p w:rsidR="007A5AC8" w:rsidRPr="008C6173" w:rsidRDefault="008C6173" w:rsidP="008C6173">
            <w:pPr>
              <w:jc w:val="right"/>
              <w:rPr>
                <w:rFonts w:ascii="Sylfaen" w:hAnsi="Sylfaen"/>
                <w:color w:val="000000"/>
                <w:sz w:val="20"/>
                <w:szCs w:val="20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</w:rPr>
              <w:t>80 000</w:t>
            </w:r>
          </w:p>
        </w:tc>
      </w:tr>
    </w:tbl>
    <w:p w:rsidR="00434396" w:rsidRDefault="00434396" w:rsidP="00434396">
      <w:pPr>
        <w:pStyle w:val="Heading1"/>
        <w:spacing w:before="0" w:line="240" w:lineRule="auto"/>
        <w:rPr>
          <w:rFonts w:ascii="Sylfaen" w:hAnsi="Sylfaen" w:cs="Sylfaen"/>
          <w:color w:val="auto"/>
        </w:rPr>
      </w:pPr>
    </w:p>
    <w:p w:rsidR="00434396" w:rsidRPr="00434396" w:rsidRDefault="00434396" w:rsidP="00434396"/>
    <w:p w:rsidR="00A85FF5" w:rsidRPr="008D1DA4" w:rsidRDefault="00A85FF5" w:rsidP="000A428C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2" w:name="_Toc366494909"/>
      <w:r w:rsidRPr="008D1DA4">
        <w:rPr>
          <w:rFonts w:ascii="Sylfaen" w:hAnsi="Sylfaen" w:cs="Sylfaen"/>
          <w:color w:val="auto"/>
        </w:rPr>
        <w:t>Տ</w:t>
      </w:r>
      <w:r w:rsidR="00065CB2" w:rsidRPr="008D1DA4">
        <w:rPr>
          <w:rFonts w:ascii="Sylfaen" w:hAnsi="Sylfaen" w:cs="Sylfaen"/>
          <w:color w:val="auto"/>
        </w:rPr>
        <w:t>Ի ոլորտին առնչվող այն</w:t>
      </w:r>
      <w:r w:rsidRPr="008D1DA4">
        <w:rPr>
          <w:rFonts w:ascii="Sylfaen" w:hAnsi="Sylfaen" w:cs="Sylfaen"/>
          <w:color w:val="auto"/>
        </w:rPr>
        <w:t xml:space="preserve"> առաջնահերթ ծրագրերը, որոնք հնարավոր </w:t>
      </w:r>
      <w:r w:rsidR="00065CB2" w:rsidRPr="008D1DA4">
        <w:rPr>
          <w:rFonts w:ascii="Sylfaen" w:hAnsi="Sylfaen" w:cs="Sylfaen"/>
          <w:color w:val="auto"/>
        </w:rPr>
        <w:t>է</w:t>
      </w:r>
      <w:r w:rsidRPr="008D1DA4">
        <w:rPr>
          <w:rFonts w:ascii="Sylfaen" w:hAnsi="Sylfaen" w:cs="Sylfaen"/>
          <w:color w:val="auto"/>
        </w:rPr>
        <w:t xml:space="preserve"> իրականացնել</w:t>
      </w:r>
      <w:r w:rsidR="00065CB2" w:rsidRPr="008D1DA4">
        <w:rPr>
          <w:rFonts w:ascii="Sylfaen" w:hAnsi="Sylfaen" w:cs="Sylfaen"/>
          <w:color w:val="auto"/>
        </w:rPr>
        <w:t xml:space="preserve"> միջնաժամկետ</w:t>
      </w:r>
      <w:r w:rsidRPr="008D1DA4">
        <w:rPr>
          <w:rFonts w:ascii="Sylfaen" w:hAnsi="Sylfaen" w:cs="Sylfaen"/>
          <w:color w:val="auto"/>
        </w:rPr>
        <w:t xml:space="preserve"> </w:t>
      </w:r>
      <w:r w:rsidR="00065CB2" w:rsidRPr="008D1DA4">
        <w:rPr>
          <w:rFonts w:ascii="Sylfaen" w:hAnsi="Sylfaen" w:cs="Sylfaen"/>
          <w:color w:val="auto"/>
        </w:rPr>
        <w:t>(</w:t>
      </w:r>
      <w:r w:rsidRPr="008D1DA4">
        <w:rPr>
          <w:rFonts w:ascii="Sylfaen" w:hAnsi="Sylfaen" w:cs="Sylfaen"/>
          <w:color w:val="auto"/>
        </w:rPr>
        <w:t>4 տար</w:t>
      </w:r>
      <w:r w:rsidR="00065CB2" w:rsidRPr="008D1DA4">
        <w:rPr>
          <w:rFonts w:ascii="Sylfaen" w:hAnsi="Sylfaen" w:cs="Sylfaen"/>
          <w:color w:val="auto"/>
        </w:rPr>
        <w:t xml:space="preserve">վա) ժամանակահատվածում </w:t>
      </w:r>
      <w:r w:rsidRPr="008D1DA4">
        <w:rPr>
          <w:rFonts w:ascii="Sylfaen" w:hAnsi="Sylfaen" w:cs="Sylfaen"/>
          <w:color w:val="auto"/>
        </w:rPr>
        <w:t>խոշորացման արդյունքում առաջացող օգուտների հաշվին</w:t>
      </w:r>
      <w:bookmarkEnd w:id="52"/>
    </w:p>
    <w:p w:rsidR="00BE6008" w:rsidRPr="00320230" w:rsidRDefault="00BE6008" w:rsidP="00961B34">
      <w:pPr>
        <w:spacing w:after="0" w:line="240" w:lineRule="auto"/>
        <w:rPr>
          <w:color w:val="00B050"/>
        </w:rPr>
      </w:pPr>
    </w:p>
    <w:p w:rsidR="00BE6008" w:rsidRPr="008D1DA4" w:rsidRDefault="00BE6008" w:rsidP="00CF5E0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D1DA4">
        <w:rPr>
          <w:rFonts w:ascii="Sylfaen" w:hAnsi="Sylfaen"/>
          <w:sz w:val="24"/>
          <w:szCs w:val="24"/>
        </w:rPr>
        <w:t xml:space="preserve">Ինչպես </w:t>
      </w:r>
      <w:r w:rsidR="003455A6" w:rsidRPr="008D1DA4">
        <w:rPr>
          <w:rFonts w:ascii="Sylfaen" w:hAnsi="Sylfaen"/>
          <w:sz w:val="24"/>
          <w:szCs w:val="24"/>
        </w:rPr>
        <w:t>վե</w:t>
      </w:r>
      <w:r w:rsidRPr="008D1DA4">
        <w:rPr>
          <w:rFonts w:ascii="Sylfaen" w:hAnsi="Sylfaen"/>
          <w:sz w:val="24"/>
          <w:szCs w:val="24"/>
        </w:rPr>
        <w:t>րևում արդ</w:t>
      </w:r>
      <w:r w:rsidR="005961E0" w:rsidRPr="008D1DA4">
        <w:rPr>
          <w:rFonts w:ascii="Sylfaen" w:hAnsi="Sylfaen"/>
          <w:sz w:val="24"/>
          <w:szCs w:val="24"/>
        </w:rPr>
        <w:t>ե</w:t>
      </w:r>
      <w:r w:rsidRPr="008D1DA4">
        <w:rPr>
          <w:rFonts w:ascii="Sylfaen" w:hAnsi="Sylfaen"/>
          <w:sz w:val="24"/>
          <w:szCs w:val="24"/>
        </w:rPr>
        <w:t xml:space="preserve">ն նշվեց, </w:t>
      </w:r>
      <w:r w:rsidR="00320230" w:rsidRPr="008D1DA4">
        <w:rPr>
          <w:rFonts w:ascii="Sylfaen" w:hAnsi="Sylfaen"/>
          <w:sz w:val="24"/>
          <w:szCs w:val="24"/>
        </w:rPr>
        <w:t>Ջերմուկ</w:t>
      </w:r>
      <w:r w:rsidRPr="008D1DA4">
        <w:rPr>
          <w:rFonts w:ascii="Sylfaen" w:hAnsi="Sylfaen"/>
          <w:sz w:val="24"/>
          <w:szCs w:val="24"/>
        </w:rPr>
        <w:t xml:space="preserve"> </w:t>
      </w:r>
      <w:r w:rsidR="00CD3B94" w:rsidRPr="008D1DA4">
        <w:rPr>
          <w:rFonts w:ascii="Sylfaen" w:hAnsi="Sylfaen"/>
          <w:sz w:val="24"/>
          <w:szCs w:val="24"/>
        </w:rPr>
        <w:t xml:space="preserve">խոշորացված </w:t>
      </w:r>
      <w:r w:rsidRPr="008D1DA4">
        <w:rPr>
          <w:rFonts w:ascii="Sylfaen" w:hAnsi="Sylfaen"/>
          <w:sz w:val="24"/>
          <w:szCs w:val="24"/>
        </w:rPr>
        <w:t>համայնք</w:t>
      </w:r>
      <w:r w:rsidR="00CD3B94" w:rsidRPr="008D1DA4">
        <w:rPr>
          <w:rFonts w:ascii="Sylfaen" w:hAnsi="Sylfaen"/>
          <w:sz w:val="24"/>
          <w:szCs w:val="24"/>
        </w:rPr>
        <w:t>ը</w:t>
      </w:r>
      <w:r w:rsidR="007A02CC" w:rsidRPr="008D1DA4">
        <w:rPr>
          <w:rFonts w:ascii="Sylfaen" w:hAnsi="Sylfaen"/>
          <w:sz w:val="24"/>
          <w:szCs w:val="24"/>
        </w:rPr>
        <w:t>,</w:t>
      </w:r>
      <w:r w:rsidRPr="008D1DA4">
        <w:rPr>
          <w:rFonts w:ascii="Sylfaen" w:hAnsi="Sylfaen"/>
          <w:sz w:val="24"/>
          <w:szCs w:val="24"/>
        </w:rPr>
        <w:t xml:space="preserve"> խոշորացման արդյունքում </w:t>
      </w:r>
      <w:r w:rsidR="00CD3B94" w:rsidRPr="008D1DA4">
        <w:rPr>
          <w:rFonts w:ascii="Sylfaen" w:hAnsi="Sylfaen"/>
          <w:sz w:val="24"/>
          <w:szCs w:val="24"/>
        </w:rPr>
        <w:t xml:space="preserve">ապահովելով բոլոր նախկին համայնքներում մինչ խոշորացումը եղած ծառայությունների փաստացի </w:t>
      </w:r>
      <w:r w:rsidR="00CD3B94" w:rsidRPr="00B27DBA">
        <w:rPr>
          <w:rFonts w:ascii="Sylfaen" w:hAnsi="Sylfaen"/>
          <w:sz w:val="24"/>
          <w:szCs w:val="24"/>
        </w:rPr>
        <w:t xml:space="preserve">մակարդակը, </w:t>
      </w:r>
      <w:r w:rsidR="003455A6" w:rsidRPr="00B27DBA">
        <w:rPr>
          <w:rFonts w:ascii="Sylfaen" w:hAnsi="Sylfaen"/>
          <w:sz w:val="24"/>
          <w:szCs w:val="24"/>
        </w:rPr>
        <w:t xml:space="preserve">տարեկան </w:t>
      </w:r>
      <w:r w:rsidR="00CD3B94" w:rsidRPr="00B27DBA">
        <w:rPr>
          <w:rFonts w:ascii="Sylfaen" w:hAnsi="Sylfaen"/>
          <w:sz w:val="24"/>
          <w:szCs w:val="24"/>
        </w:rPr>
        <w:t xml:space="preserve">ունենալու </w:t>
      </w:r>
      <w:r w:rsidR="002E0660" w:rsidRPr="00B27DBA">
        <w:rPr>
          <w:rFonts w:ascii="Sylfaen" w:hAnsi="Sylfaen"/>
          <w:sz w:val="24"/>
          <w:szCs w:val="24"/>
        </w:rPr>
        <w:t xml:space="preserve">է </w:t>
      </w:r>
      <w:r w:rsidR="00B27DBA" w:rsidRPr="00B27DBA">
        <w:rPr>
          <w:rFonts w:ascii="Sylfaen" w:hAnsi="Sylfaen"/>
          <w:sz w:val="24"/>
          <w:szCs w:val="24"/>
        </w:rPr>
        <w:t>11 111</w:t>
      </w:r>
      <w:proofErr w:type="gramStart"/>
      <w:r w:rsidR="00B27DBA" w:rsidRPr="00B27DBA">
        <w:rPr>
          <w:rFonts w:ascii="Sylfaen" w:hAnsi="Sylfaen"/>
          <w:sz w:val="24"/>
          <w:szCs w:val="24"/>
        </w:rPr>
        <w:t>,4</w:t>
      </w:r>
      <w:proofErr w:type="gramEnd"/>
      <w:r w:rsidR="00B27DBA" w:rsidRPr="00B27DBA">
        <w:rPr>
          <w:rFonts w:ascii="Sylfaen" w:hAnsi="Sylfaen"/>
          <w:sz w:val="24"/>
          <w:szCs w:val="24"/>
        </w:rPr>
        <w:t xml:space="preserve"> հազ</w:t>
      </w:r>
      <w:r w:rsidR="003455A6" w:rsidRPr="00B27DBA">
        <w:rPr>
          <w:rFonts w:ascii="Sylfaen" w:hAnsi="Sylfaen"/>
          <w:sz w:val="24"/>
          <w:szCs w:val="24"/>
        </w:rPr>
        <w:t xml:space="preserve">. </w:t>
      </w:r>
      <w:proofErr w:type="gramStart"/>
      <w:r w:rsidR="00234348" w:rsidRPr="00B27DBA">
        <w:rPr>
          <w:rFonts w:ascii="Sylfaen" w:hAnsi="Sylfaen"/>
          <w:sz w:val="24"/>
          <w:szCs w:val="24"/>
        </w:rPr>
        <w:t>դ</w:t>
      </w:r>
      <w:r w:rsidR="003455A6" w:rsidRPr="00B27DBA">
        <w:rPr>
          <w:rFonts w:ascii="Sylfaen" w:hAnsi="Sylfaen"/>
          <w:sz w:val="24"/>
          <w:szCs w:val="24"/>
        </w:rPr>
        <w:t>րամ</w:t>
      </w:r>
      <w:proofErr w:type="gramEnd"/>
      <w:r w:rsidR="00CD3B94" w:rsidRPr="00B27DBA">
        <w:rPr>
          <w:rFonts w:ascii="Sylfaen" w:hAnsi="Sylfaen"/>
          <w:sz w:val="24"/>
          <w:szCs w:val="24"/>
        </w:rPr>
        <w:t xml:space="preserve"> ազատ միջոց</w:t>
      </w:r>
      <w:r w:rsidR="005961E0" w:rsidRPr="00B27DBA">
        <w:rPr>
          <w:rFonts w:ascii="Sylfaen" w:hAnsi="Sylfaen"/>
          <w:sz w:val="24"/>
          <w:szCs w:val="24"/>
        </w:rPr>
        <w:t>ներ</w:t>
      </w:r>
      <w:r w:rsidRPr="00B27DBA">
        <w:rPr>
          <w:rFonts w:ascii="Sylfaen" w:hAnsi="Sylfaen"/>
          <w:sz w:val="24"/>
          <w:szCs w:val="24"/>
        </w:rPr>
        <w:t>:</w:t>
      </w:r>
      <w:r w:rsidR="003455A6" w:rsidRPr="00B27DBA">
        <w:rPr>
          <w:rFonts w:ascii="Sylfaen" w:hAnsi="Sylfaen"/>
          <w:sz w:val="24"/>
          <w:szCs w:val="24"/>
        </w:rPr>
        <w:t xml:space="preserve"> </w:t>
      </w:r>
      <w:r w:rsidR="00234348" w:rsidRPr="00B27DBA">
        <w:rPr>
          <w:rFonts w:ascii="Sylfaen" w:hAnsi="Sylfaen"/>
          <w:sz w:val="24"/>
          <w:szCs w:val="24"/>
        </w:rPr>
        <w:t xml:space="preserve">Այդ միջոցները հիմնականում ուղղվելու են </w:t>
      </w:r>
      <w:r w:rsidR="003455A6" w:rsidRPr="00B27DBA">
        <w:rPr>
          <w:rFonts w:ascii="Sylfaen" w:hAnsi="Sylfaen"/>
          <w:sz w:val="24"/>
          <w:szCs w:val="24"/>
        </w:rPr>
        <w:t xml:space="preserve"> աղյուսակ </w:t>
      </w:r>
      <w:r w:rsidR="006B6A39" w:rsidRPr="00B27DBA">
        <w:rPr>
          <w:rFonts w:ascii="Sylfaen" w:hAnsi="Sylfaen"/>
          <w:sz w:val="24"/>
          <w:szCs w:val="24"/>
        </w:rPr>
        <w:t>1</w:t>
      </w:r>
      <w:r w:rsidR="0070655C">
        <w:rPr>
          <w:rFonts w:ascii="Sylfaen" w:hAnsi="Sylfaen"/>
          <w:sz w:val="24"/>
          <w:szCs w:val="24"/>
        </w:rPr>
        <w:t>0</w:t>
      </w:r>
      <w:r w:rsidR="00CD3B94" w:rsidRPr="00B27DBA">
        <w:rPr>
          <w:rFonts w:ascii="Sylfaen" w:hAnsi="Sylfaen"/>
          <w:sz w:val="24"/>
          <w:szCs w:val="24"/>
        </w:rPr>
        <w:t>–</w:t>
      </w:r>
      <w:r w:rsidR="00234348" w:rsidRPr="00B27DBA">
        <w:rPr>
          <w:rFonts w:ascii="Sylfaen" w:hAnsi="Sylfaen"/>
          <w:sz w:val="24"/>
          <w:szCs w:val="24"/>
        </w:rPr>
        <w:t xml:space="preserve">ում բերված </w:t>
      </w:r>
      <w:r w:rsidR="00CD3B94" w:rsidRPr="00B27DBA">
        <w:rPr>
          <w:rFonts w:ascii="Sylfaen" w:hAnsi="Sylfaen"/>
          <w:sz w:val="24"/>
          <w:szCs w:val="24"/>
        </w:rPr>
        <w:t xml:space="preserve"> </w:t>
      </w:r>
      <w:r w:rsidR="00234348" w:rsidRPr="00B27DBA">
        <w:rPr>
          <w:rFonts w:ascii="Sylfaen" w:hAnsi="Sylfaen"/>
          <w:sz w:val="24"/>
          <w:szCs w:val="24"/>
        </w:rPr>
        <w:t>առաջնահերթ ծրագրերի ֆինանսավորմանը</w:t>
      </w:r>
      <w:r w:rsidR="00234348" w:rsidRPr="008D1DA4">
        <w:rPr>
          <w:rFonts w:ascii="Sylfaen" w:hAnsi="Sylfaen"/>
          <w:sz w:val="24"/>
          <w:szCs w:val="24"/>
        </w:rPr>
        <w:t xml:space="preserve">, որի ժամանակ որպես համաֆինանսավորող կողմ կարող </w:t>
      </w:r>
      <w:r w:rsidR="005961E0" w:rsidRPr="008D1DA4">
        <w:rPr>
          <w:rFonts w:ascii="Sylfaen" w:hAnsi="Sylfaen"/>
          <w:sz w:val="24"/>
          <w:szCs w:val="24"/>
        </w:rPr>
        <w:t>են</w:t>
      </w:r>
      <w:r w:rsidR="00234348" w:rsidRPr="008D1DA4">
        <w:rPr>
          <w:rFonts w:ascii="Sylfaen" w:hAnsi="Sylfaen"/>
          <w:sz w:val="24"/>
          <w:szCs w:val="24"/>
        </w:rPr>
        <w:t xml:space="preserve"> հանդես գալ նաև պետությունը կամ այլ դոնոր կազմակերպություններ: Այս համագործակցությունը լուրջ հնարվորություններ կարող է ստեղծել</w:t>
      </w:r>
      <w:r w:rsidR="007A02CC" w:rsidRPr="008D1DA4">
        <w:rPr>
          <w:rFonts w:ascii="Sylfaen" w:hAnsi="Sylfaen"/>
          <w:sz w:val="24"/>
          <w:szCs w:val="24"/>
        </w:rPr>
        <w:t>՝</w:t>
      </w:r>
      <w:r w:rsidR="00234348" w:rsidRPr="008D1DA4">
        <w:rPr>
          <w:rFonts w:ascii="Sylfaen" w:hAnsi="Sylfaen"/>
          <w:sz w:val="24"/>
          <w:szCs w:val="24"/>
        </w:rPr>
        <w:t xml:space="preserve"> համայնքում խիստ անհրաժեշտ, նույնիսկ լուրջ</w:t>
      </w:r>
      <w:r w:rsidR="003455A6" w:rsidRPr="008D1DA4">
        <w:rPr>
          <w:rFonts w:ascii="Sylfaen" w:hAnsi="Sylfaen"/>
          <w:sz w:val="24"/>
          <w:szCs w:val="24"/>
        </w:rPr>
        <w:t xml:space="preserve"> ծախսատար ծրագրեր ֆինասավորելու </w:t>
      </w:r>
      <w:r w:rsidR="00CF5E02" w:rsidRPr="008D1DA4">
        <w:rPr>
          <w:rFonts w:ascii="Sylfaen" w:hAnsi="Sylfaen"/>
          <w:sz w:val="24"/>
          <w:szCs w:val="24"/>
          <w:lang w:val="ru-RU"/>
        </w:rPr>
        <w:t>և</w:t>
      </w:r>
      <w:r w:rsidR="003455A6" w:rsidRPr="008D1DA4">
        <w:rPr>
          <w:rFonts w:ascii="Sylfaen" w:hAnsi="Sylfaen"/>
          <w:sz w:val="24"/>
          <w:szCs w:val="24"/>
        </w:rPr>
        <w:t xml:space="preserve"> վարկային միջոցներ ներգրավելու համար:</w:t>
      </w:r>
      <w:r w:rsidR="00234348" w:rsidRPr="008D1DA4">
        <w:rPr>
          <w:rFonts w:ascii="Sylfaen" w:hAnsi="Sylfaen"/>
          <w:sz w:val="24"/>
          <w:szCs w:val="24"/>
        </w:rPr>
        <w:t xml:space="preserve"> </w:t>
      </w:r>
    </w:p>
    <w:p w:rsidR="00CF5E02" w:rsidRPr="008D1DA4" w:rsidRDefault="00234348" w:rsidP="00961B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8D1DA4">
        <w:rPr>
          <w:rFonts w:ascii="Sylfaen" w:hAnsi="Sylfaen"/>
          <w:sz w:val="24"/>
          <w:szCs w:val="24"/>
        </w:rPr>
        <w:t>Աղյո</w:t>
      </w:r>
      <w:r w:rsidR="00CF5E02" w:rsidRPr="008D1DA4">
        <w:rPr>
          <w:rFonts w:ascii="Sylfaen" w:hAnsi="Sylfaen"/>
          <w:sz w:val="24"/>
          <w:szCs w:val="24"/>
          <w:lang w:val="ru-RU"/>
        </w:rPr>
        <w:t>ւ</w:t>
      </w:r>
      <w:r w:rsidRPr="008D1DA4">
        <w:rPr>
          <w:rFonts w:ascii="Sylfaen" w:hAnsi="Sylfaen"/>
          <w:sz w:val="24"/>
          <w:szCs w:val="24"/>
        </w:rPr>
        <w:t xml:space="preserve">սակ </w:t>
      </w:r>
      <w:r w:rsidR="006B6A39" w:rsidRPr="008D1DA4">
        <w:rPr>
          <w:rFonts w:ascii="Sylfaen" w:hAnsi="Sylfaen"/>
          <w:sz w:val="24"/>
          <w:szCs w:val="24"/>
        </w:rPr>
        <w:t>1</w:t>
      </w:r>
      <w:r w:rsidR="0070655C">
        <w:rPr>
          <w:rFonts w:ascii="Sylfaen" w:hAnsi="Sylfaen"/>
          <w:sz w:val="24"/>
          <w:szCs w:val="24"/>
        </w:rPr>
        <w:t>1</w:t>
      </w:r>
      <w:r w:rsidRPr="008D1DA4">
        <w:rPr>
          <w:rFonts w:ascii="Sylfaen" w:hAnsi="Sylfaen"/>
          <w:sz w:val="24"/>
          <w:szCs w:val="24"/>
        </w:rPr>
        <w:t xml:space="preserve">-ում բերված </w:t>
      </w:r>
      <w:r w:rsidR="005961E0" w:rsidRPr="008D1DA4">
        <w:rPr>
          <w:rFonts w:ascii="Sylfaen" w:hAnsi="Sylfaen"/>
          <w:sz w:val="24"/>
          <w:szCs w:val="24"/>
        </w:rPr>
        <w:t>է</w:t>
      </w:r>
      <w:r w:rsidRPr="008D1DA4">
        <w:rPr>
          <w:rFonts w:ascii="Sylfaen" w:hAnsi="Sylfaen"/>
          <w:sz w:val="24"/>
          <w:szCs w:val="24"/>
        </w:rPr>
        <w:t xml:space="preserve"> այն առաջնահերթ ծրագրերի </w:t>
      </w:r>
      <w:r w:rsidR="00CF5E02" w:rsidRPr="008D1DA4">
        <w:rPr>
          <w:rFonts w:ascii="Sylfaen" w:hAnsi="Sylfaen"/>
          <w:sz w:val="24"/>
          <w:szCs w:val="24"/>
          <w:lang w:val="ru-RU"/>
        </w:rPr>
        <w:t>նկարագրությունը</w:t>
      </w:r>
      <w:r w:rsidR="005961E0" w:rsidRPr="008D1DA4">
        <w:rPr>
          <w:rFonts w:ascii="Sylfaen" w:hAnsi="Sylfaen"/>
          <w:sz w:val="24"/>
          <w:szCs w:val="24"/>
        </w:rPr>
        <w:t>,</w:t>
      </w:r>
      <w:r w:rsidR="00CF5E02" w:rsidRPr="008D1DA4">
        <w:rPr>
          <w:rFonts w:ascii="Sylfaen" w:hAnsi="Sylfaen"/>
          <w:sz w:val="24"/>
          <w:szCs w:val="24"/>
        </w:rPr>
        <w:t xml:space="preserve"> </w:t>
      </w:r>
      <w:r w:rsidR="00CF5E02" w:rsidRPr="008D1DA4">
        <w:rPr>
          <w:rFonts w:ascii="Sylfaen" w:hAnsi="Sylfaen"/>
          <w:sz w:val="24"/>
          <w:szCs w:val="24"/>
          <w:lang w:val="ru-RU"/>
        </w:rPr>
        <w:t>որոնք</w:t>
      </w:r>
      <w:r w:rsidR="00CF5E02" w:rsidRPr="008D1DA4">
        <w:rPr>
          <w:rFonts w:ascii="Sylfaen" w:hAnsi="Sylfaen"/>
          <w:sz w:val="24"/>
          <w:szCs w:val="24"/>
        </w:rPr>
        <w:t xml:space="preserve"> </w:t>
      </w:r>
      <w:r w:rsidR="00CF5E02" w:rsidRPr="008D1DA4">
        <w:rPr>
          <w:rFonts w:ascii="Sylfaen" w:hAnsi="Sylfaen"/>
          <w:sz w:val="24"/>
          <w:szCs w:val="24"/>
          <w:lang w:val="ru-RU"/>
        </w:rPr>
        <w:t>հնարավոր</w:t>
      </w:r>
      <w:r w:rsidR="00CF5E02" w:rsidRPr="008D1DA4">
        <w:rPr>
          <w:rFonts w:ascii="Sylfaen" w:hAnsi="Sylfaen"/>
          <w:sz w:val="24"/>
          <w:szCs w:val="24"/>
        </w:rPr>
        <w:t xml:space="preserve"> </w:t>
      </w:r>
      <w:r w:rsidR="00CF5E02" w:rsidRPr="008D1DA4">
        <w:rPr>
          <w:rFonts w:ascii="Sylfaen" w:hAnsi="Sylfaen"/>
          <w:sz w:val="24"/>
          <w:szCs w:val="24"/>
          <w:lang w:val="ru-RU"/>
        </w:rPr>
        <w:t>է</w:t>
      </w:r>
      <w:r w:rsidR="00CF5E02" w:rsidRPr="008D1DA4">
        <w:rPr>
          <w:rFonts w:ascii="Sylfaen" w:hAnsi="Sylfaen"/>
          <w:sz w:val="24"/>
          <w:szCs w:val="24"/>
        </w:rPr>
        <w:t xml:space="preserve"> </w:t>
      </w:r>
      <w:r w:rsidR="00CF5E02" w:rsidRPr="008D1DA4">
        <w:rPr>
          <w:rFonts w:ascii="Sylfaen" w:hAnsi="Sylfaen"/>
          <w:sz w:val="24"/>
          <w:szCs w:val="24"/>
          <w:lang w:val="ru-RU"/>
        </w:rPr>
        <w:t>իրականացնել</w:t>
      </w:r>
      <w:r w:rsidR="00CF5E02" w:rsidRPr="008D1DA4">
        <w:rPr>
          <w:rFonts w:ascii="Sylfaen" w:hAnsi="Sylfaen"/>
          <w:sz w:val="24"/>
          <w:szCs w:val="24"/>
        </w:rPr>
        <w:t xml:space="preserve"> </w:t>
      </w:r>
      <w:r w:rsidR="00CF5E02" w:rsidRPr="008D1DA4">
        <w:rPr>
          <w:rFonts w:ascii="Sylfaen" w:hAnsi="Sylfaen"/>
          <w:sz w:val="24"/>
          <w:szCs w:val="24"/>
          <w:lang w:val="ru-RU"/>
        </w:rPr>
        <w:t>խոշորացման</w:t>
      </w:r>
      <w:r w:rsidR="00CF5E02" w:rsidRPr="008D1DA4">
        <w:rPr>
          <w:rFonts w:ascii="Sylfaen" w:hAnsi="Sylfaen"/>
          <w:sz w:val="24"/>
          <w:szCs w:val="24"/>
        </w:rPr>
        <w:t xml:space="preserve"> </w:t>
      </w:r>
      <w:r w:rsidR="00181B9A" w:rsidRPr="008D1DA4">
        <w:rPr>
          <w:rFonts w:ascii="Sylfaen" w:hAnsi="Sylfaen"/>
          <w:sz w:val="24"/>
          <w:szCs w:val="24"/>
        </w:rPr>
        <w:t xml:space="preserve">միջոցով </w:t>
      </w:r>
      <w:r w:rsidR="00CF5E02" w:rsidRPr="008D1DA4">
        <w:rPr>
          <w:rFonts w:ascii="Sylfaen" w:hAnsi="Sylfaen"/>
          <w:sz w:val="24"/>
          <w:szCs w:val="24"/>
          <w:lang w:val="ru-RU"/>
        </w:rPr>
        <w:t>տնտեսված</w:t>
      </w:r>
      <w:r w:rsidR="00CF5E02" w:rsidRPr="008D1DA4">
        <w:rPr>
          <w:rFonts w:ascii="Sylfaen" w:hAnsi="Sylfaen"/>
          <w:sz w:val="24"/>
          <w:szCs w:val="24"/>
        </w:rPr>
        <w:t xml:space="preserve"> </w:t>
      </w:r>
      <w:r w:rsidR="00CF5E02" w:rsidRPr="008D1DA4">
        <w:rPr>
          <w:rFonts w:ascii="Sylfaen" w:hAnsi="Sylfaen"/>
          <w:sz w:val="24"/>
          <w:szCs w:val="24"/>
          <w:lang w:val="ru-RU"/>
        </w:rPr>
        <w:t>ֆինանսական</w:t>
      </w:r>
      <w:r w:rsidR="00CF5E02" w:rsidRPr="008D1DA4">
        <w:rPr>
          <w:rFonts w:ascii="Sylfaen" w:hAnsi="Sylfaen"/>
          <w:sz w:val="24"/>
          <w:szCs w:val="24"/>
        </w:rPr>
        <w:t xml:space="preserve"> </w:t>
      </w:r>
      <w:r w:rsidR="00CF5E02" w:rsidRPr="008D1DA4">
        <w:rPr>
          <w:rFonts w:ascii="Sylfaen" w:hAnsi="Sylfaen"/>
          <w:sz w:val="24"/>
          <w:szCs w:val="24"/>
          <w:lang w:val="ru-RU"/>
        </w:rPr>
        <w:t>միջոցների</w:t>
      </w:r>
      <w:r w:rsidR="00CF5E02" w:rsidRPr="008D1DA4">
        <w:rPr>
          <w:rFonts w:ascii="Sylfaen" w:hAnsi="Sylfaen"/>
          <w:sz w:val="24"/>
          <w:szCs w:val="24"/>
        </w:rPr>
        <w:t xml:space="preserve"> </w:t>
      </w:r>
      <w:proofErr w:type="gramStart"/>
      <w:r w:rsidR="00CF5E02" w:rsidRPr="008D1DA4">
        <w:rPr>
          <w:rFonts w:ascii="Sylfaen" w:hAnsi="Sylfaen"/>
          <w:sz w:val="24"/>
          <w:szCs w:val="24"/>
          <w:lang w:val="ru-RU"/>
        </w:rPr>
        <w:t>հաշվին</w:t>
      </w:r>
      <w:r w:rsidR="006D4536">
        <w:rPr>
          <w:rFonts w:ascii="Sylfaen" w:hAnsi="Sylfaen"/>
          <w:sz w:val="24"/>
          <w:szCs w:val="24"/>
        </w:rPr>
        <w:t xml:space="preserve"> </w:t>
      </w:r>
      <w:r w:rsidR="00181B9A" w:rsidRPr="008D1DA4">
        <w:rPr>
          <w:rFonts w:ascii="Sylfaen" w:hAnsi="Sylfaen"/>
          <w:sz w:val="24"/>
          <w:szCs w:val="24"/>
        </w:rPr>
        <w:t xml:space="preserve"> 4</w:t>
      </w:r>
      <w:proofErr w:type="gramEnd"/>
      <w:r w:rsidR="00181B9A" w:rsidRPr="008D1DA4">
        <w:rPr>
          <w:rFonts w:ascii="Sylfaen" w:hAnsi="Sylfaen"/>
          <w:sz w:val="24"/>
          <w:szCs w:val="24"/>
        </w:rPr>
        <w:t xml:space="preserve"> տարի ժամանակահատվածում</w:t>
      </w:r>
      <w:r w:rsidR="00CF5E02" w:rsidRPr="008D1DA4">
        <w:rPr>
          <w:rFonts w:ascii="Sylfaen" w:hAnsi="Sylfaen"/>
          <w:sz w:val="24"/>
          <w:szCs w:val="24"/>
        </w:rPr>
        <w:t>:</w:t>
      </w:r>
    </w:p>
    <w:p w:rsidR="00637D4F" w:rsidRPr="008D1DA4" w:rsidRDefault="00637D4F" w:rsidP="00961B34">
      <w:pPr>
        <w:spacing w:after="0" w:line="0" w:lineRule="atLeast"/>
        <w:ind w:firstLine="720"/>
        <w:jc w:val="both"/>
        <w:rPr>
          <w:rFonts w:ascii="Sylfaen" w:hAnsi="Sylfaen"/>
          <w:sz w:val="8"/>
          <w:szCs w:val="24"/>
        </w:rPr>
      </w:pPr>
    </w:p>
    <w:p w:rsidR="00CF5E02" w:rsidRPr="008D1DA4" w:rsidRDefault="005961E0" w:rsidP="00CF5E02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proofErr w:type="gramStart"/>
      <w:r w:rsidRPr="008D1DA4">
        <w:rPr>
          <w:rFonts w:ascii="Sylfaen" w:hAnsi="Sylfaen"/>
          <w:i/>
          <w:sz w:val="24"/>
          <w:szCs w:val="24"/>
        </w:rPr>
        <w:lastRenderedPageBreak/>
        <w:t>Աղյուս</w:t>
      </w:r>
      <w:r w:rsidR="00CF5E02" w:rsidRPr="008D1DA4">
        <w:rPr>
          <w:rFonts w:ascii="Sylfaen" w:hAnsi="Sylfaen"/>
          <w:i/>
          <w:sz w:val="24"/>
          <w:szCs w:val="24"/>
        </w:rPr>
        <w:t xml:space="preserve">ակ </w:t>
      </w:r>
      <w:r w:rsidR="006B6A39" w:rsidRPr="008D1DA4">
        <w:rPr>
          <w:rFonts w:ascii="Sylfaen" w:hAnsi="Sylfaen"/>
          <w:i/>
          <w:sz w:val="24"/>
          <w:szCs w:val="24"/>
        </w:rPr>
        <w:t>12</w:t>
      </w:r>
      <w:r w:rsidR="007A02CC" w:rsidRPr="008D1DA4">
        <w:rPr>
          <w:rFonts w:ascii="Sylfaen" w:hAnsi="Sylfaen"/>
          <w:i/>
          <w:sz w:val="24"/>
          <w:szCs w:val="24"/>
        </w:rPr>
        <w:t>.</w:t>
      </w:r>
      <w:proofErr w:type="gramEnd"/>
      <w:r w:rsidR="00CF5E02" w:rsidRPr="008D1DA4">
        <w:rPr>
          <w:rFonts w:ascii="Sylfaen" w:hAnsi="Sylfaen"/>
          <w:i/>
          <w:sz w:val="24"/>
          <w:szCs w:val="24"/>
        </w:rPr>
        <w:t xml:space="preserve">   </w:t>
      </w:r>
      <w:r w:rsidR="004D2712" w:rsidRPr="008D1DA4">
        <w:rPr>
          <w:rFonts w:ascii="Sylfaen" w:hAnsi="Sylfaen"/>
          <w:i/>
          <w:sz w:val="24"/>
          <w:szCs w:val="24"/>
          <w:lang w:val="ru-RU"/>
        </w:rPr>
        <w:t>Ֆինանսավորման</w:t>
      </w:r>
      <w:r w:rsidR="004D2712" w:rsidRPr="008D1DA4">
        <w:rPr>
          <w:rFonts w:ascii="Sylfaen" w:hAnsi="Sylfaen"/>
          <w:i/>
          <w:sz w:val="24"/>
          <w:szCs w:val="24"/>
        </w:rPr>
        <w:t xml:space="preserve"> </w:t>
      </w:r>
      <w:r w:rsidR="004D2712" w:rsidRPr="008D1DA4">
        <w:rPr>
          <w:rFonts w:ascii="Sylfaen" w:hAnsi="Sylfaen"/>
          <w:i/>
          <w:sz w:val="24"/>
          <w:szCs w:val="24"/>
          <w:lang w:val="ru-RU"/>
        </w:rPr>
        <w:t>ենթակա</w:t>
      </w:r>
      <w:r w:rsidR="004D2712" w:rsidRPr="008D1DA4">
        <w:rPr>
          <w:rFonts w:ascii="Sylfaen" w:hAnsi="Sylfaen"/>
          <w:i/>
          <w:sz w:val="24"/>
          <w:szCs w:val="24"/>
        </w:rPr>
        <w:t xml:space="preserve"> </w:t>
      </w:r>
      <w:r w:rsidR="004D2712" w:rsidRPr="008D1DA4">
        <w:rPr>
          <w:rFonts w:ascii="Sylfaen" w:hAnsi="Sylfaen"/>
          <w:i/>
          <w:sz w:val="24"/>
          <w:szCs w:val="24"/>
          <w:lang w:val="ru-RU"/>
        </w:rPr>
        <w:t>ծ</w:t>
      </w:r>
      <w:r w:rsidR="004D2712" w:rsidRPr="008D1DA4">
        <w:rPr>
          <w:rFonts w:ascii="Sylfaen" w:hAnsi="Sylfaen"/>
          <w:i/>
          <w:sz w:val="24"/>
          <w:szCs w:val="24"/>
        </w:rPr>
        <w:t xml:space="preserve">րագրերի </w:t>
      </w:r>
      <w:r w:rsidR="004D2712" w:rsidRPr="008D1DA4">
        <w:rPr>
          <w:rFonts w:ascii="Sylfaen" w:hAnsi="Sylfaen"/>
          <w:i/>
          <w:sz w:val="24"/>
          <w:szCs w:val="24"/>
          <w:lang w:val="ru-RU"/>
        </w:rPr>
        <w:t>ցանկը</w:t>
      </w:r>
      <w:r w:rsidR="004D2712" w:rsidRPr="008D1DA4">
        <w:rPr>
          <w:rFonts w:ascii="Sylfaen" w:hAnsi="Sylfaen"/>
          <w:i/>
          <w:sz w:val="24"/>
          <w:szCs w:val="24"/>
        </w:rPr>
        <w:t xml:space="preserve"> </w:t>
      </w:r>
      <w:r w:rsidR="004D2712" w:rsidRPr="008D1DA4">
        <w:rPr>
          <w:rFonts w:ascii="Sylfaen" w:hAnsi="Sylfaen"/>
          <w:i/>
          <w:sz w:val="24"/>
          <w:szCs w:val="24"/>
          <w:lang w:val="ru-RU"/>
        </w:rPr>
        <w:t>և</w:t>
      </w:r>
      <w:r w:rsidR="004D2712" w:rsidRPr="008D1DA4">
        <w:rPr>
          <w:rFonts w:ascii="Sylfaen" w:hAnsi="Sylfaen"/>
          <w:i/>
          <w:sz w:val="24"/>
          <w:szCs w:val="24"/>
        </w:rPr>
        <w:t xml:space="preserve"> նկարագրությունը</w:t>
      </w:r>
    </w:p>
    <w:p w:rsidR="00E8431B" w:rsidRPr="008D1DA4" w:rsidRDefault="00E8431B" w:rsidP="00CF5E02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</w:p>
    <w:tbl>
      <w:tblPr>
        <w:tblStyle w:val="TableGrid1"/>
        <w:tblW w:w="10157" w:type="dxa"/>
        <w:jc w:val="center"/>
        <w:tblInd w:w="57" w:type="dxa"/>
        <w:tblLayout w:type="fixed"/>
        <w:tblCellMar>
          <w:left w:w="57" w:type="dxa"/>
          <w:right w:w="115" w:type="dxa"/>
        </w:tblCellMar>
        <w:tblLook w:val="04A0"/>
      </w:tblPr>
      <w:tblGrid>
        <w:gridCol w:w="426"/>
        <w:gridCol w:w="3762"/>
        <w:gridCol w:w="5074"/>
        <w:gridCol w:w="895"/>
      </w:tblGrid>
      <w:tr w:rsidR="00E8431B" w:rsidRPr="008D1DA4" w:rsidTr="0053438A">
        <w:trPr>
          <w:cantSplit/>
          <w:trHeight w:val="1998"/>
          <w:jc w:val="center"/>
        </w:trPr>
        <w:tc>
          <w:tcPr>
            <w:tcW w:w="426" w:type="dxa"/>
            <w:vAlign w:val="center"/>
          </w:tcPr>
          <w:p w:rsidR="00E8431B" w:rsidRPr="008D1DA4" w:rsidRDefault="00E8431B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D1DA4">
              <w:rPr>
                <w:rFonts w:ascii="Sylfaen" w:hAnsi="Sylfaen"/>
                <w:b/>
              </w:rPr>
              <w:t>ՀՀ</w:t>
            </w:r>
          </w:p>
        </w:tc>
        <w:tc>
          <w:tcPr>
            <w:tcW w:w="3762" w:type="dxa"/>
            <w:vAlign w:val="center"/>
          </w:tcPr>
          <w:p w:rsidR="00E8431B" w:rsidRPr="008D1DA4" w:rsidRDefault="00E8431B" w:rsidP="00AA034E">
            <w:pPr>
              <w:jc w:val="center"/>
              <w:rPr>
                <w:rFonts w:ascii="Sylfaen" w:hAnsi="Sylfaen"/>
                <w:b/>
              </w:rPr>
            </w:pPr>
            <w:r w:rsidRPr="008D1DA4">
              <w:rPr>
                <w:rFonts w:ascii="Sylfaen" w:hAnsi="Sylfaen"/>
                <w:b/>
              </w:rPr>
              <w:t>Ծրագրի անվանումը</w:t>
            </w:r>
          </w:p>
        </w:tc>
        <w:tc>
          <w:tcPr>
            <w:tcW w:w="5074" w:type="dxa"/>
            <w:vAlign w:val="center"/>
          </w:tcPr>
          <w:p w:rsidR="00E8431B" w:rsidRPr="008D1DA4" w:rsidRDefault="00E8431B" w:rsidP="00AA034E">
            <w:pPr>
              <w:jc w:val="center"/>
              <w:rPr>
                <w:rFonts w:ascii="Sylfaen" w:hAnsi="Sylfaen"/>
                <w:b/>
              </w:rPr>
            </w:pPr>
            <w:r w:rsidRPr="008D1DA4">
              <w:rPr>
                <w:rFonts w:ascii="Sylfaen" w:hAnsi="Sylfaen"/>
                <w:b/>
                <w:lang w:val="ru-RU"/>
              </w:rPr>
              <w:t>Ծրագրի</w:t>
            </w:r>
            <w:r w:rsidRPr="008D1DA4">
              <w:rPr>
                <w:rFonts w:ascii="Sylfaen" w:hAnsi="Sylfaen"/>
                <w:b/>
              </w:rPr>
              <w:t xml:space="preserve"> նկարագրությունը</w:t>
            </w:r>
          </w:p>
        </w:tc>
        <w:tc>
          <w:tcPr>
            <w:tcW w:w="895" w:type="dxa"/>
            <w:textDirection w:val="btLr"/>
            <w:vAlign w:val="center"/>
          </w:tcPr>
          <w:p w:rsidR="00E8431B" w:rsidRPr="008D1DA4" w:rsidRDefault="00E8431B" w:rsidP="00AA034E">
            <w:pPr>
              <w:ind w:left="113" w:right="113"/>
              <w:jc w:val="center"/>
              <w:rPr>
                <w:rFonts w:ascii="Sylfaen" w:hAnsi="Sylfaen"/>
                <w:b/>
              </w:rPr>
            </w:pPr>
            <w:r w:rsidRPr="008D1DA4">
              <w:rPr>
                <w:rFonts w:ascii="Sylfaen" w:hAnsi="Sylfaen"/>
                <w:b/>
              </w:rPr>
              <w:t xml:space="preserve">Ծրագրի արժեքը </w:t>
            </w:r>
            <w:r w:rsidRPr="008D1DA4">
              <w:rPr>
                <w:rFonts w:ascii="Sylfaen" w:hAnsi="Sylfaen"/>
              </w:rPr>
              <w:t>(</w:t>
            </w:r>
            <w:r w:rsidRPr="008D1DA4">
              <w:rPr>
                <w:rFonts w:ascii="Sylfaen" w:hAnsi="Sylfaen"/>
                <w:lang w:val="ru-RU"/>
              </w:rPr>
              <w:t>հազ</w:t>
            </w:r>
            <w:r w:rsidRPr="008D1DA4">
              <w:rPr>
                <w:rFonts w:ascii="Sylfaen" w:hAnsi="Sylfaen"/>
              </w:rPr>
              <w:t>.</w:t>
            </w:r>
            <w:r w:rsidRPr="008D1DA4">
              <w:rPr>
                <w:rFonts w:ascii="Sylfaen" w:hAnsi="Sylfaen"/>
                <w:lang w:val="ru-RU"/>
              </w:rPr>
              <w:t>դրամ</w:t>
            </w:r>
            <w:r w:rsidRPr="008D1DA4">
              <w:rPr>
                <w:rFonts w:ascii="Sylfaen" w:hAnsi="Sylfaen"/>
              </w:rPr>
              <w:t>)</w:t>
            </w:r>
          </w:p>
        </w:tc>
      </w:tr>
      <w:tr w:rsidR="0053438A" w:rsidRPr="008D1DA4" w:rsidTr="0053438A">
        <w:trPr>
          <w:trHeight w:val="584"/>
          <w:jc w:val="center"/>
        </w:trPr>
        <w:tc>
          <w:tcPr>
            <w:tcW w:w="426" w:type="dxa"/>
            <w:vAlign w:val="center"/>
          </w:tcPr>
          <w:p w:rsidR="0053438A" w:rsidRPr="008D1DA4" w:rsidRDefault="0053438A" w:rsidP="00AA034E">
            <w:pPr>
              <w:jc w:val="center"/>
              <w:rPr>
                <w:rFonts w:ascii="Sylfaen" w:hAnsi="Sylfaen"/>
              </w:rPr>
            </w:pPr>
            <w:r w:rsidRPr="008D1DA4">
              <w:rPr>
                <w:rFonts w:ascii="Sylfaen" w:hAnsi="Sylfaen"/>
              </w:rPr>
              <w:t>1</w:t>
            </w:r>
          </w:p>
        </w:tc>
        <w:tc>
          <w:tcPr>
            <w:tcW w:w="3762" w:type="dxa"/>
          </w:tcPr>
          <w:p w:rsidR="0053438A" w:rsidRPr="008D1DA4" w:rsidRDefault="0053438A" w:rsidP="00AA034E">
            <w:r>
              <w:rPr>
                <w:rFonts w:ascii="Sylfaen" w:hAnsi="Sylfaen" w:cs="Sylfaen"/>
              </w:rPr>
              <w:t>Համայնքի բակային տարածքների բարեկարգում</w:t>
            </w:r>
          </w:p>
        </w:tc>
        <w:tc>
          <w:tcPr>
            <w:tcW w:w="5074" w:type="dxa"/>
          </w:tcPr>
          <w:p w:rsidR="0053438A" w:rsidRPr="008D1DA4" w:rsidRDefault="0053438A" w:rsidP="00AA034E">
            <w:r w:rsidRPr="00A353DF">
              <w:rPr>
                <w:rFonts w:ascii="Sylfaen" w:hAnsi="Sylfaen" w:cs="Sylfaen"/>
              </w:rPr>
              <w:t>Ջերմուկի</w:t>
            </w:r>
            <w:r w:rsidRPr="00A353DF">
              <w:t xml:space="preserve">  </w:t>
            </w:r>
            <w:r w:rsidRPr="00A353DF">
              <w:rPr>
                <w:rFonts w:ascii="Sylfaen" w:hAnsi="Sylfaen" w:cs="Sylfaen"/>
              </w:rPr>
              <w:t>Աջափնյակ</w:t>
            </w:r>
            <w:r w:rsidRPr="00A353DF">
              <w:t xml:space="preserve"> </w:t>
            </w:r>
            <w:r w:rsidRPr="00A353DF">
              <w:rPr>
                <w:rFonts w:ascii="Sylfaen" w:hAnsi="Sylfaen" w:cs="Sylfaen"/>
              </w:rPr>
              <w:t>և</w:t>
            </w:r>
            <w:r w:rsidRPr="00A353DF">
              <w:t xml:space="preserve">  </w:t>
            </w:r>
            <w:r w:rsidRPr="00A353DF">
              <w:rPr>
                <w:rFonts w:ascii="Sylfaen" w:hAnsi="Sylfaen" w:cs="Sylfaen"/>
              </w:rPr>
              <w:t>Ձախափնյակ</w:t>
            </w:r>
            <w:r w:rsidRPr="00A353DF">
              <w:t xml:space="preserve"> </w:t>
            </w:r>
            <w:r w:rsidRPr="00A353DF">
              <w:rPr>
                <w:rFonts w:ascii="Sylfaen" w:hAnsi="Sylfaen" w:cs="Sylfaen"/>
              </w:rPr>
              <w:t>թաղամասերի</w:t>
            </w:r>
            <w:r>
              <w:t xml:space="preserve">  </w:t>
            </w:r>
            <w:r w:rsidRPr="00A353DF">
              <w:t xml:space="preserve">5000 </w:t>
            </w:r>
            <w:r w:rsidRPr="00A353DF">
              <w:rPr>
                <w:rFonts w:ascii="Sylfaen" w:hAnsi="Sylfaen" w:cs="Sylfaen"/>
              </w:rPr>
              <w:t>քմ</w:t>
            </w:r>
            <w:r w:rsidRPr="00A353DF">
              <w:t xml:space="preserve"> </w:t>
            </w:r>
            <w:r w:rsidRPr="00A353DF">
              <w:rPr>
                <w:rFonts w:ascii="Sylfaen" w:hAnsi="Sylfaen" w:cs="Sylfaen"/>
              </w:rPr>
              <w:t>բակային</w:t>
            </w:r>
            <w:r w:rsidRPr="00A353DF">
              <w:t xml:space="preserve"> </w:t>
            </w:r>
            <w:r w:rsidRPr="00A353DF">
              <w:rPr>
                <w:rFonts w:ascii="Sylfaen" w:hAnsi="Sylfaen" w:cs="Sylfaen"/>
              </w:rPr>
              <w:t>տարածքների</w:t>
            </w:r>
            <w:r w:rsidRPr="00A353DF">
              <w:t xml:space="preserve"> </w:t>
            </w:r>
            <w:r w:rsidRPr="00A353DF">
              <w:rPr>
                <w:rFonts w:ascii="Sylfaen" w:hAnsi="Sylfaen" w:cs="Sylfaen"/>
              </w:rPr>
              <w:t>հիմնանորոգում</w:t>
            </w:r>
          </w:p>
        </w:tc>
        <w:tc>
          <w:tcPr>
            <w:tcW w:w="895" w:type="dxa"/>
            <w:vAlign w:val="center"/>
          </w:tcPr>
          <w:p w:rsidR="0053438A" w:rsidRPr="0053438A" w:rsidRDefault="0053438A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</w:rPr>
              <w:t>1</w:t>
            </w:r>
            <w:r w:rsidRPr="0053438A">
              <w:rPr>
                <w:rFonts w:ascii="Sylfaen" w:hAnsi="Sylfaen"/>
                <w:b/>
                <w:lang w:val="ru-RU"/>
              </w:rPr>
              <w:t>00 000</w:t>
            </w:r>
          </w:p>
        </w:tc>
      </w:tr>
      <w:tr w:rsidR="0053438A" w:rsidRPr="008D1DA4" w:rsidTr="0053438A">
        <w:trPr>
          <w:trHeight w:val="575"/>
          <w:jc w:val="center"/>
        </w:trPr>
        <w:tc>
          <w:tcPr>
            <w:tcW w:w="426" w:type="dxa"/>
            <w:vAlign w:val="center"/>
          </w:tcPr>
          <w:p w:rsidR="0053438A" w:rsidRPr="008D1DA4" w:rsidRDefault="0053438A" w:rsidP="00AA034E">
            <w:pPr>
              <w:jc w:val="center"/>
              <w:rPr>
                <w:rFonts w:ascii="Sylfaen" w:hAnsi="Sylfaen"/>
              </w:rPr>
            </w:pPr>
            <w:r w:rsidRPr="008D1DA4">
              <w:rPr>
                <w:rFonts w:ascii="Sylfaen" w:hAnsi="Sylfaen"/>
              </w:rPr>
              <w:t>2</w:t>
            </w:r>
          </w:p>
        </w:tc>
        <w:tc>
          <w:tcPr>
            <w:tcW w:w="3762" w:type="dxa"/>
          </w:tcPr>
          <w:p w:rsidR="0053438A" w:rsidRPr="008D1DA4" w:rsidRDefault="0053438A" w:rsidP="0053438A">
            <w:r>
              <w:rPr>
                <w:rFonts w:ascii="Sylfaen" w:hAnsi="Sylfaen" w:cs="Sylfaen"/>
              </w:rPr>
              <w:t>Գնդեվազի ջրամատակարարման համակարգի բարելավում</w:t>
            </w:r>
          </w:p>
        </w:tc>
        <w:tc>
          <w:tcPr>
            <w:tcW w:w="5074" w:type="dxa"/>
          </w:tcPr>
          <w:p w:rsidR="0053438A" w:rsidRPr="008D1DA4" w:rsidRDefault="0053438A" w:rsidP="00AA034E">
            <w:r w:rsidRPr="00A353DF">
              <w:rPr>
                <w:rFonts w:ascii="Sylfaen" w:hAnsi="Sylfaen" w:cs="Sylfaen"/>
              </w:rPr>
              <w:t>Խմելու</w:t>
            </w:r>
            <w:r w:rsidRPr="00A353DF">
              <w:t xml:space="preserve"> </w:t>
            </w:r>
            <w:r w:rsidRPr="00A353DF">
              <w:rPr>
                <w:rFonts w:ascii="Sylfaen" w:hAnsi="Sylfaen" w:cs="Sylfaen"/>
              </w:rPr>
              <w:t>ջրի</w:t>
            </w:r>
            <w:r w:rsidRPr="00A353DF">
              <w:t xml:space="preserve"> </w:t>
            </w:r>
            <w:r w:rsidRPr="00A353DF">
              <w:rPr>
                <w:rFonts w:ascii="Sylfaen" w:hAnsi="Sylfaen" w:cs="Sylfaen"/>
              </w:rPr>
              <w:t>ներքին</w:t>
            </w:r>
            <w:r w:rsidRPr="00A353DF">
              <w:t xml:space="preserve"> </w:t>
            </w:r>
            <w:r>
              <w:rPr>
                <w:rFonts w:ascii="Sylfaen" w:hAnsi="Sylfaen" w:cs="Sylfaen"/>
              </w:rPr>
              <w:t>ցա</w:t>
            </w:r>
            <w:r w:rsidRPr="00A353DF">
              <w:rPr>
                <w:rFonts w:ascii="Sylfaen" w:hAnsi="Sylfaen" w:cs="Sylfaen"/>
              </w:rPr>
              <w:t>նցի</w:t>
            </w:r>
            <w:r w:rsidRPr="00A353DF">
              <w:t xml:space="preserve"> </w:t>
            </w:r>
            <w:r w:rsidRPr="00A353DF">
              <w:rPr>
                <w:rFonts w:ascii="Sylfaen" w:hAnsi="Sylfaen" w:cs="Sylfaen"/>
              </w:rPr>
              <w:t>վերանորոգում</w:t>
            </w:r>
          </w:p>
        </w:tc>
        <w:tc>
          <w:tcPr>
            <w:tcW w:w="895" w:type="dxa"/>
            <w:vAlign w:val="center"/>
          </w:tcPr>
          <w:p w:rsidR="0053438A" w:rsidRPr="0053438A" w:rsidRDefault="0053438A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53438A">
              <w:rPr>
                <w:rFonts w:ascii="Sylfaen" w:hAnsi="Sylfaen"/>
                <w:b/>
                <w:lang w:val="ru-RU"/>
              </w:rPr>
              <w:t>30 000</w:t>
            </w:r>
          </w:p>
        </w:tc>
      </w:tr>
      <w:tr w:rsidR="00E8431B" w:rsidRPr="0053438A" w:rsidTr="0053438A">
        <w:trPr>
          <w:trHeight w:val="530"/>
          <w:jc w:val="center"/>
        </w:trPr>
        <w:tc>
          <w:tcPr>
            <w:tcW w:w="426" w:type="dxa"/>
            <w:vAlign w:val="center"/>
          </w:tcPr>
          <w:p w:rsidR="00E8431B" w:rsidRPr="008D1DA4" w:rsidRDefault="00E8431B" w:rsidP="00AA034E">
            <w:pPr>
              <w:jc w:val="center"/>
              <w:rPr>
                <w:rFonts w:ascii="Sylfaen" w:hAnsi="Sylfaen"/>
                <w:lang w:val="ru-RU"/>
              </w:rPr>
            </w:pPr>
            <w:r w:rsidRPr="008D1DA4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3762" w:type="dxa"/>
          </w:tcPr>
          <w:p w:rsidR="00E8431B" w:rsidRPr="0053438A" w:rsidRDefault="0053438A" w:rsidP="00AA034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Համայնքի ներբնակավայրային ճանապարհների բարելավում</w:t>
            </w:r>
          </w:p>
        </w:tc>
        <w:tc>
          <w:tcPr>
            <w:tcW w:w="5074" w:type="dxa"/>
          </w:tcPr>
          <w:p w:rsidR="00E8431B" w:rsidRPr="008D1DA4" w:rsidRDefault="0053438A" w:rsidP="00AA034E">
            <w:pPr>
              <w:rPr>
                <w:lang w:val="ru-RU"/>
              </w:rPr>
            </w:pPr>
            <w:r w:rsidRPr="0053438A">
              <w:rPr>
                <w:rFonts w:ascii="Sylfaen" w:hAnsi="Sylfaen" w:cs="Sylfaen"/>
                <w:lang w:val="ru-RU"/>
              </w:rPr>
              <w:t>Ջերմուկ</w:t>
            </w:r>
            <w:r w:rsidRPr="0053438A">
              <w:rPr>
                <w:lang w:val="ru-RU"/>
              </w:rPr>
              <w:t xml:space="preserve">  </w:t>
            </w:r>
            <w:r w:rsidRPr="0053438A">
              <w:rPr>
                <w:rFonts w:ascii="Sylfaen" w:hAnsi="Sylfaen" w:cs="Sylfaen"/>
                <w:lang w:val="ru-RU"/>
              </w:rPr>
              <w:t>քաղաքի</w:t>
            </w:r>
            <w:r w:rsidRPr="0053438A">
              <w:rPr>
                <w:lang w:val="ru-RU"/>
              </w:rPr>
              <w:t xml:space="preserve"> </w:t>
            </w:r>
            <w:r w:rsidRPr="0053438A">
              <w:rPr>
                <w:rFonts w:ascii="Sylfaen" w:hAnsi="Sylfaen" w:cs="Sylfaen"/>
                <w:lang w:val="ru-RU"/>
              </w:rPr>
              <w:t>առանձին</w:t>
            </w:r>
            <w:r w:rsidRPr="0053438A">
              <w:rPr>
                <w:lang w:val="ru-RU"/>
              </w:rPr>
              <w:t xml:space="preserve"> </w:t>
            </w:r>
            <w:r w:rsidRPr="0053438A">
              <w:rPr>
                <w:rFonts w:ascii="Sylfaen" w:hAnsi="Sylfaen" w:cs="Sylfaen"/>
                <w:lang w:val="ru-RU"/>
              </w:rPr>
              <w:t>փողոցների</w:t>
            </w:r>
            <w:r w:rsidRPr="0053438A">
              <w:rPr>
                <w:lang w:val="ru-RU"/>
              </w:rPr>
              <w:t xml:space="preserve"> </w:t>
            </w:r>
            <w:r w:rsidRPr="0053438A">
              <w:rPr>
                <w:rFonts w:ascii="Sylfaen" w:hAnsi="Sylfaen" w:cs="Sylfaen"/>
                <w:lang w:val="ru-RU"/>
              </w:rPr>
              <w:t>ասֆալտապատում</w:t>
            </w:r>
          </w:p>
        </w:tc>
        <w:tc>
          <w:tcPr>
            <w:tcW w:w="895" w:type="dxa"/>
            <w:vAlign w:val="center"/>
          </w:tcPr>
          <w:p w:rsidR="00E8431B" w:rsidRPr="008D1DA4" w:rsidRDefault="0053438A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</w:rPr>
              <w:t>10</w:t>
            </w:r>
            <w:r w:rsidRPr="0053438A">
              <w:rPr>
                <w:rFonts w:ascii="Sylfaen" w:hAnsi="Sylfaen"/>
                <w:b/>
                <w:lang w:val="ru-RU"/>
              </w:rPr>
              <w:t>0 000</w:t>
            </w:r>
          </w:p>
        </w:tc>
      </w:tr>
      <w:tr w:rsidR="0053438A" w:rsidRPr="008D1DA4" w:rsidTr="0053438A">
        <w:trPr>
          <w:trHeight w:val="377"/>
          <w:jc w:val="center"/>
        </w:trPr>
        <w:tc>
          <w:tcPr>
            <w:tcW w:w="426" w:type="dxa"/>
            <w:vAlign w:val="center"/>
          </w:tcPr>
          <w:p w:rsidR="0053438A" w:rsidRPr="008D1DA4" w:rsidRDefault="0053438A" w:rsidP="00AA034E">
            <w:pPr>
              <w:jc w:val="center"/>
              <w:rPr>
                <w:rFonts w:ascii="Sylfaen" w:hAnsi="Sylfaen"/>
              </w:rPr>
            </w:pPr>
            <w:r w:rsidRPr="008D1DA4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3762" w:type="dxa"/>
          </w:tcPr>
          <w:p w:rsidR="0053438A" w:rsidRPr="0053438A" w:rsidRDefault="0053438A" w:rsidP="0053438A">
            <w:pPr>
              <w:rPr>
                <w:rFonts w:ascii="Sylfaen" w:hAnsi="Sylfaen"/>
              </w:rPr>
            </w:pPr>
            <w:r>
              <w:rPr>
                <w:rFonts w:ascii="Sylfaen" w:hAnsi="Sylfaen" w:cs="Sylfaen"/>
              </w:rPr>
              <w:t>Գնդեվազի կոյուղու համակարգի բարելավում</w:t>
            </w:r>
            <w:r>
              <w:rPr>
                <w:rFonts w:ascii="Sylfaen" w:hAnsi="Sylfaen"/>
              </w:rPr>
              <w:t xml:space="preserve">  </w:t>
            </w:r>
          </w:p>
        </w:tc>
        <w:tc>
          <w:tcPr>
            <w:tcW w:w="5074" w:type="dxa"/>
          </w:tcPr>
          <w:p w:rsidR="0053438A" w:rsidRPr="008D1DA4" w:rsidRDefault="0053438A" w:rsidP="00AA034E">
            <w:r>
              <w:rPr>
                <w:rFonts w:ascii="Sylfaen" w:hAnsi="Sylfaen" w:cs="Sylfaen"/>
              </w:rPr>
              <w:t xml:space="preserve">Գնդեվազում </w:t>
            </w:r>
            <w:r w:rsidRPr="0053438A">
              <w:rPr>
                <w:rFonts w:ascii="Sylfaen" w:hAnsi="Sylfaen" w:cs="Sylfaen"/>
              </w:rPr>
              <w:t>Կոյուղագծի</w:t>
            </w:r>
            <w:r w:rsidRPr="0053438A">
              <w:t xml:space="preserve"> </w:t>
            </w:r>
            <w:r w:rsidRPr="0053438A">
              <w:rPr>
                <w:rFonts w:ascii="Sylfaen" w:hAnsi="Sylfaen" w:cs="Sylfaen"/>
              </w:rPr>
              <w:t>կառուցում</w:t>
            </w:r>
            <w:r w:rsidRPr="0053438A">
              <w:t xml:space="preserve"> </w:t>
            </w:r>
            <w:r w:rsidRPr="0053438A">
              <w:rPr>
                <w:rFonts w:ascii="Sylfaen" w:hAnsi="Sylfaen" w:cs="Sylfaen"/>
              </w:rPr>
              <w:t>և</w:t>
            </w:r>
            <w:r w:rsidRPr="0053438A">
              <w:t xml:space="preserve"> </w:t>
            </w:r>
            <w:r w:rsidRPr="0053438A">
              <w:rPr>
                <w:rFonts w:ascii="Sylfaen" w:hAnsi="Sylfaen" w:cs="Sylfaen"/>
              </w:rPr>
              <w:t>վերանորոգում</w:t>
            </w:r>
          </w:p>
        </w:tc>
        <w:tc>
          <w:tcPr>
            <w:tcW w:w="895" w:type="dxa"/>
            <w:vAlign w:val="center"/>
          </w:tcPr>
          <w:p w:rsidR="0053438A" w:rsidRPr="0053438A" w:rsidRDefault="0053438A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53438A">
              <w:rPr>
                <w:rFonts w:ascii="Sylfaen" w:hAnsi="Sylfaen"/>
                <w:b/>
                <w:lang w:val="ru-RU"/>
              </w:rPr>
              <w:t>60 000</w:t>
            </w:r>
          </w:p>
        </w:tc>
      </w:tr>
      <w:tr w:rsidR="0053438A" w:rsidRPr="008D1DA4" w:rsidTr="0053438A">
        <w:trPr>
          <w:trHeight w:val="197"/>
          <w:jc w:val="center"/>
        </w:trPr>
        <w:tc>
          <w:tcPr>
            <w:tcW w:w="426" w:type="dxa"/>
            <w:vAlign w:val="center"/>
          </w:tcPr>
          <w:p w:rsidR="0053438A" w:rsidRPr="008D1DA4" w:rsidRDefault="0053438A" w:rsidP="00AA034E">
            <w:pPr>
              <w:jc w:val="center"/>
              <w:rPr>
                <w:rFonts w:ascii="Sylfaen" w:hAnsi="Sylfaen"/>
                <w:lang w:val="ru-RU"/>
              </w:rPr>
            </w:pPr>
            <w:r w:rsidRPr="008D1DA4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3762" w:type="dxa"/>
          </w:tcPr>
          <w:p w:rsidR="0053438A" w:rsidRPr="008D1DA4" w:rsidRDefault="0053438A" w:rsidP="00AA034E">
            <w:pPr>
              <w:rPr>
                <w:lang w:val="ru-RU"/>
              </w:rPr>
            </w:pPr>
          </w:p>
        </w:tc>
        <w:tc>
          <w:tcPr>
            <w:tcW w:w="5074" w:type="dxa"/>
          </w:tcPr>
          <w:p w:rsidR="0053438A" w:rsidRPr="008D1DA4" w:rsidRDefault="0053438A" w:rsidP="00AA034E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895" w:type="dxa"/>
            <w:vAlign w:val="center"/>
          </w:tcPr>
          <w:p w:rsidR="0053438A" w:rsidRPr="008D1DA4" w:rsidRDefault="0053438A" w:rsidP="00AA034E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E8431B" w:rsidRPr="008D1DA4" w:rsidTr="00AA034E">
        <w:trPr>
          <w:trHeight w:val="305"/>
          <w:jc w:val="center"/>
        </w:trPr>
        <w:tc>
          <w:tcPr>
            <w:tcW w:w="9262" w:type="dxa"/>
            <w:gridSpan w:val="3"/>
            <w:vAlign w:val="center"/>
          </w:tcPr>
          <w:p w:rsidR="00E8431B" w:rsidRPr="008D1DA4" w:rsidRDefault="00E8431B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8D1DA4">
              <w:rPr>
                <w:rFonts w:ascii="Sylfaen" w:hAnsi="Sylfaen"/>
                <w:b/>
                <w:lang w:val="ru-RU"/>
              </w:rPr>
              <w:t>Ընդամենը</w:t>
            </w:r>
            <w:r w:rsidRPr="008D1DA4">
              <w:rPr>
                <w:rStyle w:val="FootnoteReference"/>
                <w:rFonts w:ascii="Sylfaen" w:hAnsi="Sylfaen"/>
                <w:b/>
                <w:lang w:val="ru-RU"/>
              </w:rPr>
              <w:footnoteReference w:id="14"/>
            </w:r>
          </w:p>
        </w:tc>
        <w:tc>
          <w:tcPr>
            <w:tcW w:w="895" w:type="dxa"/>
            <w:vAlign w:val="center"/>
          </w:tcPr>
          <w:p w:rsidR="00E8431B" w:rsidRPr="008D1DA4" w:rsidRDefault="00E8431B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</w:tbl>
    <w:p w:rsidR="004D2712" w:rsidRPr="00320230" w:rsidRDefault="004D2712" w:rsidP="00CF5E02">
      <w:pPr>
        <w:spacing w:after="0" w:line="0" w:lineRule="atLeast"/>
        <w:ind w:left="2268" w:hanging="1559"/>
        <w:rPr>
          <w:rFonts w:ascii="Sylfaen" w:hAnsi="Sylfaen"/>
          <w:i/>
          <w:color w:val="00B050"/>
          <w:sz w:val="12"/>
          <w:szCs w:val="24"/>
        </w:rPr>
      </w:pPr>
    </w:p>
    <w:p w:rsidR="007742C0" w:rsidRPr="00320230" w:rsidRDefault="007742C0" w:rsidP="00181B9A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"/>
          <w:szCs w:val="20"/>
          <w:u w:val="single"/>
        </w:rPr>
      </w:pPr>
    </w:p>
    <w:p w:rsidR="00181B9A" w:rsidRPr="00257925" w:rsidRDefault="00181B9A" w:rsidP="00181B9A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257925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181B9A" w:rsidRPr="00A353DF" w:rsidRDefault="00181B9A" w:rsidP="00181B9A">
      <w:pPr>
        <w:spacing w:after="0" w:line="0" w:lineRule="atLeast"/>
        <w:ind w:firstLine="720"/>
        <w:jc w:val="both"/>
        <w:rPr>
          <w:rFonts w:ascii="Sylfaen" w:hAnsi="Sylfaen"/>
        </w:rPr>
      </w:pPr>
      <w:r w:rsidRPr="00257925">
        <w:rPr>
          <w:rFonts w:ascii="Sylfaen" w:hAnsi="Sylfaen"/>
        </w:rPr>
        <w:t xml:space="preserve">Լրացուցիչ ֆինանսական միջոցների առկայության կամ </w:t>
      </w:r>
      <w:r w:rsidR="0087235E" w:rsidRPr="00257925">
        <w:rPr>
          <w:rFonts w:ascii="Sylfaen" w:hAnsi="Sylfaen"/>
        </w:rPr>
        <w:t xml:space="preserve">վերը նշված </w:t>
      </w:r>
      <w:r w:rsidR="00DC1E0D" w:rsidRPr="00257925">
        <w:rPr>
          <w:rFonts w:ascii="Sylfaen" w:hAnsi="Sylfaen"/>
        </w:rPr>
        <w:t>ծրագրեր</w:t>
      </w:r>
      <w:r w:rsidR="0087235E" w:rsidRPr="00257925">
        <w:rPr>
          <w:rFonts w:ascii="Sylfaen" w:hAnsi="Sylfaen"/>
        </w:rPr>
        <w:t xml:space="preserve">ը </w:t>
      </w:r>
      <w:r w:rsidRPr="00257925">
        <w:rPr>
          <w:rFonts w:ascii="Sylfaen" w:hAnsi="Sylfaen"/>
        </w:rPr>
        <w:t xml:space="preserve">այլ միջոցներով </w:t>
      </w:r>
      <w:r w:rsidR="0087235E" w:rsidRPr="00257925">
        <w:rPr>
          <w:rFonts w:ascii="Sylfaen" w:hAnsi="Sylfaen"/>
        </w:rPr>
        <w:t xml:space="preserve">իրականացնելու </w:t>
      </w:r>
      <w:r w:rsidRPr="00257925">
        <w:rPr>
          <w:rFonts w:ascii="Sylfaen" w:hAnsi="Sylfaen"/>
        </w:rPr>
        <w:t>պայման</w:t>
      </w:r>
      <w:r w:rsidR="00102386">
        <w:rPr>
          <w:rFonts w:ascii="Sylfaen" w:hAnsi="Sylfaen"/>
        </w:rPr>
        <w:t>ն</w:t>
      </w:r>
      <w:r w:rsidRPr="00257925">
        <w:rPr>
          <w:rFonts w:ascii="Sylfaen" w:hAnsi="Sylfaen"/>
        </w:rPr>
        <w:t xml:space="preserve">երում կարելի </w:t>
      </w:r>
      <w:r w:rsidR="00A77354" w:rsidRPr="00257925">
        <w:rPr>
          <w:rFonts w:ascii="Sylfaen" w:hAnsi="Sylfaen"/>
          <w:lang w:val="ru-RU"/>
        </w:rPr>
        <w:t>է</w:t>
      </w:r>
      <w:r w:rsidR="00A77354" w:rsidRPr="00257925">
        <w:rPr>
          <w:rFonts w:ascii="Sylfaen" w:hAnsi="Sylfaen"/>
        </w:rPr>
        <w:t xml:space="preserve"> </w:t>
      </w:r>
      <w:r w:rsidR="0087235E" w:rsidRPr="00257925">
        <w:rPr>
          <w:rFonts w:ascii="Sylfaen" w:hAnsi="Sylfaen"/>
        </w:rPr>
        <w:t>շարունակել</w:t>
      </w:r>
      <w:r w:rsidR="007742C0" w:rsidRPr="00257925">
        <w:rPr>
          <w:rFonts w:ascii="Sylfaen" w:hAnsi="Sylfaen"/>
        </w:rPr>
        <w:t xml:space="preserve"> սույն</w:t>
      </w:r>
      <w:r w:rsidR="0087235E" w:rsidRPr="00257925">
        <w:rPr>
          <w:rFonts w:ascii="Sylfaen" w:hAnsi="Sylfaen"/>
        </w:rPr>
        <w:t xml:space="preserve"> ցանկը</w:t>
      </w:r>
      <w:r w:rsidRPr="00257925">
        <w:rPr>
          <w:rFonts w:ascii="Sylfaen" w:hAnsi="Sylfaen"/>
        </w:rPr>
        <w:t xml:space="preserve"> </w:t>
      </w:r>
      <w:r w:rsidR="0087235E" w:rsidRPr="00257925">
        <w:rPr>
          <w:rFonts w:ascii="Sylfaen" w:hAnsi="Sylfaen"/>
        </w:rPr>
        <w:t>ա</w:t>
      </w:r>
      <w:r w:rsidR="007770FE" w:rsidRPr="00257925">
        <w:rPr>
          <w:rFonts w:ascii="Sylfaen" w:hAnsi="Sylfaen"/>
          <w:szCs w:val="24"/>
        </w:rPr>
        <w:t>ղյուս</w:t>
      </w:r>
      <w:r w:rsidRPr="00257925">
        <w:rPr>
          <w:rFonts w:ascii="Sylfaen" w:hAnsi="Sylfaen"/>
          <w:szCs w:val="24"/>
        </w:rPr>
        <w:t xml:space="preserve">ակ </w:t>
      </w:r>
      <w:r w:rsidR="00AE714F" w:rsidRPr="00257925">
        <w:rPr>
          <w:rFonts w:ascii="Sylfaen" w:hAnsi="Sylfaen"/>
          <w:szCs w:val="24"/>
        </w:rPr>
        <w:t>10</w:t>
      </w:r>
      <w:r w:rsidR="0087235E" w:rsidRPr="00257925">
        <w:rPr>
          <w:rFonts w:ascii="Sylfaen" w:hAnsi="Sylfaen"/>
          <w:szCs w:val="24"/>
        </w:rPr>
        <w:t xml:space="preserve"> – ում </w:t>
      </w:r>
      <w:r w:rsidRPr="00257925">
        <w:rPr>
          <w:rFonts w:ascii="Sylfaen" w:hAnsi="Sylfaen"/>
          <w:szCs w:val="24"/>
        </w:rPr>
        <w:t xml:space="preserve">  </w:t>
      </w:r>
      <w:r w:rsidR="0087235E" w:rsidRPr="00257925">
        <w:rPr>
          <w:rFonts w:ascii="Sylfaen" w:hAnsi="Sylfaen"/>
          <w:szCs w:val="24"/>
        </w:rPr>
        <w:t>բերված առաջնահերթությամբ:</w:t>
      </w:r>
      <w:r w:rsidR="0087235E" w:rsidRPr="00320230">
        <w:rPr>
          <w:rFonts w:ascii="Sylfaen" w:hAnsi="Sylfaen"/>
          <w:color w:val="00B050"/>
          <w:szCs w:val="24"/>
        </w:rPr>
        <w:t xml:space="preserve"> </w:t>
      </w:r>
      <w:r w:rsidR="0087235E" w:rsidRPr="00A353DF">
        <w:rPr>
          <w:rFonts w:ascii="Sylfaen" w:hAnsi="Sylfaen"/>
          <w:szCs w:val="24"/>
        </w:rPr>
        <w:t xml:space="preserve">Մասնավորապես՝ </w:t>
      </w:r>
      <w:r w:rsidR="004D7BC1" w:rsidRPr="00A353DF">
        <w:rPr>
          <w:rFonts w:ascii="Sylfaen" w:hAnsi="Sylfaen"/>
          <w:szCs w:val="24"/>
        </w:rPr>
        <w:t>մանկապարտեզների վերանորոգում, ճանապարհների և փողոցների փոսային նորոգման, եզրաքարերի և ջրահեռացման ուղիների վերանորոգման աշխատանքների իրականացում</w:t>
      </w:r>
      <w:r w:rsidR="007742C0" w:rsidRPr="00A353DF">
        <w:rPr>
          <w:rFonts w:ascii="Sylfaen" w:hAnsi="Sylfaen"/>
          <w:szCs w:val="24"/>
        </w:rPr>
        <w:t xml:space="preserve"> </w:t>
      </w:r>
      <w:r w:rsidR="0087235E" w:rsidRPr="00A353DF">
        <w:rPr>
          <w:rFonts w:ascii="Sylfaen" w:hAnsi="Sylfaen"/>
          <w:szCs w:val="24"/>
        </w:rPr>
        <w:t>և այլն:</w:t>
      </w:r>
      <w:r w:rsidRPr="00A353DF">
        <w:rPr>
          <w:rFonts w:ascii="Sylfaen" w:hAnsi="Sylfaen"/>
        </w:rPr>
        <w:t xml:space="preserve">   </w:t>
      </w:r>
    </w:p>
    <w:p w:rsidR="000E7683" w:rsidRPr="00320230" w:rsidRDefault="000E7683" w:rsidP="004D7BC1">
      <w:pPr>
        <w:pStyle w:val="Heading1"/>
        <w:spacing w:before="0" w:line="240" w:lineRule="auto"/>
        <w:jc w:val="center"/>
        <w:rPr>
          <w:rFonts w:ascii="Sylfaen" w:hAnsi="Sylfaen" w:cs="Sylfaen"/>
          <w:color w:val="00B050"/>
        </w:rPr>
      </w:pPr>
    </w:p>
    <w:p w:rsidR="004D7BC1" w:rsidRPr="00320230" w:rsidRDefault="004D7BC1" w:rsidP="004D7BC1">
      <w:pPr>
        <w:rPr>
          <w:color w:val="00B050"/>
        </w:rPr>
        <w:sectPr w:rsidR="004D7BC1" w:rsidRPr="00320230" w:rsidSect="00AE714F">
          <w:footerReference w:type="default" r:id="rId12"/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03AFB" w:rsidRPr="00257925" w:rsidRDefault="00003AFB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3" w:name="_Toc366494910"/>
      <w:r w:rsidRPr="00257925">
        <w:rPr>
          <w:rFonts w:ascii="Sylfaen" w:hAnsi="Sylfaen" w:cs="Sylfaen"/>
          <w:color w:val="auto"/>
        </w:rPr>
        <w:lastRenderedPageBreak/>
        <w:t>Համայնք</w:t>
      </w:r>
      <w:r w:rsidR="00725556" w:rsidRPr="00257925">
        <w:rPr>
          <w:rFonts w:ascii="Sylfaen" w:hAnsi="Sylfaen" w:cs="Sylfaen"/>
          <w:color w:val="auto"/>
          <w:lang w:val="ru-RU"/>
        </w:rPr>
        <w:t>ի</w:t>
      </w:r>
      <w:r w:rsidR="00725556" w:rsidRPr="00257925">
        <w:rPr>
          <w:rFonts w:ascii="Sylfaen" w:hAnsi="Sylfaen" w:cs="Sylfaen"/>
          <w:color w:val="auto"/>
        </w:rPr>
        <w:t xml:space="preserve"> </w:t>
      </w:r>
      <w:r w:rsidR="00725556" w:rsidRPr="00257925">
        <w:rPr>
          <w:rFonts w:ascii="Sylfaen" w:hAnsi="Sylfaen" w:cs="Sylfaen"/>
          <w:color w:val="auto"/>
          <w:lang w:val="ru-RU"/>
        </w:rPr>
        <w:t>բյուջեի</w:t>
      </w:r>
      <w:r w:rsidR="00725556" w:rsidRPr="00257925">
        <w:rPr>
          <w:rFonts w:ascii="Sylfaen" w:hAnsi="Sylfaen" w:cs="Sylfaen"/>
          <w:color w:val="auto"/>
        </w:rPr>
        <w:t xml:space="preserve"> </w:t>
      </w:r>
      <w:r w:rsidR="00725556" w:rsidRPr="00257925">
        <w:rPr>
          <w:rFonts w:ascii="Sylfaen" w:hAnsi="Sylfaen" w:cs="Sylfaen"/>
          <w:color w:val="auto"/>
          <w:lang w:val="ru-RU"/>
        </w:rPr>
        <w:t>հիմնական</w:t>
      </w:r>
      <w:r w:rsidR="00725556" w:rsidRPr="00257925">
        <w:rPr>
          <w:rFonts w:ascii="Sylfaen" w:hAnsi="Sylfaen" w:cs="Sylfaen"/>
          <w:color w:val="auto"/>
        </w:rPr>
        <w:t xml:space="preserve"> </w:t>
      </w:r>
      <w:r w:rsidR="00725556" w:rsidRPr="00257925">
        <w:rPr>
          <w:rFonts w:ascii="Sylfaen" w:hAnsi="Sylfaen" w:cs="Sylfaen"/>
          <w:color w:val="auto"/>
          <w:lang w:val="ru-RU"/>
        </w:rPr>
        <w:t>ցուցանիշները</w:t>
      </w:r>
      <w:bookmarkEnd w:id="53"/>
      <w:r w:rsidRPr="00257925">
        <w:rPr>
          <w:rFonts w:ascii="Sylfaen" w:hAnsi="Sylfaen" w:cs="Sylfaen"/>
          <w:color w:val="auto"/>
        </w:rPr>
        <w:t xml:space="preserve"> </w:t>
      </w:r>
    </w:p>
    <w:p w:rsidR="00003AFB" w:rsidRPr="00257925" w:rsidRDefault="00003AFB" w:rsidP="00003AFB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</w:rPr>
      </w:pPr>
    </w:p>
    <w:p w:rsidR="00CD24A4" w:rsidRPr="00B81C1C" w:rsidRDefault="00CD24A4" w:rsidP="004717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57925">
        <w:rPr>
          <w:rFonts w:ascii="Sylfaen" w:hAnsi="Sylfaen"/>
          <w:sz w:val="24"/>
          <w:szCs w:val="24"/>
        </w:rPr>
        <w:t>Աղյուսակ</w:t>
      </w:r>
      <w:r w:rsidR="006B6A39" w:rsidRPr="00257925">
        <w:rPr>
          <w:rFonts w:ascii="Sylfaen" w:hAnsi="Sylfaen"/>
          <w:sz w:val="24"/>
          <w:szCs w:val="24"/>
        </w:rPr>
        <w:t xml:space="preserve"> 1</w:t>
      </w:r>
      <w:r w:rsidR="0070655C">
        <w:rPr>
          <w:rFonts w:ascii="Sylfaen" w:hAnsi="Sylfaen"/>
          <w:sz w:val="24"/>
          <w:szCs w:val="24"/>
        </w:rPr>
        <w:t>2</w:t>
      </w:r>
      <w:r w:rsidRPr="00257925">
        <w:rPr>
          <w:rFonts w:ascii="Sylfaen" w:hAnsi="Sylfaen"/>
          <w:sz w:val="24"/>
          <w:szCs w:val="24"/>
        </w:rPr>
        <w:t xml:space="preserve">-ում ներկայացված են </w:t>
      </w:r>
      <w:r w:rsidR="00320230" w:rsidRPr="00257925">
        <w:rPr>
          <w:rFonts w:ascii="Sylfaen" w:hAnsi="Sylfaen"/>
          <w:sz w:val="24"/>
          <w:szCs w:val="24"/>
        </w:rPr>
        <w:t>Ջերմուկ</w:t>
      </w:r>
      <w:r w:rsidRPr="00257925">
        <w:rPr>
          <w:rFonts w:ascii="Sylfaen" w:hAnsi="Sylfaen"/>
          <w:sz w:val="24"/>
          <w:szCs w:val="24"/>
        </w:rPr>
        <w:t xml:space="preserve"> համայնքի բյուջեի հիմնական ցուցանիշները մինչև խոշորացնելը՝ ըստ համայնքի կազմի մեջ մտնող նախկին համայնքների</w:t>
      </w:r>
      <w:r w:rsidR="00102386">
        <w:rPr>
          <w:rFonts w:ascii="Sylfaen" w:hAnsi="Sylfaen"/>
          <w:sz w:val="24"/>
          <w:szCs w:val="24"/>
        </w:rPr>
        <w:t>,</w:t>
      </w:r>
      <w:r w:rsidRPr="00257925">
        <w:rPr>
          <w:rFonts w:ascii="Sylfaen" w:hAnsi="Sylfaen"/>
          <w:sz w:val="24"/>
          <w:szCs w:val="24"/>
        </w:rPr>
        <w:t xml:space="preserve"> և խոշորացնելուց հետո:  Մասնավորապես, այստեղ ներկայացված են համայնքի ընդհանուր </w:t>
      </w:r>
      <w:r w:rsidRPr="00B81C1C">
        <w:rPr>
          <w:rFonts w:ascii="Sylfaen" w:hAnsi="Sylfaen"/>
          <w:sz w:val="24"/>
          <w:szCs w:val="24"/>
        </w:rPr>
        <w:t>ծախսերի բաժանումն ըստ վարչական և ֆոնդային մասերի, ինչպես նաև</w:t>
      </w:r>
      <w:r w:rsidR="008C07D9" w:rsidRPr="00B81C1C">
        <w:rPr>
          <w:rFonts w:ascii="Sylfaen" w:hAnsi="Sylfaen"/>
          <w:sz w:val="24"/>
          <w:szCs w:val="24"/>
        </w:rPr>
        <w:t>՝</w:t>
      </w:r>
      <w:r w:rsidRPr="00B81C1C">
        <w:rPr>
          <w:rFonts w:ascii="Sylfaen" w:hAnsi="Sylfaen"/>
          <w:sz w:val="24"/>
          <w:szCs w:val="24"/>
        </w:rPr>
        <w:t xml:space="preserve"> ըստ վարչական ծախսերի (</w:t>
      </w:r>
      <w:r w:rsidRPr="00B81C1C">
        <w:rPr>
          <w:rFonts w:ascii="Sylfaen" w:hAnsi="Sylfaen"/>
          <w:sz w:val="24"/>
          <w:szCs w:val="24"/>
          <w:lang w:val="ru-RU"/>
        </w:rPr>
        <w:t>կառավարման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ապարատի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պահպանում</w:t>
      </w:r>
      <w:r w:rsidRPr="00B81C1C">
        <w:rPr>
          <w:rFonts w:ascii="Sylfaen" w:hAnsi="Sylfaen"/>
          <w:sz w:val="24"/>
          <w:szCs w:val="24"/>
        </w:rPr>
        <w:t xml:space="preserve">) </w:t>
      </w:r>
      <w:r w:rsidRPr="00B81C1C">
        <w:rPr>
          <w:rFonts w:ascii="Sylfaen" w:hAnsi="Sylfaen"/>
          <w:sz w:val="24"/>
          <w:szCs w:val="24"/>
          <w:lang w:val="ru-RU"/>
        </w:rPr>
        <w:t>և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ծառայությունների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մատուցումն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արտահայտող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ծախսերի</w:t>
      </w:r>
      <w:r w:rsidRPr="00B81C1C">
        <w:rPr>
          <w:rFonts w:ascii="Sylfaen" w:hAnsi="Sylfaen"/>
          <w:sz w:val="24"/>
          <w:szCs w:val="24"/>
        </w:rPr>
        <w:t xml:space="preserve">: </w:t>
      </w:r>
      <w:r w:rsidRPr="00B81C1C">
        <w:rPr>
          <w:rFonts w:ascii="Sylfaen" w:hAnsi="Sylfaen"/>
          <w:sz w:val="24"/>
          <w:szCs w:val="24"/>
          <w:lang w:val="ru-RU"/>
        </w:rPr>
        <w:t>Աղյուսակից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երևում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է</w:t>
      </w:r>
      <w:r w:rsidRPr="00B81C1C">
        <w:rPr>
          <w:rFonts w:ascii="Sylfaen" w:hAnsi="Sylfaen"/>
          <w:sz w:val="24"/>
          <w:szCs w:val="24"/>
        </w:rPr>
        <w:t xml:space="preserve">, </w:t>
      </w:r>
      <w:r w:rsidRPr="00B81C1C">
        <w:rPr>
          <w:rFonts w:ascii="Sylfaen" w:hAnsi="Sylfaen"/>
          <w:sz w:val="24"/>
          <w:szCs w:val="24"/>
          <w:lang w:val="ru-RU"/>
        </w:rPr>
        <w:t>որ</w:t>
      </w:r>
      <w:r w:rsidRPr="00B81C1C">
        <w:rPr>
          <w:rFonts w:ascii="Sylfaen" w:hAnsi="Sylfaen"/>
          <w:sz w:val="24"/>
          <w:szCs w:val="24"/>
        </w:rPr>
        <w:t xml:space="preserve"> </w:t>
      </w:r>
      <w:r w:rsidR="0068683E" w:rsidRPr="00B81C1C">
        <w:rPr>
          <w:rFonts w:ascii="Sylfaen" w:hAnsi="Sylfaen"/>
          <w:sz w:val="24"/>
          <w:szCs w:val="24"/>
          <w:lang w:val="ru-RU"/>
        </w:rPr>
        <w:t>խոշորացման</w:t>
      </w:r>
      <w:r w:rsidR="0068683E" w:rsidRPr="00B81C1C">
        <w:rPr>
          <w:rFonts w:ascii="Sylfaen" w:hAnsi="Sylfaen"/>
          <w:sz w:val="24"/>
          <w:szCs w:val="24"/>
        </w:rPr>
        <w:t xml:space="preserve"> </w:t>
      </w:r>
      <w:r w:rsidR="0068683E" w:rsidRPr="00B81C1C">
        <w:rPr>
          <w:rFonts w:ascii="Sylfaen" w:hAnsi="Sylfaen"/>
          <w:sz w:val="24"/>
          <w:szCs w:val="24"/>
          <w:lang w:val="ru-RU"/>
        </w:rPr>
        <w:t>արդյունքում</w:t>
      </w:r>
      <w:r w:rsidR="0068683E"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ավելացել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են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ֆոնդային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բյուջեի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ծախսերն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ու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ծառայությունների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մատուցմանն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ուղղվող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ծախսերը</w:t>
      </w:r>
      <w:r w:rsidRPr="00B81C1C">
        <w:rPr>
          <w:rFonts w:ascii="Sylfaen" w:hAnsi="Sylfaen"/>
          <w:sz w:val="24"/>
          <w:szCs w:val="24"/>
        </w:rPr>
        <w:t xml:space="preserve">, </w:t>
      </w:r>
      <w:r w:rsidRPr="00B81C1C">
        <w:rPr>
          <w:rFonts w:ascii="Sylfaen" w:hAnsi="Sylfaen"/>
          <w:sz w:val="24"/>
          <w:szCs w:val="24"/>
          <w:lang w:val="ru-RU"/>
        </w:rPr>
        <w:t>ինչը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դրական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երևույթ</w:t>
      </w:r>
      <w:r w:rsidRPr="00B81C1C">
        <w:rPr>
          <w:rFonts w:ascii="Sylfaen" w:hAnsi="Sylfaen"/>
          <w:sz w:val="24"/>
          <w:szCs w:val="24"/>
        </w:rPr>
        <w:t xml:space="preserve"> </w:t>
      </w:r>
      <w:r w:rsidRPr="00B81C1C">
        <w:rPr>
          <w:rFonts w:ascii="Sylfaen" w:hAnsi="Sylfaen"/>
          <w:sz w:val="24"/>
          <w:szCs w:val="24"/>
          <w:lang w:val="ru-RU"/>
        </w:rPr>
        <w:t>է</w:t>
      </w:r>
      <w:r w:rsidRPr="00B81C1C">
        <w:rPr>
          <w:rFonts w:ascii="Sylfaen" w:hAnsi="Sylfaen"/>
          <w:sz w:val="24"/>
          <w:szCs w:val="24"/>
        </w:rPr>
        <w:t xml:space="preserve">: </w:t>
      </w:r>
    </w:p>
    <w:p w:rsidR="00257925" w:rsidRPr="00B81C1C" w:rsidRDefault="00257925" w:rsidP="00602D2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p w:rsidR="00602D24" w:rsidRPr="00711503" w:rsidRDefault="00602D24" w:rsidP="00602D2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711503">
        <w:rPr>
          <w:rFonts w:ascii="Sylfaen" w:hAnsi="Sylfaen"/>
          <w:i/>
          <w:sz w:val="24"/>
          <w:szCs w:val="24"/>
        </w:rPr>
        <w:t xml:space="preserve">Աղյուսակ </w:t>
      </w:r>
      <w:r w:rsidR="006B6A39" w:rsidRPr="00711503">
        <w:rPr>
          <w:rFonts w:ascii="Sylfaen" w:hAnsi="Sylfaen"/>
          <w:i/>
          <w:sz w:val="24"/>
          <w:szCs w:val="24"/>
        </w:rPr>
        <w:t>1</w:t>
      </w:r>
      <w:r w:rsidR="0070655C">
        <w:rPr>
          <w:rFonts w:ascii="Sylfaen" w:hAnsi="Sylfaen"/>
          <w:i/>
          <w:sz w:val="24"/>
          <w:szCs w:val="24"/>
        </w:rPr>
        <w:t>2</w:t>
      </w:r>
      <w:r w:rsidRPr="00711503">
        <w:rPr>
          <w:rFonts w:ascii="Sylfaen" w:hAnsi="Sylfaen"/>
          <w:i/>
          <w:sz w:val="24"/>
          <w:szCs w:val="24"/>
        </w:rPr>
        <w:t>.</w:t>
      </w:r>
      <w:proofErr w:type="gramEnd"/>
      <w:r w:rsidRPr="00711503">
        <w:rPr>
          <w:rFonts w:ascii="Sylfaen" w:hAnsi="Sylfaen"/>
          <w:i/>
          <w:sz w:val="24"/>
          <w:szCs w:val="24"/>
        </w:rPr>
        <w:t xml:space="preserve"> </w:t>
      </w:r>
      <w:r w:rsidR="00320230" w:rsidRPr="00711503">
        <w:rPr>
          <w:rFonts w:ascii="Sylfaen" w:hAnsi="Sylfaen"/>
          <w:i/>
          <w:sz w:val="24"/>
          <w:szCs w:val="24"/>
        </w:rPr>
        <w:t>Ջերմուկ</w:t>
      </w:r>
      <w:r w:rsidRPr="00711503">
        <w:rPr>
          <w:rFonts w:ascii="Sylfaen" w:hAnsi="Sylfaen"/>
          <w:i/>
          <w:sz w:val="24"/>
          <w:szCs w:val="24"/>
        </w:rPr>
        <w:t xml:space="preserve"> համայնքի </w:t>
      </w:r>
      <w:r w:rsidR="009F500A" w:rsidRPr="00711503">
        <w:rPr>
          <w:rFonts w:ascii="Sylfaen" w:hAnsi="Sylfaen"/>
          <w:i/>
          <w:sz w:val="24"/>
          <w:szCs w:val="24"/>
          <w:lang w:val="ru-RU"/>
        </w:rPr>
        <w:t>կազմի</w:t>
      </w:r>
      <w:r w:rsidR="009F500A" w:rsidRPr="00711503">
        <w:rPr>
          <w:rFonts w:ascii="Sylfaen" w:hAnsi="Sylfaen"/>
          <w:i/>
          <w:sz w:val="24"/>
          <w:szCs w:val="24"/>
        </w:rPr>
        <w:t xml:space="preserve"> </w:t>
      </w:r>
      <w:r w:rsidR="009F500A" w:rsidRPr="00711503">
        <w:rPr>
          <w:rFonts w:ascii="Sylfaen" w:hAnsi="Sylfaen"/>
          <w:i/>
          <w:sz w:val="24"/>
          <w:szCs w:val="24"/>
          <w:lang w:val="ru-RU"/>
        </w:rPr>
        <w:t>մեջ</w:t>
      </w:r>
      <w:r w:rsidR="009F500A" w:rsidRPr="00711503">
        <w:rPr>
          <w:rFonts w:ascii="Sylfaen" w:hAnsi="Sylfaen"/>
          <w:i/>
          <w:sz w:val="24"/>
          <w:szCs w:val="24"/>
        </w:rPr>
        <w:t xml:space="preserve"> </w:t>
      </w:r>
      <w:r w:rsidR="009F500A" w:rsidRPr="00711503">
        <w:rPr>
          <w:rFonts w:ascii="Sylfaen" w:hAnsi="Sylfaen"/>
          <w:i/>
          <w:sz w:val="24"/>
          <w:szCs w:val="24"/>
          <w:lang w:val="ru-RU"/>
        </w:rPr>
        <w:t>մտնող</w:t>
      </w:r>
      <w:r w:rsidR="009F500A" w:rsidRPr="00711503">
        <w:rPr>
          <w:rFonts w:ascii="Sylfaen" w:hAnsi="Sylfaen"/>
          <w:i/>
          <w:sz w:val="24"/>
          <w:szCs w:val="24"/>
        </w:rPr>
        <w:t xml:space="preserve"> </w:t>
      </w:r>
      <w:r w:rsidR="009F500A" w:rsidRPr="00711503">
        <w:rPr>
          <w:rFonts w:ascii="Sylfaen" w:hAnsi="Sylfaen"/>
          <w:i/>
          <w:sz w:val="24"/>
          <w:szCs w:val="24"/>
          <w:lang w:val="ru-RU"/>
        </w:rPr>
        <w:t>նախկին</w:t>
      </w:r>
      <w:r w:rsidR="009F500A" w:rsidRPr="00711503">
        <w:rPr>
          <w:rFonts w:ascii="Sylfaen" w:hAnsi="Sylfaen"/>
          <w:i/>
          <w:sz w:val="24"/>
          <w:szCs w:val="24"/>
        </w:rPr>
        <w:t xml:space="preserve"> </w:t>
      </w:r>
      <w:r w:rsidR="009F500A" w:rsidRPr="00711503">
        <w:rPr>
          <w:rFonts w:ascii="Sylfaen" w:hAnsi="Sylfaen"/>
          <w:i/>
          <w:sz w:val="24"/>
          <w:szCs w:val="24"/>
          <w:lang w:val="ru-RU"/>
        </w:rPr>
        <w:t>համայնքների</w:t>
      </w:r>
      <w:r w:rsidR="009F500A" w:rsidRPr="00711503">
        <w:rPr>
          <w:rFonts w:ascii="Sylfaen" w:hAnsi="Sylfaen"/>
          <w:i/>
          <w:sz w:val="24"/>
          <w:szCs w:val="24"/>
        </w:rPr>
        <w:t xml:space="preserve"> </w:t>
      </w:r>
      <w:r w:rsidR="009F500A" w:rsidRPr="00711503">
        <w:rPr>
          <w:rFonts w:ascii="Sylfaen" w:hAnsi="Sylfaen"/>
          <w:i/>
          <w:sz w:val="24"/>
          <w:szCs w:val="24"/>
          <w:lang w:val="ru-RU"/>
        </w:rPr>
        <w:t>բյուջեների</w:t>
      </w:r>
      <w:r w:rsidR="009F500A" w:rsidRPr="00711503">
        <w:rPr>
          <w:rFonts w:ascii="Sylfaen" w:hAnsi="Sylfaen"/>
          <w:i/>
          <w:sz w:val="24"/>
          <w:szCs w:val="24"/>
        </w:rPr>
        <w:t xml:space="preserve"> </w:t>
      </w:r>
      <w:r w:rsidR="009F500A" w:rsidRPr="00711503">
        <w:rPr>
          <w:rFonts w:ascii="Sylfaen" w:hAnsi="Sylfaen"/>
          <w:i/>
          <w:sz w:val="24"/>
          <w:szCs w:val="24"/>
          <w:lang w:val="ru-RU"/>
        </w:rPr>
        <w:t>ծախսերը</w:t>
      </w:r>
      <w:r w:rsidR="009F500A" w:rsidRPr="00711503">
        <w:rPr>
          <w:rFonts w:ascii="Sylfaen" w:hAnsi="Sylfaen"/>
          <w:i/>
          <w:sz w:val="24"/>
          <w:szCs w:val="24"/>
        </w:rPr>
        <w:t xml:space="preserve"> (2012 </w:t>
      </w:r>
      <w:r w:rsidR="009F500A" w:rsidRPr="00711503">
        <w:rPr>
          <w:rFonts w:ascii="Sylfaen" w:hAnsi="Sylfaen"/>
          <w:i/>
          <w:sz w:val="24"/>
          <w:szCs w:val="24"/>
          <w:lang w:val="ru-RU"/>
        </w:rPr>
        <w:t>թ</w:t>
      </w:r>
      <w:r w:rsidR="009F500A" w:rsidRPr="00711503">
        <w:rPr>
          <w:rFonts w:ascii="Sylfaen" w:hAnsi="Sylfaen"/>
          <w:i/>
          <w:sz w:val="24"/>
          <w:szCs w:val="24"/>
        </w:rPr>
        <w:t xml:space="preserve">. </w:t>
      </w:r>
      <w:r w:rsidR="009F500A" w:rsidRPr="00711503">
        <w:rPr>
          <w:rFonts w:ascii="Sylfaen" w:hAnsi="Sylfaen"/>
          <w:i/>
          <w:sz w:val="24"/>
          <w:szCs w:val="24"/>
          <w:lang w:val="ru-RU"/>
        </w:rPr>
        <w:t>փաստ</w:t>
      </w:r>
      <w:r w:rsidR="009F500A" w:rsidRPr="00711503">
        <w:rPr>
          <w:rFonts w:ascii="Sylfaen" w:hAnsi="Sylfaen"/>
          <w:i/>
          <w:sz w:val="24"/>
          <w:szCs w:val="24"/>
        </w:rPr>
        <w:t>)</w:t>
      </w:r>
    </w:p>
    <w:p w:rsidR="00602D24" w:rsidRPr="00320230" w:rsidRDefault="00602D24" w:rsidP="00602D2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tbl>
      <w:tblPr>
        <w:tblStyle w:val="TableGrid"/>
        <w:tblW w:w="12810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13"/>
        <w:gridCol w:w="1244"/>
        <w:gridCol w:w="1122"/>
        <w:gridCol w:w="1253"/>
        <w:gridCol w:w="1155"/>
        <w:gridCol w:w="1129"/>
        <w:gridCol w:w="1044"/>
        <w:gridCol w:w="1068"/>
        <w:gridCol w:w="1002"/>
        <w:gridCol w:w="1175"/>
        <w:gridCol w:w="1175"/>
        <w:gridCol w:w="930"/>
      </w:tblGrid>
      <w:tr w:rsidR="00F11136" w:rsidRPr="00257925" w:rsidTr="0078550C">
        <w:trPr>
          <w:cantSplit/>
          <w:trHeight w:val="797"/>
          <w:jc w:val="center"/>
        </w:trPr>
        <w:tc>
          <w:tcPr>
            <w:tcW w:w="513" w:type="dxa"/>
            <w:vMerge w:val="restart"/>
            <w:vAlign w:val="center"/>
          </w:tcPr>
          <w:p w:rsidR="00F11136" w:rsidRPr="00257925" w:rsidRDefault="00F11136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ՀՀ</w:t>
            </w:r>
          </w:p>
        </w:tc>
        <w:tc>
          <w:tcPr>
            <w:tcW w:w="1244" w:type="dxa"/>
            <w:vMerge w:val="restart"/>
            <w:vAlign w:val="center"/>
          </w:tcPr>
          <w:p w:rsidR="00F11136" w:rsidRPr="00257925" w:rsidRDefault="00F11136" w:rsidP="001F75AF">
            <w:pPr>
              <w:spacing w:line="0" w:lineRule="atLeast"/>
              <w:ind w:right="-70" w:hanging="75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Համայնք</w:t>
            </w:r>
          </w:p>
        </w:tc>
        <w:tc>
          <w:tcPr>
            <w:tcW w:w="3530" w:type="dxa"/>
            <w:gridSpan w:val="3"/>
            <w:vAlign w:val="center"/>
          </w:tcPr>
          <w:p w:rsidR="00F11136" w:rsidRPr="00257925" w:rsidRDefault="00F11136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129" w:type="dxa"/>
            <w:vMerge w:val="restart"/>
            <w:textDirection w:val="btLr"/>
            <w:vAlign w:val="center"/>
          </w:tcPr>
          <w:p w:rsidR="00F11136" w:rsidRPr="00257925" w:rsidRDefault="00F1113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Ընդհանուր բնույթի հանրային ծառայություններ</w:t>
            </w:r>
          </w:p>
        </w:tc>
        <w:tc>
          <w:tcPr>
            <w:tcW w:w="6394" w:type="dxa"/>
            <w:gridSpan w:val="6"/>
            <w:vAlign w:val="center"/>
          </w:tcPr>
          <w:p w:rsidR="00F11136" w:rsidRPr="00257925" w:rsidRDefault="00F11136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  <w:lang w:val="ru-RU"/>
              </w:rPr>
              <w:t>Ծառայությունների մատուցումն արտացոլող ծախսեր</w:t>
            </w:r>
          </w:p>
        </w:tc>
      </w:tr>
      <w:tr w:rsidR="00F11136" w:rsidRPr="00257925" w:rsidTr="0078550C">
        <w:trPr>
          <w:cantSplit/>
          <w:trHeight w:val="3149"/>
          <w:jc w:val="center"/>
        </w:trPr>
        <w:tc>
          <w:tcPr>
            <w:tcW w:w="513" w:type="dxa"/>
            <w:vMerge/>
            <w:vAlign w:val="center"/>
          </w:tcPr>
          <w:p w:rsidR="00F11136" w:rsidRPr="00257925" w:rsidRDefault="00F11136" w:rsidP="00B11BF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244" w:type="dxa"/>
            <w:vMerge/>
            <w:vAlign w:val="center"/>
          </w:tcPr>
          <w:p w:rsidR="00F11136" w:rsidRPr="00257925" w:rsidRDefault="00F11136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122" w:type="dxa"/>
            <w:textDirection w:val="btLr"/>
            <w:vAlign w:val="center"/>
          </w:tcPr>
          <w:p w:rsidR="00F11136" w:rsidRPr="00257925" w:rsidRDefault="00F11136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Ընդամենը</w:t>
            </w:r>
          </w:p>
        </w:tc>
        <w:tc>
          <w:tcPr>
            <w:tcW w:w="1253" w:type="dxa"/>
            <w:textDirection w:val="btLr"/>
            <w:vAlign w:val="center"/>
          </w:tcPr>
          <w:p w:rsidR="00F11136" w:rsidRPr="00257925" w:rsidRDefault="00F11136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257925">
              <w:rPr>
                <w:rFonts w:ascii="Sylfaen" w:hAnsi="Sylfaen"/>
                <w:b/>
              </w:rPr>
              <w:t xml:space="preserve">Վարչական </w:t>
            </w:r>
            <w:r w:rsidRPr="00257925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155" w:type="dxa"/>
            <w:textDirection w:val="btLr"/>
            <w:vAlign w:val="center"/>
          </w:tcPr>
          <w:p w:rsidR="00F11136" w:rsidRPr="00257925" w:rsidRDefault="00F11136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257925">
              <w:rPr>
                <w:rFonts w:ascii="Sylfaen" w:hAnsi="Sylfaen"/>
                <w:b/>
              </w:rPr>
              <w:t xml:space="preserve">Ֆոնդային </w:t>
            </w:r>
            <w:r w:rsidRPr="00257925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129" w:type="dxa"/>
            <w:vMerge/>
            <w:vAlign w:val="center"/>
          </w:tcPr>
          <w:p w:rsidR="00F11136" w:rsidRPr="00257925" w:rsidRDefault="00F11136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44" w:type="dxa"/>
            <w:textDirection w:val="btLr"/>
            <w:vAlign w:val="center"/>
          </w:tcPr>
          <w:p w:rsidR="00F11136" w:rsidRPr="00257925" w:rsidRDefault="00F1113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Տնտեսական հարաբերություններ</w:t>
            </w:r>
          </w:p>
        </w:tc>
        <w:tc>
          <w:tcPr>
            <w:tcW w:w="1068" w:type="dxa"/>
            <w:textDirection w:val="btLr"/>
            <w:vAlign w:val="center"/>
          </w:tcPr>
          <w:p w:rsidR="00F11136" w:rsidRPr="00257925" w:rsidRDefault="00F1113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Շրջակա միջավայրի պաշտպանություն</w:t>
            </w:r>
          </w:p>
        </w:tc>
        <w:tc>
          <w:tcPr>
            <w:tcW w:w="1002" w:type="dxa"/>
            <w:textDirection w:val="btLr"/>
            <w:vAlign w:val="center"/>
          </w:tcPr>
          <w:p w:rsidR="00F11136" w:rsidRPr="00257925" w:rsidRDefault="00F1113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Բնակարանային շինարարություն և կոմունալ ծառայություն</w:t>
            </w:r>
          </w:p>
        </w:tc>
        <w:tc>
          <w:tcPr>
            <w:tcW w:w="1175" w:type="dxa"/>
            <w:textDirection w:val="btLr"/>
            <w:vAlign w:val="center"/>
          </w:tcPr>
          <w:p w:rsidR="00F11136" w:rsidRPr="00257925" w:rsidRDefault="00F1113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Հանգիստ , մշակույթ և կրոն</w:t>
            </w:r>
          </w:p>
        </w:tc>
        <w:tc>
          <w:tcPr>
            <w:tcW w:w="1175" w:type="dxa"/>
            <w:textDirection w:val="btLr"/>
            <w:vAlign w:val="center"/>
          </w:tcPr>
          <w:p w:rsidR="00F11136" w:rsidRPr="00257925" w:rsidRDefault="00F1113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Կրթություն</w:t>
            </w:r>
          </w:p>
        </w:tc>
        <w:tc>
          <w:tcPr>
            <w:tcW w:w="930" w:type="dxa"/>
            <w:textDirection w:val="btLr"/>
            <w:vAlign w:val="center"/>
          </w:tcPr>
          <w:p w:rsidR="00F11136" w:rsidRPr="00257925" w:rsidRDefault="00F11136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7925">
              <w:rPr>
                <w:rFonts w:ascii="Sylfaen" w:hAnsi="Sylfaen"/>
                <w:b/>
              </w:rPr>
              <w:t>Սոցիալական պաշտպանություն</w:t>
            </w:r>
          </w:p>
        </w:tc>
      </w:tr>
      <w:tr w:rsidR="00F11136" w:rsidRPr="00257925" w:rsidTr="0078550C">
        <w:trPr>
          <w:jc w:val="center"/>
        </w:trPr>
        <w:tc>
          <w:tcPr>
            <w:tcW w:w="513" w:type="dxa"/>
          </w:tcPr>
          <w:p w:rsidR="00F11136" w:rsidRPr="00257925" w:rsidRDefault="00F11136" w:rsidP="00B11BF8">
            <w:pPr>
              <w:spacing w:line="0" w:lineRule="atLeast"/>
              <w:jc w:val="both"/>
              <w:rPr>
                <w:rFonts w:ascii="Sylfaen" w:hAnsi="Sylfaen"/>
              </w:rPr>
            </w:pPr>
            <w:r w:rsidRPr="00257925">
              <w:rPr>
                <w:rFonts w:ascii="Sylfaen" w:hAnsi="Sylfaen"/>
              </w:rPr>
              <w:t>1</w:t>
            </w:r>
          </w:p>
        </w:tc>
        <w:tc>
          <w:tcPr>
            <w:tcW w:w="1244" w:type="dxa"/>
          </w:tcPr>
          <w:p w:rsidR="00F11136" w:rsidRPr="00257925" w:rsidRDefault="00F11136" w:rsidP="00B11BF8">
            <w:pPr>
              <w:spacing w:line="0" w:lineRule="atLeast"/>
              <w:rPr>
                <w:rFonts w:ascii="Sylfaen" w:hAnsi="Sylfaen"/>
                <w:sz w:val="18"/>
                <w:szCs w:val="18"/>
              </w:rPr>
            </w:pPr>
            <w:r w:rsidRPr="00257925">
              <w:rPr>
                <w:rFonts w:ascii="Sylfaen" w:hAnsi="Sylfaen"/>
                <w:sz w:val="18"/>
                <w:szCs w:val="18"/>
              </w:rPr>
              <w:t xml:space="preserve">Ջերմուկ </w:t>
            </w:r>
          </w:p>
        </w:tc>
        <w:tc>
          <w:tcPr>
            <w:tcW w:w="1122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214 541,1</w:t>
            </w:r>
          </w:p>
        </w:tc>
        <w:tc>
          <w:tcPr>
            <w:tcW w:w="1253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174 964,4</w:t>
            </w:r>
          </w:p>
        </w:tc>
        <w:tc>
          <w:tcPr>
            <w:tcW w:w="1155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39 576,6</w:t>
            </w:r>
          </w:p>
        </w:tc>
        <w:tc>
          <w:tcPr>
            <w:tcW w:w="1129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87 404,3</w:t>
            </w:r>
          </w:p>
        </w:tc>
        <w:tc>
          <w:tcPr>
            <w:tcW w:w="1044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-489,0</w:t>
            </w:r>
          </w:p>
        </w:tc>
        <w:tc>
          <w:tcPr>
            <w:tcW w:w="1068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43 519,4</w:t>
            </w:r>
          </w:p>
        </w:tc>
        <w:tc>
          <w:tcPr>
            <w:tcW w:w="1002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10 966,5</w:t>
            </w:r>
          </w:p>
        </w:tc>
        <w:tc>
          <w:tcPr>
            <w:tcW w:w="1175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7 012,6</w:t>
            </w:r>
          </w:p>
        </w:tc>
        <w:tc>
          <w:tcPr>
            <w:tcW w:w="1175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57 518,5</w:t>
            </w:r>
          </w:p>
        </w:tc>
        <w:tc>
          <w:tcPr>
            <w:tcW w:w="930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8 608,9</w:t>
            </w:r>
          </w:p>
        </w:tc>
      </w:tr>
      <w:tr w:rsidR="00F11136" w:rsidRPr="00257925" w:rsidTr="0078550C">
        <w:trPr>
          <w:jc w:val="center"/>
        </w:trPr>
        <w:tc>
          <w:tcPr>
            <w:tcW w:w="513" w:type="dxa"/>
          </w:tcPr>
          <w:p w:rsidR="00F11136" w:rsidRPr="00257925" w:rsidRDefault="00F11136" w:rsidP="00B11BF8">
            <w:pPr>
              <w:spacing w:line="0" w:lineRule="atLeast"/>
              <w:jc w:val="both"/>
              <w:rPr>
                <w:rFonts w:ascii="Sylfaen" w:hAnsi="Sylfaen"/>
              </w:rPr>
            </w:pPr>
            <w:r w:rsidRPr="00257925">
              <w:rPr>
                <w:rFonts w:ascii="Sylfaen" w:hAnsi="Sylfaen"/>
              </w:rPr>
              <w:t>2</w:t>
            </w:r>
          </w:p>
        </w:tc>
        <w:tc>
          <w:tcPr>
            <w:tcW w:w="1244" w:type="dxa"/>
          </w:tcPr>
          <w:p w:rsidR="00F11136" w:rsidRPr="00257925" w:rsidRDefault="00F11136" w:rsidP="00B11BF8">
            <w:pPr>
              <w:spacing w:line="0" w:lineRule="atLeas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Գնդեվազ</w:t>
            </w:r>
          </w:p>
        </w:tc>
        <w:tc>
          <w:tcPr>
            <w:tcW w:w="1122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22 392,5</w:t>
            </w:r>
          </w:p>
        </w:tc>
        <w:tc>
          <w:tcPr>
            <w:tcW w:w="1253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19 699,2</w:t>
            </w:r>
          </w:p>
        </w:tc>
        <w:tc>
          <w:tcPr>
            <w:tcW w:w="1155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2 693,3</w:t>
            </w:r>
          </w:p>
        </w:tc>
        <w:tc>
          <w:tcPr>
            <w:tcW w:w="1129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12 652,2</w:t>
            </w:r>
          </w:p>
        </w:tc>
        <w:tc>
          <w:tcPr>
            <w:tcW w:w="1044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-906,5</w:t>
            </w:r>
          </w:p>
        </w:tc>
        <w:tc>
          <w:tcPr>
            <w:tcW w:w="1068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0,0</w:t>
            </w:r>
          </w:p>
        </w:tc>
        <w:tc>
          <w:tcPr>
            <w:tcW w:w="1002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0,0</w:t>
            </w:r>
          </w:p>
        </w:tc>
        <w:tc>
          <w:tcPr>
            <w:tcW w:w="1175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5 047,3</w:t>
            </w:r>
          </w:p>
        </w:tc>
        <w:tc>
          <w:tcPr>
            <w:tcW w:w="1175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5 199,5</w:t>
            </w:r>
          </w:p>
        </w:tc>
        <w:tc>
          <w:tcPr>
            <w:tcW w:w="930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400,0</w:t>
            </w:r>
          </w:p>
        </w:tc>
      </w:tr>
      <w:tr w:rsidR="00F11136" w:rsidRPr="00257925" w:rsidTr="0078550C">
        <w:trPr>
          <w:jc w:val="center"/>
        </w:trPr>
        <w:tc>
          <w:tcPr>
            <w:tcW w:w="513" w:type="dxa"/>
          </w:tcPr>
          <w:p w:rsidR="00F11136" w:rsidRPr="00257925" w:rsidRDefault="00F11136" w:rsidP="00B11BF8">
            <w:pPr>
              <w:spacing w:line="0" w:lineRule="atLeast"/>
              <w:jc w:val="both"/>
              <w:rPr>
                <w:rFonts w:ascii="Sylfaen" w:hAnsi="Sylfaen"/>
              </w:rPr>
            </w:pPr>
            <w:r w:rsidRPr="00257925">
              <w:rPr>
                <w:rFonts w:ascii="Sylfaen" w:hAnsi="Sylfaen"/>
              </w:rPr>
              <w:t>3</w:t>
            </w:r>
          </w:p>
        </w:tc>
        <w:tc>
          <w:tcPr>
            <w:tcW w:w="1244" w:type="dxa"/>
          </w:tcPr>
          <w:p w:rsidR="00F11136" w:rsidRPr="00257925" w:rsidRDefault="00F11136" w:rsidP="00E81361">
            <w:pPr>
              <w:spacing w:line="0" w:lineRule="atLeast"/>
              <w:rPr>
                <w:rFonts w:ascii="Sylfaen" w:hAnsi="Sylfaen"/>
                <w:sz w:val="20"/>
                <w:szCs w:val="18"/>
              </w:rPr>
            </w:pPr>
            <w:r w:rsidRPr="00257925">
              <w:rPr>
                <w:rFonts w:ascii="Sylfaen" w:hAnsi="Sylfaen"/>
                <w:sz w:val="20"/>
                <w:szCs w:val="18"/>
              </w:rPr>
              <w:t>Ընդամենը</w:t>
            </w:r>
          </w:p>
        </w:tc>
        <w:tc>
          <w:tcPr>
            <w:tcW w:w="1122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236 933,6</w:t>
            </w:r>
          </w:p>
        </w:tc>
        <w:tc>
          <w:tcPr>
            <w:tcW w:w="1253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194 663,7</w:t>
            </w:r>
          </w:p>
        </w:tc>
        <w:tc>
          <w:tcPr>
            <w:tcW w:w="1155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42 269,9</w:t>
            </w:r>
          </w:p>
        </w:tc>
        <w:tc>
          <w:tcPr>
            <w:tcW w:w="1129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100 056,4</w:t>
            </w:r>
          </w:p>
        </w:tc>
        <w:tc>
          <w:tcPr>
            <w:tcW w:w="1044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-1 395,6</w:t>
            </w:r>
          </w:p>
        </w:tc>
        <w:tc>
          <w:tcPr>
            <w:tcW w:w="1068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43 519,4</w:t>
            </w:r>
          </w:p>
        </w:tc>
        <w:tc>
          <w:tcPr>
            <w:tcW w:w="1002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10 966,5</w:t>
            </w:r>
          </w:p>
        </w:tc>
        <w:tc>
          <w:tcPr>
            <w:tcW w:w="1175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12 059,9</w:t>
            </w:r>
          </w:p>
        </w:tc>
        <w:tc>
          <w:tcPr>
            <w:tcW w:w="1175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62 718,0</w:t>
            </w:r>
          </w:p>
        </w:tc>
        <w:tc>
          <w:tcPr>
            <w:tcW w:w="930" w:type="dxa"/>
            <w:vAlign w:val="center"/>
          </w:tcPr>
          <w:p w:rsidR="00F11136" w:rsidRPr="0078550C" w:rsidRDefault="00F11136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9 008,9</w:t>
            </w:r>
          </w:p>
        </w:tc>
      </w:tr>
      <w:tr w:rsidR="00F11136" w:rsidRPr="00257925" w:rsidTr="0078550C">
        <w:trPr>
          <w:trHeight w:val="75"/>
          <w:jc w:val="center"/>
        </w:trPr>
        <w:tc>
          <w:tcPr>
            <w:tcW w:w="513" w:type="dxa"/>
            <w:shd w:val="clear" w:color="auto" w:fill="D99594" w:themeFill="accent2" w:themeFillTint="99"/>
          </w:tcPr>
          <w:p w:rsidR="00F11136" w:rsidRPr="00257925" w:rsidRDefault="00F11136" w:rsidP="00B11BF8">
            <w:pPr>
              <w:spacing w:line="0" w:lineRule="atLeast"/>
              <w:jc w:val="both"/>
              <w:rPr>
                <w:rFonts w:ascii="Sylfaen" w:hAnsi="Sylfaen"/>
                <w:sz w:val="8"/>
                <w:lang w:val="ru-RU"/>
              </w:rPr>
            </w:pPr>
          </w:p>
        </w:tc>
        <w:tc>
          <w:tcPr>
            <w:tcW w:w="1244" w:type="dxa"/>
            <w:shd w:val="clear" w:color="auto" w:fill="D99594" w:themeFill="accent2" w:themeFillTint="99"/>
          </w:tcPr>
          <w:p w:rsidR="00F11136" w:rsidRPr="00257925" w:rsidRDefault="00F11136" w:rsidP="000E7683">
            <w:pPr>
              <w:spacing w:line="0" w:lineRule="atLeast"/>
              <w:ind w:hanging="89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122" w:type="dxa"/>
            <w:shd w:val="clear" w:color="auto" w:fill="D99594" w:themeFill="accent2" w:themeFillTint="99"/>
            <w:vAlign w:val="center"/>
          </w:tcPr>
          <w:p w:rsidR="00F11136" w:rsidRPr="00257925" w:rsidRDefault="00F11136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1253" w:type="dxa"/>
            <w:shd w:val="clear" w:color="auto" w:fill="D99594" w:themeFill="accent2" w:themeFillTint="99"/>
            <w:vAlign w:val="center"/>
          </w:tcPr>
          <w:p w:rsidR="00F11136" w:rsidRPr="00257925" w:rsidRDefault="00F11136" w:rsidP="000E7683">
            <w:pPr>
              <w:ind w:hanging="39"/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1155" w:type="dxa"/>
            <w:shd w:val="clear" w:color="auto" w:fill="D99594" w:themeFill="accent2" w:themeFillTint="99"/>
            <w:vAlign w:val="center"/>
          </w:tcPr>
          <w:p w:rsidR="00F11136" w:rsidRPr="00257925" w:rsidRDefault="00F11136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1129" w:type="dxa"/>
            <w:shd w:val="clear" w:color="auto" w:fill="D99594" w:themeFill="accent2" w:themeFillTint="99"/>
            <w:vAlign w:val="center"/>
          </w:tcPr>
          <w:p w:rsidR="00F11136" w:rsidRPr="00257925" w:rsidRDefault="00F11136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1044" w:type="dxa"/>
            <w:shd w:val="clear" w:color="auto" w:fill="D99594" w:themeFill="accent2" w:themeFillTint="99"/>
            <w:vAlign w:val="center"/>
          </w:tcPr>
          <w:p w:rsidR="00F11136" w:rsidRPr="00257925" w:rsidRDefault="00F11136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1068" w:type="dxa"/>
            <w:shd w:val="clear" w:color="auto" w:fill="D99594" w:themeFill="accent2" w:themeFillTint="99"/>
            <w:vAlign w:val="center"/>
          </w:tcPr>
          <w:p w:rsidR="00F11136" w:rsidRPr="00257925" w:rsidRDefault="00F11136" w:rsidP="000E7683">
            <w:pPr>
              <w:ind w:hanging="108"/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1002" w:type="dxa"/>
            <w:shd w:val="clear" w:color="auto" w:fill="D99594" w:themeFill="accent2" w:themeFillTint="99"/>
            <w:vAlign w:val="center"/>
          </w:tcPr>
          <w:p w:rsidR="00F11136" w:rsidRPr="00257925" w:rsidRDefault="00F11136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1175" w:type="dxa"/>
            <w:shd w:val="clear" w:color="auto" w:fill="D99594" w:themeFill="accent2" w:themeFillTint="99"/>
            <w:vAlign w:val="center"/>
          </w:tcPr>
          <w:p w:rsidR="00F11136" w:rsidRPr="00257925" w:rsidRDefault="00F11136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1175" w:type="dxa"/>
            <w:shd w:val="clear" w:color="auto" w:fill="D99594" w:themeFill="accent2" w:themeFillTint="99"/>
            <w:vAlign w:val="center"/>
          </w:tcPr>
          <w:p w:rsidR="00F11136" w:rsidRPr="00257925" w:rsidRDefault="00F11136" w:rsidP="00035056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  <w:tc>
          <w:tcPr>
            <w:tcW w:w="930" w:type="dxa"/>
            <w:shd w:val="clear" w:color="auto" w:fill="D99594" w:themeFill="accent2" w:themeFillTint="99"/>
            <w:vAlign w:val="center"/>
          </w:tcPr>
          <w:p w:rsidR="00F11136" w:rsidRPr="00257925" w:rsidRDefault="00F11136">
            <w:pPr>
              <w:jc w:val="right"/>
              <w:rPr>
                <w:rFonts w:ascii="Arial Armenian" w:hAnsi="Arial Armenian"/>
                <w:sz w:val="8"/>
                <w:szCs w:val="18"/>
              </w:rPr>
            </w:pPr>
          </w:p>
        </w:tc>
      </w:tr>
      <w:tr w:rsidR="00B81C1C" w:rsidRPr="00257925" w:rsidTr="0078550C">
        <w:trPr>
          <w:jc w:val="center"/>
        </w:trPr>
        <w:tc>
          <w:tcPr>
            <w:tcW w:w="1757" w:type="dxa"/>
            <w:gridSpan w:val="2"/>
          </w:tcPr>
          <w:p w:rsidR="00B81C1C" w:rsidRPr="00257925" w:rsidRDefault="00B81C1C" w:rsidP="001F75AF">
            <w:pPr>
              <w:spacing w:line="0" w:lineRule="atLeast"/>
              <w:ind w:left="-74" w:right="-56" w:hanging="15"/>
              <w:jc w:val="center"/>
              <w:rPr>
                <w:rFonts w:ascii="Sylfaen" w:hAnsi="Sylfaen"/>
                <w:sz w:val="18"/>
                <w:szCs w:val="18"/>
              </w:rPr>
            </w:pPr>
            <w:r w:rsidRPr="00257925">
              <w:rPr>
                <w:rFonts w:ascii="Sylfaen" w:hAnsi="Sylfaen"/>
              </w:rPr>
              <w:t xml:space="preserve">Ջերմուկ </w:t>
            </w:r>
            <w:r w:rsidRPr="00257925">
              <w:rPr>
                <w:rFonts w:ascii="Sylfaen" w:hAnsi="Sylfaen"/>
                <w:sz w:val="20"/>
              </w:rPr>
              <w:t>(խոշորացված)</w:t>
            </w:r>
          </w:p>
        </w:tc>
        <w:tc>
          <w:tcPr>
            <w:tcW w:w="1122" w:type="dxa"/>
            <w:vAlign w:val="center"/>
          </w:tcPr>
          <w:p w:rsidR="00B81C1C" w:rsidRPr="0078550C" w:rsidRDefault="00B81C1C" w:rsidP="00186D00">
            <w:pPr>
              <w:jc w:val="right"/>
              <w:rPr>
                <w:rFonts w:ascii="Sylfaen" w:hAnsi="Sylfaen"/>
              </w:rPr>
            </w:pPr>
            <w:r w:rsidRPr="0078550C">
              <w:rPr>
                <w:rFonts w:ascii="Sylfaen" w:hAnsi="Sylfaen"/>
              </w:rPr>
              <w:t>236 933,6</w:t>
            </w:r>
          </w:p>
        </w:tc>
        <w:tc>
          <w:tcPr>
            <w:tcW w:w="1253" w:type="dxa"/>
            <w:vAlign w:val="center"/>
          </w:tcPr>
          <w:p w:rsidR="00B81C1C" w:rsidRPr="00B81C1C" w:rsidRDefault="00B81C1C" w:rsidP="00B81C1C">
            <w:pPr>
              <w:jc w:val="right"/>
              <w:rPr>
                <w:rFonts w:ascii="Sylfaen" w:hAnsi="Sylfaen"/>
              </w:rPr>
            </w:pPr>
            <w:r w:rsidRPr="00B81C1C">
              <w:rPr>
                <w:rFonts w:ascii="Sylfaen" w:hAnsi="Sylfaen"/>
              </w:rPr>
              <w:t>183 874,7</w:t>
            </w:r>
          </w:p>
        </w:tc>
        <w:tc>
          <w:tcPr>
            <w:tcW w:w="1155" w:type="dxa"/>
            <w:vAlign w:val="center"/>
          </w:tcPr>
          <w:p w:rsidR="00B81C1C" w:rsidRPr="00B81C1C" w:rsidRDefault="00B81C1C" w:rsidP="00B81C1C">
            <w:pPr>
              <w:jc w:val="right"/>
              <w:rPr>
                <w:rFonts w:ascii="Sylfaen" w:hAnsi="Sylfaen"/>
              </w:rPr>
            </w:pPr>
            <w:r w:rsidRPr="00B81C1C">
              <w:rPr>
                <w:rFonts w:ascii="Sylfaen" w:hAnsi="Sylfaen"/>
              </w:rPr>
              <w:t>53 058,9</w:t>
            </w:r>
          </w:p>
        </w:tc>
        <w:tc>
          <w:tcPr>
            <w:tcW w:w="1129" w:type="dxa"/>
            <w:vAlign w:val="center"/>
          </w:tcPr>
          <w:p w:rsidR="00B81C1C" w:rsidRPr="00B27DBA" w:rsidRDefault="00B81C1C" w:rsidP="00B27DB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88 945,0</w:t>
            </w:r>
          </w:p>
        </w:tc>
        <w:tc>
          <w:tcPr>
            <w:tcW w:w="6394" w:type="dxa"/>
            <w:gridSpan w:val="6"/>
            <w:vAlign w:val="center"/>
          </w:tcPr>
          <w:p w:rsidR="00B81C1C" w:rsidRPr="009B64E0" w:rsidRDefault="00B81C1C" w:rsidP="009B64E0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147 988,6</w:t>
            </w:r>
          </w:p>
        </w:tc>
      </w:tr>
    </w:tbl>
    <w:p w:rsidR="001F75AF" w:rsidRPr="00320230" w:rsidRDefault="001F75AF" w:rsidP="00003AFB">
      <w:pPr>
        <w:rPr>
          <w:color w:val="00B050"/>
        </w:rPr>
        <w:sectPr w:rsidR="001F75AF" w:rsidRPr="00320230" w:rsidSect="000E7683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843BAB" w:rsidRPr="00B81C1C" w:rsidRDefault="00320230" w:rsidP="00843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81C1C">
        <w:rPr>
          <w:rFonts w:ascii="Sylfaen" w:hAnsi="Sylfaen"/>
          <w:sz w:val="24"/>
          <w:szCs w:val="24"/>
        </w:rPr>
        <w:lastRenderedPageBreak/>
        <w:t>Ջերմուկ</w:t>
      </w:r>
      <w:r w:rsidR="00CD24A4" w:rsidRPr="00B81C1C">
        <w:rPr>
          <w:rFonts w:ascii="Sylfaen" w:hAnsi="Sylfaen"/>
          <w:sz w:val="24"/>
          <w:szCs w:val="24"/>
        </w:rPr>
        <w:t xml:space="preserve"> համայնքում համայնքների խոշորացման արդյունքում մեծացել են ֆոնդային բյուջեի ծախսերը</w:t>
      </w:r>
      <w:proofErr w:type="gramStart"/>
      <w:r w:rsidR="008C07D9" w:rsidRPr="00B81C1C">
        <w:rPr>
          <w:rFonts w:ascii="Sylfaen" w:hAnsi="Sylfaen"/>
          <w:sz w:val="24"/>
          <w:szCs w:val="24"/>
        </w:rPr>
        <w:t>՝</w:t>
      </w:r>
      <w:r w:rsidR="00CD24A4" w:rsidRPr="00B81C1C">
        <w:rPr>
          <w:rFonts w:ascii="Sylfaen" w:hAnsi="Sylfaen"/>
          <w:sz w:val="24"/>
          <w:szCs w:val="24"/>
        </w:rPr>
        <w:t xml:space="preserve">  </w:t>
      </w:r>
      <w:r w:rsidR="00B81C1C" w:rsidRPr="00B81C1C">
        <w:rPr>
          <w:rFonts w:ascii="Sylfaen" w:hAnsi="Sylfaen"/>
          <w:sz w:val="24"/>
          <w:szCs w:val="24"/>
        </w:rPr>
        <w:t>17,8</w:t>
      </w:r>
      <w:proofErr w:type="gramEnd"/>
      <w:r w:rsidR="00CD24A4" w:rsidRPr="00B81C1C">
        <w:rPr>
          <w:rFonts w:ascii="Sylfaen" w:hAnsi="Sylfaen"/>
          <w:sz w:val="24"/>
          <w:szCs w:val="24"/>
        </w:rPr>
        <w:t xml:space="preserve"> %-</w:t>
      </w:r>
      <w:r w:rsidR="00CD24A4" w:rsidRPr="00B81C1C">
        <w:rPr>
          <w:rFonts w:ascii="Sylfaen" w:hAnsi="Sylfaen"/>
          <w:sz w:val="24"/>
          <w:szCs w:val="24"/>
          <w:lang w:val="ru-RU"/>
        </w:rPr>
        <w:t>ից</w:t>
      </w:r>
      <w:r w:rsidR="00CD24A4" w:rsidRPr="00B81C1C">
        <w:rPr>
          <w:rFonts w:ascii="Sylfaen" w:hAnsi="Sylfaen"/>
          <w:sz w:val="24"/>
          <w:szCs w:val="24"/>
        </w:rPr>
        <w:t xml:space="preserve"> </w:t>
      </w:r>
      <w:r w:rsidR="00CD24A4" w:rsidRPr="00B81C1C">
        <w:rPr>
          <w:rFonts w:ascii="Sylfaen" w:hAnsi="Sylfaen"/>
          <w:sz w:val="24"/>
          <w:szCs w:val="24"/>
          <w:lang w:val="ru-RU"/>
        </w:rPr>
        <w:t>հասնելով</w:t>
      </w:r>
      <w:r w:rsidR="00CD24A4" w:rsidRPr="00B81C1C">
        <w:rPr>
          <w:rFonts w:ascii="Sylfaen" w:hAnsi="Sylfaen"/>
          <w:sz w:val="24"/>
          <w:szCs w:val="24"/>
        </w:rPr>
        <w:t xml:space="preserve"> </w:t>
      </w:r>
      <w:r w:rsidR="00CD24A4" w:rsidRPr="00B81C1C">
        <w:rPr>
          <w:rFonts w:ascii="Sylfaen" w:hAnsi="Sylfaen"/>
          <w:sz w:val="24"/>
          <w:szCs w:val="24"/>
          <w:lang w:val="ru-RU"/>
        </w:rPr>
        <w:t>մինչև</w:t>
      </w:r>
      <w:r w:rsidR="00CD24A4" w:rsidRPr="00B81C1C">
        <w:rPr>
          <w:rFonts w:ascii="Sylfaen" w:hAnsi="Sylfaen"/>
          <w:sz w:val="24"/>
          <w:szCs w:val="24"/>
        </w:rPr>
        <w:t xml:space="preserve"> </w:t>
      </w:r>
      <w:r w:rsidR="00B81C1C" w:rsidRPr="00B81C1C">
        <w:rPr>
          <w:rFonts w:ascii="Sylfaen" w:hAnsi="Sylfaen"/>
          <w:sz w:val="24"/>
          <w:szCs w:val="24"/>
        </w:rPr>
        <w:t>22,4</w:t>
      </w:r>
      <w:r w:rsidR="00CD24A4" w:rsidRPr="00B81C1C">
        <w:rPr>
          <w:rFonts w:ascii="Sylfaen" w:hAnsi="Sylfaen"/>
          <w:sz w:val="24"/>
          <w:szCs w:val="24"/>
        </w:rPr>
        <w:t xml:space="preserve"> %-ի: </w:t>
      </w:r>
      <w:r w:rsidR="00B81C1C" w:rsidRPr="00B81C1C">
        <w:rPr>
          <w:rFonts w:ascii="Sylfaen" w:hAnsi="Sylfaen"/>
          <w:sz w:val="24"/>
          <w:szCs w:val="24"/>
        </w:rPr>
        <w:t>4,4</w:t>
      </w:r>
      <w:r w:rsidR="00843BAB" w:rsidRPr="00B81C1C">
        <w:rPr>
          <w:rFonts w:ascii="Sylfaen" w:hAnsi="Sylfaen"/>
          <w:sz w:val="24"/>
          <w:szCs w:val="24"/>
        </w:rPr>
        <w:t xml:space="preserve"> %-</w:t>
      </w:r>
      <w:r w:rsidR="00843BAB" w:rsidRPr="00B81C1C">
        <w:rPr>
          <w:rFonts w:ascii="Sylfaen" w:hAnsi="Sylfaen"/>
          <w:sz w:val="24"/>
          <w:szCs w:val="24"/>
          <w:lang w:val="ru-RU"/>
        </w:rPr>
        <w:t>ով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ավելացել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են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նաև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վարչական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բյուջեի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ծախսերի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կազմում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ծառայությունների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մատուցմանն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ուղղվող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ծախսերը</w:t>
      </w:r>
      <w:r w:rsidR="00843BAB" w:rsidRPr="00B81C1C">
        <w:rPr>
          <w:rFonts w:ascii="Sylfaen" w:hAnsi="Sylfaen"/>
          <w:sz w:val="24"/>
          <w:szCs w:val="24"/>
        </w:rPr>
        <w:t xml:space="preserve">, </w:t>
      </w:r>
      <w:r w:rsidR="00843BAB" w:rsidRPr="00B81C1C">
        <w:rPr>
          <w:rFonts w:ascii="Sylfaen" w:hAnsi="Sylfaen"/>
          <w:sz w:val="24"/>
          <w:szCs w:val="24"/>
          <w:lang w:val="ru-RU"/>
        </w:rPr>
        <w:t>ինչը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նշանակում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է</w:t>
      </w:r>
      <w:r w:rsidR="00843BAB" w:rsidRPr="00B81C1C">
        <w:rPr>
          <w:rFonts w:ascii="Sylfaen" w:hAnsi="Sylfaen"/>
          <w:sz w:val="24"/>
          <w:szCs w:val="24"/>
        </w:rPr>
        <w:t xml:space="preserve">, </w:t>
      </w:r>
      <w:r w:rsidR="00843BAB" w:rsidRPr="00B81C1C">
        <w:rPr>
          <w:rFonts w:ascii="Sylfaen" w:hAnsi="Sylfaen"/>
          <w:sz w:val="24"/>
          <w:szCs w:val="24"/>
          <w:lang w:val="ru-RU"/>
        </w:rPr>
        <w:t>որ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նույն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տոկոսով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նվազել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են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կառավարման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ապարատի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պահպանման</w:t>
      </w:r>
      <w:r w:rsidR="00843BAB" w:rsidRPr="00B81C1C">
        <w:rPr>
          <w:rFonts w:ascii="Sylfaen" w:hAnsi="Sylfaen"/>
          <w:sz w:val="24"/>
          <w:szCs w:val="24"/>
        </w:rPr>
        <w:t xml:space="preserve"> </w:t>
      </w:r>
      <w:r w:rsidR="00843BAB" w:rsidRPr="00B81C1C">
        <w:rPr>
          <w:rFonts w:ascii="Sylfaen" w:hAnsi="Sylfaen"/>
          <w:sz w:val="24"/>
          <w:szCs w:val="24"/>
          <w:lang w:val="ru-RU"/>
        </w:rPr>
        <w:t>ծախսերը</w:t>
      </w:r>
      <w:r w:rsidR="00843BAB" w:rsidRPr="00B81C1C">
        <w:rPr>
          <w:rFonts w:ascii="Sylfaen" w:hAnsi="Sylfaen"/>
          <w:sz w:val="24"/>
          <w:szCs w:val="24"/>
        </w:rPr>
        <w:t xml:space="preserve"> (աղյուսակ </w:t>
      </w:r>
      <w:r w:rsidR="0070655C">
        <w:rPr>
          <w:rFonts w:ascii="Sylfaen" w:hAnsi="Sylfaen"/>
          <w:sz w:val="24"/>
          <w:szCs w:val="24"/>
        </w:rPr>
        <w:t>3</w:t>
      </w:r>
      <w:r w:rsidR="00843BAB" w:rsidRPr="00B81C1C">
        <w:rPr>
          <w:rFonts w:ascii="Sylfaen" w:hAnsi="Sylfaen"/>
          <w:sz w:val="24"/>
          <w:szCs w:val="24"/>
        </w:rPr>
        <w:t>):</w:t>
      </w:r>
    </w:p>
    <w:p w:rsidR="00604728" w:rsidRPr="00320230" w:rsidRDefault="00604728" w:rsidP="00843BAB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845C15" w:rsidRPr="00604728" w:rsidRDefault="00627BA6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highlight w:val="yellow"/>
        </w:rPr>
      </w:pPr>
      <w:proofErr w:type="gramStart"/>
      <w:r w:rsidRPr="00604728">
        <w:rPr>
          <w:rFonts w:ascii="Sylfaen" w:hAnsi="Sylfaen"/>
          <w:i/>
          <w:sz w:val="24"/>
          <w:szCs w:val="24"/>
        </w:rPr>
        <w:t>Աղյուսակ 1</w:t>
      </w:r>
      <w:r w:rsidR="0070655C">
        <w:rPr>
          <w:rFonts w:ascii="Sylfaen" w:hAnsi="Sylfaen"/>
          <w:i/>
          <w:sz w:val="24"/>
          <w:szCs w:val="24"/>
        </w:rPr>
        <w:t>3</w:t>
      </w:r>
      <w:r w:rsidR="008C07D9" w:rsidRPr="00604728">
        <w:rPr>
          <w:rFonts w:ascii="Sylfaen" w:hAnsi="Sylfaen"/>
          <w:i/>
          <w:sz w:val="24"/>
          <w:szCs w:val="24"/>
        </w:rPr>
        <w:t>.</w:t>
      </w:r>
      <w:proofErr w:type="gramEnd"/>
      <w:r w:rsidRPr="00604728">
        <w:rPr>
          <w:rFonts w:ascii="Sylfaen" w:hAnsi="Sylfaen"/>
          <w:i/>
          <w:sz w:val="24"/>
          <w:szCs w:val="24"/>
        </w:rPr>
        <w:t xml:space="preserve"> </w:t>
      </w:r>
      <w:r w:rsidR="00320230" w:rsidRPr="00604728">
        <w:rPr>
          <w:rFonts w:ascii="Sylfaen" w:hAnsi="Sylfaen"/>
          <w:i/>
          <w:sz w:val="24"/>
          <w:szCs w:val="24"/>
        </w:rPr>
        <w:t>Ջերմուկ</w:t>
      </w:r>
      <w:r w:rsidRPr="00604728">
        <w:rPr>
          <w:rFonts w:ascii="Sylfaen" w:hAnsi="Sylfaen"/>
          <w:i/>
          <w:sz w:val="24"/>
          <w:szCs w:val="24"/>
        </w:rPr>
        <w:t xml:space="preserve"> համայնքի բյուջեի հիմնական ցուցանիշները </w:t>
      </w:r>
      <w:r w:rsidR="00BA15D2" w:rsidRPr="00604728">
        <w:rPr>
          <w:rFonts w:ascii="Sylfaen" w:hAnsi="Sylfaen"/>
          <w:i/>
          <w:sz w:val="24"/>
          <w:szCs w:val="24"/>
        </w:rPr>
        <w:t>մինչև</w:t>
      </w:r>
      <w:r w:rsidRPr="00604728">
        <w:rPr>
          <w:rFonts w:ascii="Sylfaen" w:hAnsi="Sylfaen"/>
          <w:i/>
          <w:sz w:val="24"/>
          <w:szCs w:val="24"/>
        </w:rPr>
        <w:t xml:space="preserve"> խոշորացնելը և խոշորացնելուց հետո</w:t>
      </w:r>
    </w:p>
    <w:tbl>
      <w:tblPr>
        <w:tblStyle w:val="TableGrid"/>
        <w:tblW w:w="9838" w:type="dxa"/>
        <w:jc w:val="center"/>
        <w:tblLayout w:type="fixed"/>
        <w:tblLook w:val="04A0"/>
      </w:tblPr>
      <w:tblGrid>
        <w:gridCol w:w="1662"/>
        <w:gridCol w:w="1214"/>
        <w:gridCol w:w="677"/>
        <w:gridCol w:w="1170"/>
        <w:gridCol w:w="600"/>
        <w:gridCol w:w="1135"/>
        <w:gridCol w:w="768"/>
        <w:gridCol w:w="857"/>
        <w:gridCol w:w="1134"/>
        <w:gridCol w:w="621"/>
      </w:tblGrid>
      <w:tr w:rsidR="00C30445" w:rsidRPr="00604728" w:rsidTr="00B63968">
        <w:trPr>
          <w:jc w:val="center"/>
        </w:trPr>
        <w:tc>
          <w:tcPr>
            <w:tcW w:w="1662" w:type="dxa"/>
            <w:vMerge w:val="restart"/>
          </w:tcPr>
          <w:p w:rsidR="00C30445" w:rsidRPr="00604728" w:rsidRDefault="00C30445" w:rsidP="00003AFB">
            <w:pPr>
              <w:rPr>
                <w:rFonts w:ascii="Sylfaen" w:hAnsi="Sylfaen"/>
              </w:rPr>
            </w:pPr>
          </w:p>
        </w:tc>
        <w:tc>
          <w:tcPr>
            <w:tcW w:w="1891" w:type="dxa"/>
            <w:gridSpan w:val="2"/>
            <w:vMerge w:val="restart"/>
            <w:vAlign w:val="center"/>
          </w:tcPr>
          <w:p w:rsidR="00C30445" w:rsidRPr="00604728" w:rsidRDefault="00C30445" w:rsidP="007F69D0">
            <w:pPr>
              <w:jc w:val="center"/>
              <w:rPr>
                <w:rFonts w:ascii="Sylfaen" w:hAnsi="Sylfaen"/>
              </w:rPr>
            </w:pPr>
            <w:r w:rsidRPr="00604728">
              <w:rPr>
                <w:rFonts w:ascii="Sylfaen" w:hAnsi="Sylfaen"/>
              </w:rPr>
              <w:t>Ընդամենը ծախսեր</w:t>
            </w:r>
          </w:p>
        </w:tc>
        <w:tc>
          <w:tcPr>
            <w:tcW w:w="6285" w:type="dxa"/>
            <w:gridSpan w:val="7"/>
          </w:tcPr>
          <w:p w:rsidR="00C30445" w:rsidRPr="00604728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  <w:r w:rsidRPr="00604728">
              <w:rPr>
                <w:rFonts w:ascii="Sylfaen" w:hAnsi="Sylfaen"/>
              </w:rPr>
              <w:t>Այդ թվում</w:t>
            </w:r>
          </w:p>
        </w:tc>
      </w:tr>
      <w:tr w:rsidR="00C30445" w:rsidRPr="00604728" w:rsidTr="00B63968">
        <w:trPr>
          <w:trHeight w:val="413"/>
          <w:jc w:val="center"/>
        </w:trPr>
        <w:tc>
          <w:tcPr>
            <w:tcW w:w="1662" w:type="dxa"/>
            <w:vMerge/>
          </w:tcPr>
          <w:p w:rsidR="00C30445" w:rsidRPr="00604728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91" w:type="dxa"/>
            <w:gridSpan w:val="2"/>
            <w:vMerge/>
            <w:vAlign w:val="center"/>
          </w:tcPr>
          <w:p w:rsidR="00C30445" w:rsidRPr="00604728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530" w:type="dxa"/>
            <w:gridSpan w:val="5"/>
            <w:vAlign w:val="center"/>
          </w:tcPr>
          <w:p w:rsidR="00C30445" w:rsidRPr="00604728" w:rsidRDefault="00C30445" w:rsidP="00B52193">
            <w:pPr>
              <w:jc w:val="center"/>
              <w:rPr>
                <w:rFonts w:ascii="Sylfaen" w:hAnsi="Sylfaen"/>
              </w:rPr>
            </w:pPr>
            <w:r w:rsidRPr="00604728">
              <w:rPr>
                <w:rFonts w:ascii="Sylfaen" w:hAnsi="Sylfaen"/>
              </w:rPr>
              <w:t>Վարչական բյուջեի ծախսեր</w:t>
            </w:r>
          </w:p>
        </w:tc>
        <w:tc>
          <w:tcPr>
            <w:tcW w:w="1755" w:type="dxa"/>
            <w:gridSpan w:val="2"/>
            <w:vMerge w:val="restart"/>
            <w:vAlign w:val="center"/>
          </w:tcPr>
          <w:p w:rsidR="00C30445" w:rsidRPr="00604728" w:rsidRDefault="00C30445" w:rsidP="00B52193">
            <w:pPr>
              <w:jc w:val="center"/>
              <w:rPr>
                <w:rFonts w:ascii="Sylfaen" w:hAnsi="Sylfaen"/>
              </w:rPr>
            </w:pPr>
            <w:r w:rsidRPr="00604728">
              <w:rPr>
                <w:rFonts w:ascii="Sylfaen" w:hAnsi="Sylfaen"/>
              </w:rPr>
              <w:t>Ֆոնդային բյուջեի ծախսեր</w:t>
            </w:r>
          </w:p>
        </w:tc>
      </w:tr>
      <w:tr w:rsidR="00C30445" w:rsidRPr="00604728" w:rsidTr="00B63968">
        <w:trPr>
          <w:trHeight w:val="477"/>
          <w:jc w:val="center"/>
        </w:trPr>
        <w:tc>
          <w:tcPr>
            <w:tcW w:w="1662" w:type="dxa"/>
            <w:vMerge/>
          </w:tcPr>
          <w:p w:rsidR="00C30445" w:rsidRPr="00604728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891" w:type="dxa"/>
            <w:gridSpan w:val="2"/>
            <w:vMerge/>
            <w:vAlign w:val="center"/>
          </w:tcPr>
          <w:p w:rsidR="00C30445" w:rsidRPr="00604728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1770" w:type="dxa"/>
            <w:gridSpan w:val="2"/>
            <w:vAlign w:val="center"/>
          </w:tcPr>
          <w:p w:rsidR="00C30445" w:rsidRPr="00604728" w:rsidRDefault="00C30445" w:rsidP="00B52193">
            <w:pPr>
              <w:jc w:val="center"/>
              <w:rPr>
                <w:rFonts w:ascii="Sylfaen" w:hAnsi="Sylfaen"/>
              </w:rPr>
            </w:pPr>
            <w:r w:rsidRPr="00604728">
              <w:rPr>
                <w:rFonts w:ascii="Sylfaen" w:hAnsi="Sylfaen"/>
              </w:rPr>
              <w:t>Ընդամենը</w:t>
            </w:r>
          </w:p>
        </w:tc>
        <w:tc>
          <w:tcPr>
            <w:tcW w:w="2760" w:type="dxa"/>
            <w:gridSpan w:val="3"/>
            <w:vAlign w:val="center"/>
          </w:tcPr>
          <w:p w:rsidR="00C30445" w:rsidRPr="00604728" w:rsidRDefault="00C30445" w:rsidP="008C07D9">
            <w:pPr>
              <w:rPr>
                <w:rFonts w:ascii="Sylfaen" w:hAnsi="Sylfaen"/>
              </w:rPr>
            </w:pPr>
            <w:r w:rsidRPr="00604728">
              <w:rPr>
                <w:rFonts w:ascii="Sylfaen" w:hAnsi="Sylfaen"/>
              </w:rPr>
              <w:t>Այդ թվում ծառայություն-ներին ողղված ծախսեր</w:t>
            </w:r>
          </w:p>
        </w:tc>
        <w:tc>
          <w:tcPr>
            <w:tcW w:w="1755" w:type="dxa"/>
            <w:gridSpan w:val="2"/>
            <w:vMerge/>
            <w:vAlign w:val="center"/>
          </w:tcPr>
          <w:p w:rsidR="00C30445" w:rsidRPr="00604728" w:rsidRDefault="00C30445" w:rsidP="00B52193">
            <w:pPr>
              <w:jc w:val="center"/>
              <w:rPr>
                <w:rFonts w:ascii="Sylfaen" w:hAnsi="Sylfaen"/>
              </w:rPr>
            </w:pPr>
          </w:p>
        </w:tc>
      </w:tr>
      <w:tr w:rsidR="00435A4D" w:rsidRPr="00604728" w:rsidTr="00B63968">
        <w:trPr>
          <w:trHeight w:val="277"/>
          <w:jc w:val="center"/>
        </w:trPr>
        <w:tc>
          <w:tcPr>
            <w:tcW w:w="1662" w:type="dxa"/>
            <w:vMerge/>
          </w:tcPr>
          <w:p w:rsidR="00435A4D" w:rsidRPr="00604728" w:rsidRDefault="00435A4D" w:rsidP="00003AFB">
            <w:pPr>
              <w:rPr>
                <w:rFonts w:ascii="Sylfaen" w:hAnsi="Sylfaen"/>
              </w:rPr>
            </w:pPr>
          </w:p>
        </w:tc>
        <w:tc>
          <w:tcPr>
            <w:tcW w:w="1214" w:type="dxa"/>
            <w:vAlign w:val="center"/>
          </w:tcPr>
          <w:p w:rsidR="00435A4D" w:rsidRPr="00604728" w:rsidRDefault="00435A4D" w:rsidP="009706D2">
            <w:pPr>
              <w:ind w:right="-80" w:hanging="68"/>
              <w:jc w:val="center"/>
              <w:rPr>
                <w:rFonts w:ascii="Sylfaen" w:hAnsi="Sylfaen"/>
                <w:sz w:val="20"/>
              </w:rPr>
            </w:pPr>
            <w:r w:rsidRPr="00604728">
              <w:rPr>
                <w:rFonts w:ascii="Sylfaen" w:hAnsi="Sylfaen"/>
                <w:sz w:val="20"/>
              </w:rPr>
              <w:t>Հազ.դրամ</w:t>
            </w:r>
          </w:p>
        </w:tc>
        <w:tc>
          <w:tcPr>
            <w:tcW w:w="677" w:type="dxa"/>
            <w:vAlign w:val="center"/>
          </w:tcPr>
          <w:p w:rsidR="00435A4D" w:rsidRPr="00604728" w:rsidRDefault="00435A4D" w:rsidP="00B5219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604728">
              <w:rPr>
                <w:rFonts w:ascii="Sylfaen" w:hAnsi="Sylfaen"/>
                <w:sz w:val="20"/>
                <w:lang w:val="ru-RU"/>
              </w:rPr>
              <w:t>%</w:t>
            </w:r>
          </w:p>
        </w:tc>
        <w:tc>
          <w:tcPr>
            <w:tcW w:w="1170" w:type="dxa"/>
            <w:vAlign w:val="center"/>
          </w:tcPr>
          <w:p w:rsidR="00435A4D" w:rsidRPr="00604728" w:rsidRDefault="00435A4D" w:rsidP="009706D2">
            <w:pPr>
              <w:ind w:right="-20" w:hanging="105"/>
              <w:jc w:val="center"/>
              <w:rPr>
                <w:rFonts w:ascii="Sylfaen" w:hAnsi="Sylfaen"/>
                <w:sz w:val="20"/>
              </w:rPr>
            </w:pPr>
            <w:r w:rsidRPr="00604728">
              <w:rPr>
                <w:rFonts w:ascii="Sylfaen" w:hAnsi="Sylfaen"/>
                <w:sz w:val="20"/>
              </w:rPr>
              <w:t>Հազ.դրամ</w:t>
            </w:r>
          </w:p>
        </w:tc>
        <w:tc>
          <w:tcPr>
            <w:tcW w:w="600" w:type="dxa"/>
            <w:vAlign w:val="center"/>
          </w:tcPr>
          <w:p w:rsidR="00435A4D" w:rsidRPr="00604728" w:rsidRDefault="00435A4D" w:rsidP="00B52193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604728">
              <w:rPr>
                <w:rFonts w:ascii="Sylfaen" w:hAnsi="Sylfaen"/>
                <w:sz w:val="20"/>
                <w:lang w:val="ru-RU"/>
              </w:rPr>
              <w:t>%</w:t>
            </w:r>
          </w:p>
        </w:tc>
        <w:tc>
          <w:tcPr>
            <w:tcW w:w="1135" w:type="dxa"/>
            <w:vAlign w:val="center"/>
          </w:tcPr>
          <w:p w:rsidR="00435A4D" w:rsidRPr="00604728" w:rsidRDefault="00435A4D" w:rsidP="009706D2">
            <w:pPr>
              <w:ind w:right="-77" w:hanging="88"/>
              <w:jc w:val="center"/>
              <w:rPr>
                <w:rFonts w:ascii="Sylfaen" w:hAnsi="Sylfaen"/>
                <w:sz w:val="20"/>
              </w:rPr>
            </w:pPr>
            <w:r w:rsidRPr="00604728">
              <w:rPr>
                <w:rFonts w:ascii="Sylfaen" w:hAnsi="Sylfaen" w:cs="Sylfaen"/>
                <w:sz w:val="20"/>
              </w:rPr>
              <w:t>Հազ</w:t>
            </w:r>
            <w:r w:rsidRPr="00604728">
              <w:rPr>
                <w:rFonts w:ascii="Sylfaen" w:hAnsi="Sylfaen"/>
                <w:sz w:val="20"/>
              </w:rPr>
              <w:t>.</w:t>
            </w:r>
            <w:r w:rsidRPr="00604728">
              <w:rPr>
                <w:rFonts w:ascii="Sylfaen" w:hAnsi="Sylfaen" w:cs="Sylfaen"/>
                <w:sz w:val="20"/>
              </w:rPr>
              <w:t>դրամ</w:t>
            </w:r>
          </w:p>
        </w:tc>
        <w:tc>
          <w:tcPr>
            <w:tcW w:w="768" w:type="dxa"/>
            <w:vAlign w:val="center"/>
          </w:tcPr>
          <w:p w:rsidR="00435A4D" w:rsidRPr="00604728" w:rsidRDefault="00435A4D" w:rsidP="009706D2">
            <w:pPr>
              <w:jc w:val="center"/>
              <w:rPr>
                <w:rFonts w:ascii="Sylfaen" w:hAnsi="Sylfaen"/>
                <w:sz w:val="20"/>
              </w:rPr>
            </w:pPr>
            <w:r w:rsidRPr="00604728">
              <w:rPr>
                <w:rFonts w:ascii="Sylfaen" w:hAnsi="Sylfaen"/>
                <w:sz w:val="20"/>
              </w:rPr>
              <w:t>% ընդհանուր</w:t>
            </w:r>
            <w:r w:rsidR="009706D2" w:rsidRPr="00604728">
              <w:rPr>
                <w:rFonts w:ascii="Sylfaen" w:hAnsi="Sylfaen"/>
                <w:sz w:val="20"/>
              </w:rPr>
              <w:t>ից</w:t>
            </w:r>
          </w:p>
        </w:tc>
        <w:tc>
          <w:tcPr>
            <w:tcW w:w="857" w:type="dxa"/>
          </w:tcPr>
          <w:p w:rsidR="00435A4D" w:rsidRPr="00604728" w:rsidRDefault="00435A4D" w:rsidP="00B63968">
            <w:pPr>
              <w:ind w:left="-101" w:right="-63"/>
              <w:jc w:val="center"/>
              <w:rPr>
                <w:rFonts w:ascii="Sylfaen" w:hAnsi="Sylfaen" w:cs="Sylfaen"/>
                <w:sz w:val="20"/>
              </w:rPr>
            </w:pPr>
            <w:r w:rsidRPr="00604728">
              <w:rPr>
                <w:rFonts w:ascii="Sylfaen" w:hAnsi="Sylfaen" w:cs="Sylfaen"/>
                <w:sz w:val="20"/>
              </w:rPr>
              <w:t xml:space="preserve">% </w:t>
            </w:r>
            <w:r w:rsidRPr="00604728">
              <w:rPr>
                <w:rFonts w:ascii="Sylfaen" w:hAnsi="Sylfaen" w:cs="Sylfaen"/>
                <w:sz w:val="18"/>
              </w:rPr>
              <w:t>վարչական բյուջեի</w:t>
            </w:r>
            <w:r w:rsidR="009706D2" w:rsidRPr="00604728">
              <w:rPr>
                <w:rFonts w:ascii="Sylfaen" w:hAnsi="Sylfaen" w:cs="Sylfaen"/>
                <w:sz w:val="18"/>
              </w:rPr>
              <w:t>ց</w:t>
            </w:r>
          </w:p>
        </w:tc>
        <w:tc>
          <w:tcPr>
            <w:tcW w:w="1134" w:type="dxa"/>
            <w:vAlign w:val="center"/>
          </w:tcPr>
          <w:p w:rsidR="00435A4D" w:rsidRPr="00604728" w:rsidRDefault="00435A4D" w:rsidP="009706D2">
            <w:pPr>
              <w:ind w:right="-49" w:hanging="59"/>
              <w:jc w:val="center"/>
              <w:rPr>
                <w:rFonts w:ascii="Sylfaen" w:hAnsi="Sylfaen"/>
                <w:sz w:val="20"/>
              </w:rPr>
            </w:pPr>
            <w:r w:rsidRPr="00604728">
              <w:rPr>
                <w:rFonts w:ascii="Sylfaen" w:hAnsi="Sylfaen" w:cs="Sylfaen"/>
                <w:sz w:val="20"/>
              </w:rPr>
              <w:t>Հազ</w:t>
            </w:r>
            <w:r w:rsidRPr="00604728">
              <w:rPr>
                <w:rFonts w:ascii="Sylfaen" w:hAnsi="Sylfaen"/>
                <w:sz w:val="20"/>
              </w:rPr>
              <w:t>.</w:t>
            </w:r>
            <w:r w:rsidRPr="00604728">
              <w:rPr>
                <w:rFonts w:ascii="Sylfaen" w:hAnsi="Sylfaen" w:cs="Sylfaen"/>
                <w:sz w:val="20"/>
              </w:rPr>
              <w:t>դրամ</w:t>
            </w:r>
          </w:p>
        </w:tc>
        <w:tc>
          <w:tcPr>
            <w:tcW w:w="621" w:type="dxa"/>
            <w:vAlign w:val="center"/>
          </w:tcPr>
          <w:p w:rsidR="00435A4D" w:rsidRPr="00604728" w:rsidRDefault="00435A4D" w:rsidP="00B52193">
            <w:pPr>
              <w:jc w:val="center"/>
              <w:rPr>
                <w:rFonts w:ascii="Sylfaen" w:hAnsi="Sylfaen"/>
                <w:sz w:val="20"/>
              </w:rPr>
            </w:pPr>
            <w:r w:rsidRPr="00604728">
              <w:rPr>
                <w:rFonts w:ascii="Sylfaen" w:hAnsi="Sylfaen"/>
                <w:sz w:val="20"/>
              </w:rPr>
              <w:t>%</w:t>
            </w:r>
          </w:p>
        </w:tc>
      </w:tr>
      <w:tr w:rsidR="00F07FB2" w:rsidRPr="00604728" w:rsidTr="00B81C1C">
        <w:trPr>
          <w:jc w:val="center"/>
        </w:trPr>
        <w:tc>
          <w:tcPr>
            <w:tcW w:w="1662" w:type="dxa"/>
          </w:tcPr>
          <w:p w:rsidR="00F07FB2" w:rsidRPr="00604728" w:rsidRDefault="00F07FB2" w:rsidP="00B52193">
            <w:pPr>
              <w:rPr>
                <w:rFonts w:ascii="Sylfaen" w:hAnsi="Sylfaen"/>
                <w:b/>
                <w:sz w:val="20"/>
              </w:rPr>
            </w:pPr>
            <w:r w:rsidRPr="00604728">
              <w:rPr>
                <w:rFonts w:ascii="Sylfaen" w:hAnsi="Sylfaen"/>
                <w:b/>
                <w:sz w:val="20"/>
              </w:rPr>
              <w:t>Մինչև խոշորացումը</w:t>
            </w:r>
          </w:p>
        </w:tc>
        <w:tc>
          <w:tcPr>
            <w:tcW w:w="1214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Sylfaen" w:hAnsi="Sylfaen"/>
                <w:b/>
              </w:rPr>
            </w:pPr>
            <w:r w:rsidRPr="00B81C1C">
              <w:rPr>
                <w:rFonts w:ascii="Sylfaen" w:hAnsi="Sylfaen"/>
                <w:b/>
              </w:rPr>
              <w:t>236 933,6</w:t>
            </w:r>
          </w:p>
        </w:tc>
        <w:tc>
          <w:tcPr>
            <w:tcW w:w="677" w:type="dxa"/>
            <w:vAlign w:val="center"/>
          </w:tcPr>
          <w:p w:rsidR="00F07FB2" w:rsidRPr="00B81C1C" w:rsidRDefault="00F07FB2" w:rsidP="00B81C1C">
            <w:pPr>
              <w:ind w:right="-21" w:hanging="63"/>
              <w:jc w:val="center"/>
              <w:rPr>
                <w:rFonts w:ascii="Sylfaen" w:hAnsi="Sylfaen"/>
                <w:b/>
                <w:sz w:val="20"/>
              </w:rPr>
            </w:pPr>
            <w:r w:rsidRPr="00B81C1C">
              <w:rPr>
                <w:rFonts w:ascii="Sylfaen" w:hAnsi="Sylfaen"/>
                <w:b/>
                <w:sz w:val="20"/>
              </w:rPr>
              <w:t>100,0</w:t>
            </w:r>
          </w:p>
        </w:tc>
        <w:tc>
          <w:tcPr>
            <w:tcW w:w="1170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B81C1C">
              <w:rPr>
                <w:rFonts w:ascii="Calibri" w:hAnsi="Calibri"/>
                <w:b/>
                <w:color w:val="000000"/>
              </w:rPr>
              <w:t>194 663,7</w:t>
            </w:r>
          </w:p>
        </w:tc>
        <w:tc>
          <w:tcPr>
            <w:tcW w:w="600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B81C1C">
              <w:rPr>
                <w:rFonts w:ascii="Sylfaen" w:hAnsi="Sylfaen"/>
                <w:b/>
                <w:bCs/>
                <w:color w:val="000000"/>
                <w:sz w:val="20"/>
              </w:rPr>
              <w:t>82,2</w:t>
            </w:r>
          </w:p>
        </w:tc>
        <w:tc>
          <w:tcPr>
            <w:tcW w:w="1135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B81C1C">
              <w:rPr>
                <w:rFonts w:ascii="Calibri" w:hAnsi="Calibri"/>
                <w:b/>
                <w:color w:val="000000"/>
              </w:rPr>
              <w:t>141 677,6</w:t>
            </w:r>
          </w:p>
        </w:tc>
        <w:tc>
          <w:tcPr>
            <w:tcW w:w="768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B81C1C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59,8</w:t>
            </w:r>
          </w:p>
        </w:tc>
        <w:tc>
          <w:tcPr>
            <w:tcW w:w="857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B81C1C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72,8</w:t>
            </w:r>
          </w:p>
        </w:tc>
        <w:tc>
          <w:tcPr>
            <w:tcW w:w="1134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Sylfaen" w:hAnsi="Sylfaen"/>
                <w:b/>
              </w:rPr>
            </w:pPr>
            <w:r w:rsidRPr="00B81C1C">
              <w:rPr>
                <w:rFonts w:ascii="Sylfaen" w:hAnsi="Sylfaen"/>
                <w:b/>
              </w:rPr>
              <w:t>42 269,9</w:t>
            </w:r>
          </w:p>
        </w:tc>
        <w:tc>
          <w:tcPr>
            <w:tcW w:w="621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B81C1C">
              <w:rPr>
                <w:rFonts w:ascii="Calibri" w:hAnsi="Calibri"/>
                <w:b/>
                <w:color w:val="000000"/>
              </w:rPr>
              <w:t>17,8</w:t>
            </w:r>
          </w:p>
        </w:tc>
      </w:tr>
      <w:tr w:rsidR="00F07FB2" w:rsidRPr="00604728" w:rsidTr="00B81C1C">
        <w:trPr>
          <w:jc w:val="center"/>
        </w:trPr>
        <w:tc>
          <w:tcPr>
            <w:tcW w:w="1662" w:type="dxa"/>
          </w:tcPr>
          <w:p w:rsidR="00F07FB2" w:rsidRPr="00604728" w:rsidRDefault="00F07FB2" w:rsidP="009706D2">
            <w:pPr>
              <w:ind w:hanging="34"/>
              <w:rPr>
                <w:rFonts w:ascii="Sylfaen" w:hAnsi="Sylfaen"/>
                <w:b/>
                <w:sz w:val="20"/>
              </w:rPr>
            </w:pPr>
            <w:r w:rsidRPr="00604728">
              <w:rPr>
                <w:rFonts w:ascii="Sylfaen" w:hAnsi="Sylfaen"/>
                <w:b/>
                <w:sz w:val="20"/>
              </w:rPr>
              <w:t>Խոշորացումից հետո</w:t>
            </w:r>
          </w:p>
        </w:tc>
        <w:tc>
          <w:tcPr>
            <w:tcW w:w="1214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Sylfaen" w:hAnsi="Sylfaen"/>
                <w:b/>
              </w:rPr>
            </w:pPr>
            <w:r w:rsidRPr="00B81C1C">
              <w:rPr>
                <w:rFonts w:ascii="Sylfaen" w:hAnsi="Sylfaen"/>
                <w:b/>
              </w:rPr>
              <w:t>236 933,6</w:t>
            </w:r>
          </w:p>
        </w:tc>
        <w:tc>
          <w:tcPr>
            <w:tcW w:w="677" w:type="dxa"/>
            <w:vAlign w:val="center"/>
          </w:tcPr>
          <w:p w:rsidR="00F07FB2" w:rsidRPr="00B81C1C" w:rsidRDefault="00F07FB2" w:rsidP="00B81C1C">
            <w:pPr>
              <w:ind w:right="-21" w:hanging="63"/>
              <w:jc w:val="center"/>
              <w:rPr>
                <w:rFonts w:ascii="Sylfaen" w:hAnsi="Sylfaen"/>
                <w:b/>
                <w:sz w:val="20"/>
              </w:rPr>
            </w:pPr>
            <w:r w:rsidRPr="00B81C1C">
              <w:rPr>
                <w:rFonts w:ascii="Sylfaen" w:hAnsi="Sylfaen"/>
                <w:b/>
                <w:sz w:val="20"/>
              </w:rPr>
              <w:t>100,0</w:t>
            </w:r>
          </w:p>
        </w:tc>
        <w:tc>
          <w:tcPr>
            <w:tcW w:w="1170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B81C1C">
              <w:rPr>
                <w:rFonts w:ascii="Calibri" w:hAnsi="Calibri"/>
                <w:b/>
                <w:color w:val="000000"/>
              </w:rPr>
              <w:t>183 874,7</w:t>
            </w:r>
          </w:p>
        </w:tc>
        <w:tc>
          <w:tcPr>
            <w:tcW w:w="600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B81C1C">
              <w:rPr>
                <w:rFonts w:ascii="Sylfaen" w:hAnsi="Sylfaen"/>
                <w:b/>
                <w:bCs/>
                <w:color w:val="000000"/>
                <w:sz w:val="20"/>
              </w:rPr>
              <w:t>77,6</w:t>
            </w:r>
          </w:p>
        </w:tc>
        <w:tc>
          <w:tcPr>
            <w:tcW w:w="1135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Sylfaen" w:hAnsi="Sylfaen"/>
                <w:b/>
                <w:sz w:val="20"/>
              </w:rPr>
            </w:pPr>
            <w:r w:rsidRPr="00B81C1C">
              <w:rPr>
                <w:rFonts w:ascii="Sylfaen" w:hAnsi="Sylfaen"/>
                <w:b/>
                <w:sz w:val="20"/>
              </w:rPr>
              <w:t>142</w:t>
            </w:r>
            <w:r w:rsidR="00B81C1C">
              <w:rPr>
                <w:rFonts w:ascii="Sylfaen" w:hAnsi="Sylfaen"/>
                <w:b/>
                <w:sz w:val="20"/>
              </w:rPr>
              <w:t xml:space="preserve"> </w:t>
            </w:r>
            <w:r w:rsidRPr="00B81C1C">
              <w:rPr>
                <w:rFonts w:ascii="Sylfaen" w:hAnsi="Sylfaen"/>
                <w:b/>
                <w:sz w:val="20"/>
              </w:rPr>
              <w:t>000,0</w:t>
            </w:r>
          </w:p>
        </w:tc>
        <w:tc>
          <w:tcPr>
            <w:tcW w:w="768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B81C1C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59,9</w:t>
            </w:r>
          </w:p>
        </w:tc>
        <w:tc>
          <w:tcPr>
            <w:tcW w:w="857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</w:pPr>
            <w:r w:rsidRPr="00B81C1C">
              <w:rPr>
                <w:rFonts w:ascii="Sylfaen" w:hAnsi="Sylfaen"/>
                <w:b/>
                <w:bCs/>
                <w:color w:val="000000"/>
                <w:sz w:val="20"/>
                <w:szCs w:val="20"/>
              </w:rPr>
              <w:t>77,2</w:t>
            </w:r>
          </w:p>
        </w:tc>
        <w:tc>
          <w:tcPr>
            <w:tcW w:w="1134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B81C1C">
              <w:rPr>
                <w:rFonts w:ascii="Calibri" w:hAnsi="Calibri"/>
                <w:b/>
                <w:color w:val="000000"/>
              </w:rPr>
              <w:t>53 058,9</w:t>
            </w:r>
          </w:p>
        </w:tc>
        <w:tc>
          <w:tcPr>
            <w:tcW w:w="621" w:type="dxa"/>
            <w:vAlign w:val="center"/>
          </w:tcPr>
          <w:p w:rsidR="00F07FB2" w:rsidRPr="00B81C1C" w:rsidRDefault="00F07FB2" w:rsidP="00B81C1C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B81C1C">
              <w:rPr>
                <w:rFonts w:ascii="Calibri" w:hAnsi="Calibri"/>
                <w:b/>
                <w:color w:val="000000"/>
              </w:rPr>
              <w:t>22,4</w:t>
            </w:r>
          </w:p>
        </w:tc>
      </w:tr>
    </w:tbl>
    <w:p w:rsidR="00752069" w:rsidRPr="00604728" w:rsidRDefault="00752069" w:rsidP="00752069">
      <w:pPr>
        <w:spacing w:after="0"/>
        <w:ind w:firstLine="810"/>
        <w:jc w:val="both"/>
        <w:rPr>
          <w:rFonts w:ascii="Sylfaen" w:hAnsi="Sylfaen"/>
          <w:sz w:val="2"/>
          <w:szCs w:val="24"/>
        </w:rPr>
      </w:pPr>
    </w:p>
    <w:p w:rsidR="00604728" w:rsidRDefault="00604728" w:rsidP="00752069">
      <w:pPr>
        <w:spacing w:after="0"/>
        <w:ind w:firstLine="810"/>
        <w:jc w:val="both"/>
        <w:rPr>
          <w:rFonts w:ascii="Sylfaen" w:hAnsi="Sylfaen"/>
          <w:sz w:val="24"/>
          <w:szCs w:val="24"/>
        </w:rPr>
      </w:pPr>
    </w:p>
    <w:p w:rsidR="00843BAB" w:rsidRDefault="00843BAB" w:rsidP="00752069">
      <w:pPr>
        <w:spacing w:after="0"/>
        <w:ind w:firstLine="810"/>
        <w:jc w:val="both"/>
        <w:rPr>
          <w:rFonts w:ascii="Sylfaen" w:hAnsi="Sylfaen"/>
          <w:color w:val="00B050"/>
          <w:sz w:val="24"/>
          <w:szCs w:val="24"/>
        </w:rPr>
      </w:pPr>
      <w:r w:rsidRPr="00604728">
        <w:rPr>
          <w:rFonts w:ascii="Sylfaen" w:hAnsi="Sylfaen"/>
          <w:sz w:val="24"/>
          <w:szCs w:val="24"/>
        </w:rPr>
        <w:t xml:space="preserve">Աղյուսակ </w:t>
      </w:r>
      <w:r w:rsidR="006B6A39" w:rsidRPr="00604728">
        <w:rPr>
          <w:rFonts w:ascii="Sylfaen" w:hAnsi="Sylfaen"/>
          <w:sz w:val="24"/>
          <w:szCs w:val="24"/>
        </w:rPr>
        <w:t>1</w:t>
      </w:r>
      <w:r w:rsidR="0070655C">
        <w:rPr>
          <w:rFonts w:ascii="Sylfaen" w:hAnsi="Sylfaen"/>
          <w:sz w:val="24"/>
          <w:szCs w:val="24"/>
        </w:rPr>
        <w:t>4</w:t>
      </w:r>
      <w:r w:rsidR="00471745" w:rsidRPr="00604728">
        <w:rPr>
          <w:rFonts w:ascii="Sylfaen" w:hAnsi="Sylfaen"/>
          <w:sz w:val="24"/>
          <w:szCs w:val="24"/>
        </w:rPr>
        <w:t>-</w:t>
      </w:r>
      <w:r w:rsidRPr="00604728">
        <w:rPr>
          <w:rFonts w:ascii="Sylfaen" w:hAnsi="Sylfaen"/>
          <w:sz w:val="24"/>
          <w:szCs w:val="24"/>
        </w:rPr>
        <w:t xml:space="preserve">ում ներկայացված </w:t>
      </w:r>
      <w:r w:rsidR="008C07D9" w:rsidRPr="00604728">
        <w:rPr>
          <w:rFonts w:ascii="Sylfaen" w:hAnsi="Sylfaen"/>
          <w:sz w:val="24"/>
          <w:szCs w:val="24"/>
        </w:rPr>
        <w:t>են</w:t>
      </w:r>
      <w:r w:rsidRPr="00604728">
        <w:rPr>
          <w:rFonts w:ascii="Sylfaen" w:hAnsi="Sylfaen"/>
          <w:sz w:val="24"/>
          <w:szCs w:val="24"/>
        </w:rPr>
        <w:t xml:space="preserve"> </w:t>
      </w:r>
      <w:r w:rsidR="00320230" w:rsidRPr="00604728">
        <w:rPr>
          <w:rFonts w:ascii="Sylfaen" w:hAnsi="Sylfaen"/>
          <w:sz w:val="24"/>
          <w:szCs w:val="24"/>
        </w:rPr>
        <w:t>Ջերմուկ</w:t>
      </w:r>
      <w:r w:rsidRPr="00604728">
        <w:rPr>
          <w:rFonts w:ascii="Sylfaen" w:hAnsi="Sylfaen"/>
          <w:sz w:val="24"/>
          <w:szCs w:val="24"/>
        </w:rPr>
        <w:t xml:space="preserve"> խոշորացված համայնքի բյուջեի ծախսերը 4 </w:t>
      </w:r>
      <w:r w:rsidRPr="00604728">
        <w:rPr>
          <w:rFonts w:ascii="Sylfaen" w:hAnsi="Sylfaen"/>
          <w:sz w:val="24"/>
          <w:szCs w:val="24"/>
          <w:lang w:val="ru-RU"/>
        </w:rPr>
        <w:t>տարվա</w:t>
      </w:r>
      <w:r w:rsidRPr="00604728">
        <w:rPr>
          <w:rFonts w:ascii="Sylfaen" w:hAnsi="Sylfaen"/>
          <w:sz w:val="24"/>
          <w:szCs w:val="24"/>
        </w:rPr>
        <w:t xml:space="preserve"> </w:t>
      </w:r>
      <w:r w:rsidRPr="00604728">
        <w:rPr>
          <w:rFonts w:ascii="Sylfaen" w:hAnsi="Sylfaen"/>
          <w:sz w:val="24"/>
          <w:szCs w:val="24"/>
          <w:lang w:val="ru-RU"/>
        </w:rPr>
        <w:t>կտրվածքով</w:t>
      </w:r>
      <w:r w:rsidR="008C07D9" w:rsidRPr="00604728">
        <w:rPr>
          <w:rFonts w:ascii="Sylfaen" w:hAnsi="Sylfaen"/>
          <w:sz w:val="24"/>
          <w:szCs w:val="24"/>
        </w:rPr>
        <w:t>՝</w:t>
      </w:r>
      <w:r w:rsidRPr="00604728">
        <w:rPr>
          <w:rFonts w:ascii="Sylfaen" w:hAnsi="Sylfaen"/>
          <w:sz w:val="24"/>
          <w:szCs w:val="24"/>
        </w:rPr>
        <w:t xml:space="preserve"> </w:t>
      </w:r>
      <w:r w:rsidRPr="00604728">
        <w:rPr>
          <w:rFonts w:ascii="Sylfaen" w:hAnsi="Sylfaen"/>
          <w:sz w:val="24"/>
          <w:szCs w:val="24"/>
          <w:lang w:val="ru-RU"/>
        </w:rPr>
        <w:t>ըստ</w:t>
      </w:r>
      <w:r w:rsidRPr="00604728">
        <w:rPr>
          <w:rFonts w:ascii="Sylfaen" w:hAnsi="Sylfaen"/>
          <w:sz w:val="24"/>
          <w:szCs w:val="24"/>
        </w:rPr>
        <w:t xml:space="preserve"> </w:t>
      </w:r>
      <w:r w:rsidRPr="00604728">
        <w:rPr>
          <w:rFonts w:ascii="Sylfaen" w:hAnsi="Sylfaen"/>
          <w:sz w:val="24"/>
          <w:szCs w:val="24"/>
          <w:lang w:val="ru-RU"/>
        </w:rPr>
        <w:t>վարչական</w:t>
      </w:r>
      <w:r w:rsidRPr="00604728">
        <w:rPr>
          <w:rFonts w:ascii="Sylfaen" w:hAnsi="Sylfaen"/>
          <w:sz w:val="24"/>
          <w:szCs w:val="24"/>
        </w:rPr>
        <w:t xml:space="preserve"> </w:t>
      </w:r>
      <w:r w:rsidRPr="00604728">
        <w:rPr>
          <w:rFonts w:ascii="Sylfaen" w:hAnsi="Sylfaen"/>
          <w:sz w:val="24"/>
          <w:szCs w:val="24"/>
          <w:lang w:val="ru-RU"/>
        </w:rPr>
        <w:t>և</w:t>
      </w:r>
      <w:r w:rsidRPr="00604728">
        <w:rPr>
          <w:rFonts w:ascii="Sylfaen" w:hAnsi="Sylfaen"/>
          <w:sz w:val="24"/>
          <w:szCs w:val="24"/>
        </w:rPr>
        <w:t xml:space="preserve"> </w:t>
      </w:r>
      <w:r w:rsidRPr="00604728">
        <w:rPr>
          <w:rFonts w:ascii="Sylfaen" w:hAnsi="Sylfaen"/>
          <w:sz w:val="24"/>
          <w:szCs w:val="24"/>
          <w:lang w:val="ru-RU"/>
        </w:rPr>
        <w:t>ֆոնդային</w:t>
      </w:r>
      <w:r w:rsidRPr="00604728">
        <w:rPr>
          <w:rFonts w:ascii="Sylfaen" w:hAnsi="Sylfaen"/>
          <w:sz w:val="24"/>
          <w:szCs w:val="24"/>
        </w:rPr>
        <w:t xml:space="preserve"> </w:t>
      </w:r>
      <w:r w:rsidRPr="00604728">
        <w:rPr>
          <w:rFonts w:ascii="Sylfaen" w:hAnsi="Sylfaen"/>
          <w:sz w:val="24"/>
          <w:szCs w:val="24"/>
          <w:lang w:val="ru-RU"/>
        </w:rPr>
        <w:t>բյուջեների</w:t>
      </w:r>
      <w:r w:rsidRPr="00604728">
        <w:rPr>
          <w:rFonts w:ascii="Sylfaen" w:hAnsi="Sylfaen"/>
          <w:sz w:val="24"/>
          <w:szCs w:val="24"/>
        </w:rPr>
        <w:t xml:space="preserve"> </w:t>
      </w:r>
      <w:r w:rsidRPr="00604728">
        <w:rPr>
          <w:rFonts w:ascii="Sylfaen" w:hAnsi="Sylfaen"/>
          <w:sz w:val="24"/>
          <w:szCs w:val="24"/>
          <w:lang w:val="ru-RU"/>
        </w:rPr>
        <w:t>ծախսերի՝</w:t>
      </w:r>
      <w:r w:rsidRPr="00604728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ներկայացնելով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նաև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ծառայությունների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մատուցմանն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ուղղվող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ծախսերը</w:t>
      </w:r>
      <w:r w:rsidRPr="00BE5EBA">
        <w:rPr>
          <w:rFonts w:ascii="Sylfaen" w:hAnsi="Sylfaen"/>
          <w:sz w:val="24"/>
          <w:szCs w:val="24"/>
        </w:rPr>
        <w:t xml:space="preserve">:  </w:t>
      </w:r>
      <w:r w:rsidR="00320230" w:rsidRPr="00BE5EBA">
        <w:rPr>
          <w:rFonts w:ascii="Sylfaen" w:hAnsi="Sylfaen"/>
          <w:sz w:val="24"/>
          <w:szCs w:val="24"/>
          <w:lang w:val="ru-RU"/>
        </w:rPr>
        <w:t>Ջերմուկ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համայնքի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բյուջեի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ծախսերը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յուրաքանչյուր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տարի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ավելացվել</w:t>
      </w:r>
      <w:r w:rsidRPr="00BE5EBA">
        <w:rPr>
          <w:rFonts w:ascii="Sylfaen" w:hAnsi="Sylfaen"/>
          <w:sz w:val="24"/>
          <w:szCs w:val="24"/>
        </w:rPr>
        <w:t xml:space="preserve"> </w:t>
      </w:r>
      <w:r w:rsidRPr="00BE5EBA">
        <w:rPr>
          <w:rFonts w:ascii="Sylfaen" w:hAnsi="Sylfaen"/>
          <w:sz w:val="24"/>
          <w:szCs w:val="24"/>
          <w:lang w:val="ru-RU"/>
        </w:rPr>
        <w:t>են՝</w:t>
      </w:r>
      <w:r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հիմք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proofErr w:type="gramStart"/>
      <w:r w:rsidR="00752069" w:rsidRPr="00BE5EBA">
        <w:rPr>
          <w:rFonts w:ascii="Sylfaen" w:hAnsi="Sylfaen"/>
          <w:sz w:val="24"/>
          <w:szCs w:val="24"/>
          <w:lang w:val="ru-RU"/>
        </w:rPr>
        <w:t>ընդունելով</w:t>
      </w:r>
      <w:r w:rsidR="00752069" w:rsidRPr="00BE5EBA">
        <w:rPr>
          <w:rFonts w:ascii="Sylfaen" w:hAnsi="Sylfaen"/>
          <w:sz w:val="24"/>
          <w:szCs w:val="24"/>
        </w:rPr>
        <w:t xml:space="preserve">  </w:t>
      </w:r>
      <w:r w:rsidR="00752069" w:rsidRPr="00BE5EBA">
        <w:rPr>
          <w:rFonts w:ascii="Sylfaen" w:hAnsi="Sylfaen"/>
          <w:sz w:val="24"/>
          <w:szCs w:val="24"/>
          <w:lang w:val="ru-RU"/>
        </w:rPr>
        <w:t>ֆինանսական</w:t>
      </w:r>
      <w:proofErr w:type="gramEnd"/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համահարթեցման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դոտացիաների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հնարավոր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աճի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տեմպեր</w:t>
      </w:r>
      <w:r w:rsidR="008C07D9" w:rsidRPr="00BE5EBA">
        <w:rPr>
          <w:rFonts w:ascii="Sylfaen" w:hAnsi="Sylfaen"/>
          <w:sz w:val="24"/>
          <w:szCs w:val="24"/>
        </w:rPr>
        <w:t>ը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և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աշխատակազմի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նվազագույն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աշխատավարձի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մակարդակի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բարձրացման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փոխհատուցումից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տրված</w:t>
      </w:r>
      <w:r w:rsidR="00752069" w:rsidRPr="00BE5EBA">
        <w:rPr>
          <w:rFonts w:ascii="Sylfaen" w:hAnsi="Sylfaen"/>
          <w:sz w:val="24"/>
          <w:szCs w:val="24"/>
        </w:rPr>
        <w:t xml:space="preserve"> </w:t>
      </w:r>
      <w:r w:rsidR="00752069" w:rsidRPr="00BE5EBA">
        <w:rPr>
          <w:rFonts w:ascii="Sylfaen" w:hAnsi="Sylfaen"/>
          <w:sz w:val="24"/>
          <w:szCs w:val="24"/>
          <w:lang w:val="ru-RU"/>
        </w:rPr>
        <w:t>գումարները</w:t>
      </w:r>
      <w:r w:rsidR="00752069" w:rsidRPr="00BE5EBA">
        <w:rPr>
          <w:rFonts w:ascii="Sylfaen" w:hAnsi="Sylfaen"/>
          <w:sz w:val="24"/>
          <w:szCs w:val="24"/>
        </w:rPr>
        <w:t>:</w:t>
      </w:r>
    </w:p>
    <w:p w:rsidR="00604728" w:rsidRPr="00320230" w:rsidRDefault="00604728" w:rsidP="00752069">
      <w:pPr>
        <w:spacing w:after="0"/>
        <w:ind w:firstLine="810"/>
        <w:jc w:val="both"/>
        <w:rPr>
          <w:rFonts w:ascii="Sylfaen" w:hAnsi="Sylfaen"/>
          <w:color w:val="00B050"/>
          <w:sz w:val="24"/>
          <w:szCs w:val="24"/>
        </w:rPr>
      </w:pPr>
    </w:p>
    <w:p w:rsidR="00752069" w:rsidRPr="00320230" w:rsidRDefault="00752069" w:rsidP="00752069">
      <w:pPr>
        <w:spacing w:after="0"/>
        <w:ind w:firstLine="810"/>
        <w:jc w:val="both"/>
        <w:rPr>
          <w:rFonts w:ascii="Sylfaen" w:hAnsi="Sylfaen"/>
          <w:color w:val="00B050"/>
          <w:sz w:val="2"/>
          <w:szCs w:val="24"/>
        </w:rPr>
      </w:pPr>
    </w:p>
    <w:p w:rsidR="00752069" w:rsidRPr="00604728" w:rsidRDefault="00CD24A4" w:rsidP="00752069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604728">
        <w:rPr>
          <w:rFonts w:ascii="Sylfaen" w:hAnsi="Sylfaen"/>
          <w:i/>
          <w:sz w:val="24"/>
          <w:szCs w:val="24"/>
        </w:rPr>
        <w:t>Աղյուսակ 1</w:t>
      </w:r>
      <w:r w:rsidR="0070655C">
        <w:rPr>
          <w:rFonts w:ascii="Sylfaen" w:hAnsi="Sylfaen"/>
          <w:i/>
          <w:sz w:val="24"/>
          <w:szCs w:val="24"/>
        </w:rPr>
        <w:t>4</w:t>
      </w:r>
      <w:r w:rsidR="008C07D9" w:rsidRPr="00604728">
        <w:rPr>
          <w:rFonts w:ascii="Sylfaen" w:hAnsi="Sylfaen"/>
          <w:i/>
          <w:sz w:val="24"/>
          <w:szCs w:val="24"/>
        </w:rPr>
        <w:t>.</w:t>
      </w:r>
      <w:proofErr w:type="gramEnd"/>
      <w:r w:rsidR="006B6A39" w:rsidRPr="00604728">
        <w:rPr>
          <w:rFonts w:ascii="Sylfaen" w:hAnsi="Sylfaen"/>
          <w:i/>
          <w:sz w:val="24"/>
          <w:szCs w:val="24"/>
        </w:rPr>
        <w:t xml:space="preserve"> </w:t>
      </w:r>
      <w:r w:rsidR="00320230" w:rsidRPr="00604728">
        <w:rPr>
          <w:rFonts w:ascii="Sylfaen" w:hAnsi="Sylfaen"/>
          <w:i/>
          <w:sz w:val="24"/>
          <w:szCs w:val="24"/>
        </w:rPr>
        <w:t>Ջերմուկ</w:t>
      </w:r>
      <w:r w:rsidRPr="00604728">
        <w:rPr>
          <w:rFonts w:ascii="Sylfaen" w:hAnsi="Sylfaen"/>
          <w:i/>
          <w:sz w:val="24"/>
          <w:szCs w:val="24"/>
        </w:rPr>
        <w:t xml:space="preserve"> համայնքի </w:t>
      </w:r>
      <w:r w:rsidRPr="00604728">
        <w:rPr>
          <w:rFonts w:ascii="Sylfaen" w:hAnsi="Sylfaen"/>
          <w:i/>
          <w:sz w:val="24"/>
          <w:szCs w:val="24"/>
          <w:lang w:val="ru-RU"/>
        </w:rPr>
        <w:t>բյուջեի</w:t>
      </w:r>
      <w:r w:rsidRPr="00604728">
        <w:rPr>
          <w:rFonts w:ascii="Sylfaen" w:hAnsi="Sylfaen"/>
          <w:i/>
          <w:sz w:val="24"/>
          <w:szCs w:val="24"/>
        </w:rPr>
        <w:t xml:space="preserve"> </w:t>
      </w:r>
      <w:r w:rsidRPr="00604728">
        <w:rPr>
          <w:rFonts w:ascii="Sylfaen" w:hAnsi="Sylfaen"/>
          <w:i/>
          <w:sz w:val="24"/>
          <w:szCs w:val="24"/>
          <w:lang w:val="ru-RU"/>
        </w:rPr>
        <w:t>ծախսերը</w:t>
      </w:r>
      <w:r w:rsidRPr="00604728">
        <w:rPr>
          <w:rFonts w:ascii="Sylfaen" w:hAnsi="Sylfaen"/>
          <w:i/>
          <w:sz w:val="24"/>
          <w:szCs w:val="24"/>
        </w:rPr>
        <w:t xml:space="preserve"> 4 տարվա կտրվածով </w:t>
      </w:r>
    </w:p>
    <w:p w:rsidR="00CD24A4" w:rsidRPr="00604728" w:rsidRDefault="00752069" w:rsidP="00752069">
      <w:pPr>
        <w:spacing w:after="0" w:line="0" w:lineRule="atLeast"/>
        <w:ind w:left="7920" w:firstLine="720"/>
        <w:jc w:val="both"/>
        <w:rPr>
          <w:rFonts w:ascii="Sylfaen" w:hAnsi="Sylfaen"/>
          <w:i/>
          <w:sz w:val="24"/>
          <w:szCs w:val="24"/>
          <w:highlight w:val="yellow"/>
        </w:rPr>
      </w:pPr>
      <w:r w:rsidRPr="00604728">
        <w:rPr>
          <w:rFonts w:ascii="Sylfaen" w:hAnsi="Sylfaen"/>
          <w:i/>
          <w:sz w:val="16"/>
          <w:szCs w:val="24"/>
        </w:rPr>
        <w:t>(հազ.դրամ)</w:t>
      </w:r>
    </w:p>
    <w:p w:rsidR="00162290" w:rsidRPr="00604728" w:rsidRDefault="00162290" w:rsidP="00162290">
      <w:pPr>
        <w:spacing w:after="0" w:line="0" w:lineRule="atLeast"/>
        <w:ind w:firstLine="720"/>
        <w:jc w:val="both"/>
        <w:rPr>
          <w:rFonts w:ascii="Sylfaen" w:hAnsi="Sylfaen"/>
          <w:i/>
          <w:sz w:val="8"/>
          <w:szCs w:val="24"/>
          <w:highlight w:val="yellow"/>
        </w:rPr>
      </w:pPr>
    </w:p>
    <w:tbl>
      <w:tblPr>
        <w:tblStyle w:val="TableGrid"/>
        <w:tblW w:w="0" w:type="auto"/>
        <w:jc w:val="center"/>
        <w:tblInd w:w="204" w:type="dxa"/>
        <w:tblLook w:val="04A0"/>
      </w:tblPr>
      <w:tblGrid>
        <w:gridCol w:w="452"/>
        <w:gridCol w:w="231"/>
        <w:gridCol w:w="2835"/>
        <w:gridCol w:w="1437"/>
        <w:gridCol w:w="1115"/>
        <w:gridCol w:w="1041"/>
        <w:gridCol w:w="1236"/>
        <w:gridCol w:w="1135"/>
      </w:tblGrid>
      <w:tr w:rsidR="00162290" w:rsidRPr="00604728" w:rsidTr="00731638">
        <w:trPr>
          <w:trHeight w:val="193"/>
          <w:jc w:val="center"/>
        </w:trPr>
        <w:tc>
          <w:tcPr>
            <w:tcW w:w="3518" w:type="dxa"/>
            <w:gridSpan w:val="3"/>
            <w:vMerge w:val="restart"/>
            <w:tcBorders>
              <w:right w:val="single" w:sz="12" w:space="0" w:color="FF0000"/>
            </w:tcBorders>
          </w:tcPr>
          <w:p w:rsidR="00162290" w:rsidRPr="00604728" w:rsidRDefault="00162290" w:rsidP="00D71052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7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162290" w:rsidRPr="00604728" w:rsidRDefault="00162290" w:rsidP="00D71052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604728">
              <w:rPr>
                <w:rFonts w:ascii="Sylfaen" w:hAnsi="Sylfaen"/>
                <w:b/>
                <w:sz w:val="20"/>
                <w:lang w:val="ru-RU"/>
              </w:rPr>
              <w:t>Մինչև խոշորոցումը</w:t>
            </w:r>
          </w:p>
        </w:tc>
        <w:tc>
          <w:tcPr>
            <w:tcW w:w="4527" w:type="dxa"/>
            <w:gridSpan w:val="4"/>
            <w:tcBorders>
              <w:left w:val="single" w:sz="12" w:space="0" w:color="FF0000"/>
              <w:bottom w:val="single" w:sz="6" w:space="0" w:color="auto"/>
            </w:tcBorders>
            <w:vAlign w:val="center"/>
          </w:tcPr>
          <w:p w:rsidR="00162290" w:rsidRPr="00604728" w:rsidRDefault="00162290" w:rsidP="00D71052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604728">
              <w:rPr>
                <w:rFonts w:ascii="Sylfaen" w:hAnsi="Sylfaen"/>
                <w:b/>
                <w:lang w:val="ru-RU"/>
              </w:rPr>
              <w:t>Խոշորացումից հետո</w:t>
            </w:r>
          </w:p>
        </w:tc>
      </w:tr>
      <w:tr w:rsidR="00162290" w:rsidRPr="00604728" w:rsidTr="00731638">
        <w:trPr>
          <w:trHeight w:val="346"/>
          <w:jc w:val="center"/>
        </w:trPr>
        <w:tc>
          <w:tcPr>
            <w:tcW w:w="3518" w:type="dxa"/>
            <w:gridSpan w:val="3"/>
            <w:vMerge/>
            <w:tcBorders>
              <w:right w:val="single" w:sz="12" w:space="0" w:color="FF0000"/>
            </w:tcBorders>
          </w:tcPr>
          <w:p w:rsidR="00162290" w:rsidRPr="00604728" w:rsidRDefault="00162290" w:rsidP="00D71052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7" w:type="dxa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162290" w:rsidRPr="00604728" w:rsidRDefault="00162290" w:rsidP="00D71052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</w:p>
        </w:tc>
        <w:tc>
          <w:tcPr>
            <w:tcW w:w="1115" w:type="dxa"/>
            <w:tcBorders>
              <w:top w:val="single" w:sz="6" w:space="0" w:color="auto"/>
              <w:left w:val="single" w:sz="12" w:space="0" w:color="FF0000"/>
            </w:tcBorders>
            <w:vAlign w:val="center"/>
          </w:tcPr>
          <w:p w:rsidR="00162290" w:rsidRPr="00604728" w:rsidRDefault="00162290" w:rsidP="00D71052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604728">
              <w:rPr>
                <w:rFonts w:ascii="Sylfaen" w:hAnsi="Sylfaen"/>
                <w:b/>
                <w:lang w:val="ru-RU"/>
              </w:rPr>
              <w:t>I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041" w:type="dxa"/>
            <w:tcBorders>
              <w:top w:val="single" w:sz="6" w:space="0" w:color="auto"/>
            </w:tcBorders>
            <w:vAlign w:val="center"/>
          </w:tcPr>
          <w:p w:rsidR="00162290" w:rsidRPr="00604728" w:rsidRDefault="00162290" w:rsidP="00D71052">
            <w:pPr>
              <w:jc w:val="center"/>
              <w:rPr>
                <w:rFonts w:ascii="Sylfaen" w:hAnsi="Sylfaen"/>
                <w:b/>
              </w:rPr>
            </w:pPr>
            <w:r w:rsidRPr="00604728">
              <w:rPr>
                <w:rFonts w:ascii="Sylfaen" w:hAnsi="Sylfaen"/>
                <w:b/>
                <w:lang w:val="ru-RU"/>
              </w:rPr>
              <w:t>II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236" w:type="dxa"/>
            <w:tcBorders>
              <w:top w:val="single" w:sz="6" w:space="0" w:color="auto"/>
            </w:tcBorders>
            <w:vAlign w:val="center"/>
          </w:tcPr>
          <w:p w:rsidR="00162290" w:rsidRPr="00604728" w:rsidRDefault="00162290" w:rsidP="00D71052">
            <w:pPr>
              <w:jc w:val="center"/>
              <w:rPr>
                <w:rFonts w:ascii="Sylfaen" w:hAnsi="Sylfaen"/>
                <w:b/>
              </w:rPr>
            </w:pPr>
            <w:r w:rsidRPr="00604728">
              <w:rPr>
                <w:rFonts w:ascii="Sylfaen" w:hAnsi="Sylfaen"/>
                <w:b/>
                <w:lang w:val="ru-RU"/>
              </w:rPr>
              <w:t>III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center"/>
          </w:tcPr>
          <w:p w:rsidR="00162290" w:rsidRPr="00604728" w:rsidRDefault="00162290" w:rsidP="00D71052">
            <w:pPr>
              <w:jc w:val="center"/>
              <w:rPr>
                <w:rFonts w:ascii="Sylfaen" w:hAnsi="Sylfaen"/>
                <w:b/>
              </w:rPr>
            </w:pPr>
            <w:r w:rsidRPr="00604728">
              <w:rPr>
                <w:rFonts w:ascii="Sylfaen" w:hAnsi="Sylfaen"/>
                <w:b/>
                <w:lang w:val="ru-RU"/>
              </w:rPr>
              <w:t>IV</w:t>
            </w:r>
            <w:r w:rsidRPr="00604728">
              <w:rPr>
                <w:rFonts w:ascii="Sylfaen" w:hAnsi="Sylfaen"/>
                <w:b/>
              </w:rPr>
              <w:t xml:space="preserve"> տարի</w:t>
            </w:r>
          </w:p>
        </w:tc>
      </w:tr>
      <w:tr w:rsidR="001F4BF3" w:rsidRPr="00604728" w:rsidTr="001F4BF3">
        <w:trPr>
          <w:trHeight w:val="521"/>
          <w:jc w:val="center"/>
        </w:trPr>
        <w:tc>
          <w:tcPr>
            <w:tcW w:w="3518" w:type="dxa"/>
            <w:gridSpan w:val="3"/>
            <w:tcBorders>
              <w:right w:val="single" w:sz="12" w:space="0" w:color="FF0000"/>
            </w:tcBorders>
          </w:tcPr>
          <w:p w:rsidR="001F4BF3" w:rsidRPr="00604728" w:rsidRDefault="001F4BF3" w:rsidP="00D71052">
            <w:pPr>
              <w:ind w:left="69"/>
              <w:rPr>
                <w:rFonts w:ascii="Sylfaen" w:hAnsi="Sylfaen"/>
                <w:b/>
              </w:rPr>
            </w:pPr>
            <w:r w:rsidRPr="00604728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437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1F4BF3" w:rsidRPr="00B81C1C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B81C1C">
              <w:rPr>
                <w:rFonts w:ascii="Sylfaen" w:hAnsi="Sylfaen"/>
                <w:b/>
              </w:rPr>
              <w:t>236 933,6</w:t>
            </w:r>
          </w:p>
        </w:tc>
        <w:tc>
          <w:tcPr>
            <w:tcW w:w="1115" w:type="dxa"/>
            <w:tcBorders>
              <w:left w:val="single" w:sz="12" w:space="0" w:color="FF0000"/>
            </w:tcBorders>
            <w:vAlign w:val="center"/>
          </w:tcPr>
          <w:p w:rsidR="001F4BF3" w:rsidRPr="00B81C1C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B81C1C">
              <w:rPr>
                <w:rFonts w:ascii="Sylfaen" w:hAnsi="Sylfaen"/>
                <w:b/>
              </w:rPr>
              <w:t>236 933,6</w:t>
            </w:r>
          </w:p>
        </w:tc>
        <w:tc>
          <w:tcPr>
            <w:tcW w:w="1041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242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378</w:t>
            </w:r>
          </w:p>
        </w:tc>
        <w:tc>
          <w:tcPr>
            <w:tcW w:w="1236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248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366</w:t>
            </w:r>
          </w:p>
        </w:tc>
        <w:tc>
          <w:tcPr>
            <w:tcW w:w="1135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254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954</w:t>
            </w:r>
          </w:p>
        </w:tc>
      </w:tr>
      <w:tr w:rsidR="001F4BF3" w:rsidRPr="00604728" w:rsidTr="001F4BF3">
        <w:trPr>
          <w:trHeight w:val="414"/>
          <w:jc w:val="center"/>
        </w:trPr>
        <w:tc>
          <w:tcPr>
            <w:tcW w:w="452" w:type="dxa"/>
          </w:tcPr>
          <w:p w:rsidR="001F4BF3" w:rsidRPr="00604728" w:rsidRDefault="001F4BF3" w:rsidP="00D71052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1F4BF3" w:rsidRPr="00604728" w:rsidRDefault="001F4BF3" w:rsidP="00D71052">
            <w:pPr>
              <w:rPr>
                <w:rFonts w:ascii="Sylfaen" w:hAnsi="Sylfaen"/>
                <w:b/>
              </w:rPr>
            </w:pPr>
            <w:r w:rsidRPr="00604728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437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194 663,7</w:t>
            </w:r>
          </w:p>
        </w:tc>
        <w:tc>
          <w:tcPr>
            <w:tcW w:w="1115" w:type="dxa"/>
            <w:tcBorders>
              <w:left w:val="single" w:sz="12" w:space="0" w:color="FF0000"/>
            </w:tcBorders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183 874,7</w:t>
            </w:r>
          </w:p>
        </w:tc>
        <w:tc>
          <w:tcPr>
            <w:tcW w:w="1041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186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052</w:t>
            </w:r>
          </w:p>
        </w:tc>
        <w:tc>
          <w:tcPr>
            <w:tcW w:w="1236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188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448</w:t>
            </w:r>
          </w:p>
        </w:tc>
        <w:tc>
          <w:tcPr>
            <w:tcW w:w="1135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19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083</w:t>
            </w:r>
          </w:p>
        </w:tc>
      </w:tr>
      <w:tr w:rsidR="001F4BF3" w:rsidRPr="00F01F1B" w:rsidTr="001F4BF3">
        <w:trPr>
          <w:trHeight w:val="618"/>
          <w:jc w:val="center"/>
        </w:trPr>
        <w:tc>
          <w:tcPr>
            <w:tcW w:w="683" w:type="dxa"/>
            <w:gridSpan w:val="2"/>
          </w:tcPr>
          <w:p w:rsidR="001F4BF3" w:rsidRPr="00604728" w:rsidRDefault="001F4BF3" w:rsidP="00D71052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835" w:type="dxa"/>
            <w:tcBorders>
              <w:right w:val="single" w:sz="12" w:space="0" w:color="FF0000"/>
            </w:tcBorders>
          </w:tcPr>
          <w:p w:rsidR="001F4BF3" w:rsidRPr="00604728" w:rsidRDefault="001F4BF3" w:rsidP="00D71052">
            <w:pPr>
              <w:rPr>
                <w:rFonts w:ascii="Sylfaen" w:hAnsi="Sylfaen"/>
                <w:b/>
                <w:lang w:val="ru-RU"/>
              </w:rPr>
            </w:pPr>
            <w:r w:rsidRPr="00604728">
              <w:rPr>
                <w:rFonts w:ascii="Sylfaen" w:hAnsi="Sylfaen"/>
                <w:b/>
              </w:rPr>
              <w:t>Այդ</w:t>
            </w:r>
            <w:r w:rsidRPr="00604728">
              <w:rPr>
                <w:rFonts w:ascii="Sylfaen" w:hAnsi="Sylfaen"/>
                <w:b/>
                <w:lang w:val="ru-RU"/>
              </w:rPr>
              <w:t xml:space="preserve"> </w:t>
            </w:r>
            <w:r w:rsidRPr="00604728">
              <w:rPr>
                <w:rFonts w:ascii="Sylfaen" w:hAnsi="Sylfaen"/>
                <w:b/>
              </w:rPr>
              <w:t>թվում</w:t>
            </w:r>
            <w:r w:rsidRPr="00604728">
              <w:rPr>
                <w:rFonts w:ascii="Sylfaen" w:hAnsi="Sylfaen"/>
                <w:b/>
                <w:lang w:val="ru-RU"/>
              </w:rPr>
              <w:t xml:space="preserve"> </w:t>
            </w:r>
            <w:r w:rsidRPr="00604728">
              <w:rPr>
                <w:rFonts w:ascii="Sylfaen" w:hAnsi="Sylfaen"/>
                <w:b/>
              </w:rPr>
              <w:t>՝ծառայություն</w:t>
            </w:r>
            <w:r w:rsidRPr="00604728">
              <w:rPr>
                <w:rFonts w:ascii="Sylfaen" w:hAnsi="Sylfaen"/>
                <w:b/>
                <w:lang w:val="ru-RU"/>
              </w:rPr>
              <w:t>-</w:t>
            </w:r>
            <w:r w:rsidRPr="00604728">
              <w:rPr>
                <w:rFonts w:ascii="Sylfaen" w:hAnsi="Sylfaen"/>
                <w:b/>
              </w:rPr>
              <w:t>ներին</w:t>
            </w:r>
            <w:r w:rsidRPr="00604728">
              <w:rPr>
                <w:rFonts w:ascii="Sylfaen" w:hAnsi="Sylfaen"/>
                <w:b/>
                <w:lang w:val="ru-RU"/>
              </w:rPr>
              <w:t xml:space="preserve"> </w:t>
            </w:r>
            <w:r w:rsidRPr="00604728">
              <w:rPr>
                <w:rFonts w:ascii="Sylfaen" w:hAnsi="Sylfaen"/>
                <w:b/>
              </w:rPr>
              <w:t>ո</w:t>
            </w:r>
            <w:r w:rsidR="00102386">
              <w:rPr>
                <w:rFonts w:ascii="Sylfaen" w:hAnsi="Sylfaen"/>
                <w:b/>
              </w:rPr>
              <w:t>ւ</w:t>
            </w:r>
            <w:r w:rsidRPr="00604728">
              <w:rPr>
                <w:rFonts w:ascii="Sylfaen" w:hAnsi="Sylfaen"/>
                <w:b/>
              </w:rPr>
              <w:t>ղղված</w:t>
            </w:r>
            <w:r w:rsidRPr="00604728">
              <w:rPr>
                <w:rFonts w:ascii="Sylfaen" w:hAnsi="Sylfaen"/>
                <w:b/>
                <w:lang w:val="ru-RU"/>
              </w:rPr>
              <w:t xml:space="preserve"> </w:t>
            </w:r>
            <w:r w:rsidRPr="00604728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437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141 677,6</w:t>
            </w:r>
          </w:p>
        </w:tc>
        <w:tc>
          <w:tcPr>
            <w:tcW w:w="1115" w:type="dxa"/>
            <w:tcBorders>
              <w:left w:val="single" w:sz="12" w:space="0" w:color="FF0000"/>
            </w:tcBorders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142 000,0</w:t>
            </w:r>
          </w:p>
        </w:tc>
        <w:tc>
          <w:tcPr>
            <w:tcW w:w="1041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143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905</w:t>
            </w:r>
          </w:p>
        </w:tc>
        <w:tc>
          <w:tcPr>
            <w:tcW w:w="1236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146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001</w:t>
            </w:r>
          </w:p>
        </w:tc>
        <w:tc>
          <w:tcPr>
            <w:tcW w:w="1135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148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307</w:t>
            </w:r>
          </w:p>
        </w:tc>
      </w:tr>
      <w:tr w:rsidR="001F4BF3" w:rsidRPr="00604728" w:rsidTr="001F4BF3">
        <w:trPr>
          <w:trHeight w:val="416"/>
          <w:jc w:val="center"/>
        </w:trPr>
        <w:tc>
          <w:tcPr>
            <w:tcW w:w="452" w:type="dxa"/>
          </w:tcPr>
          <w:p w:rsidR="001F4BF3" w:rsidRPr="00604728" w:rsidRDefault="001F4BF3" w:rsidP="00D71052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1F4BF3" w:rsidRPr="00604728" w:rsidRDefault="001F4BF3" w:rsidP="00D71052">
            <w:pPr>
              <w:rPr>
                <w:rFonts w:ascii="Sylfaen" w:hAnsi="Sylfaen"/>
                <w:b/>
              </w:rPr>
            </w:pPr>
            <w:r w:rsidRPr="00604728">
              <w:rPr>
                <w:rFonts w:ascii="Sylfaen" w:hAnsi="Sylfaen"/>
                <w:b/>
              </w:rPr>
              <w:t>Ֆոնդային բյուջեի ծախսեր</w:t>
            </w:r>
          </w:p>
        </w:tc>
        <w:tc>
          <w:tcPr>
            <w:tcW w:w="1437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1F4BF3" w:rsidRPr="00B81C1C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B81C1C">
              <w:rPr>
                <w:rFonts w:ascii="Sylfaen" w:hAnsi="Sylfaen"/>
                <w:b/>
              </w:rPr>
              <w:t>42 269,9</w:t>
            </w:r>
          </w:p>
        </w:tc>
        <w:tc>
          <w:tcPr>
            <w:tcW w:w="1115" w:type="dxa"/>
            <w:tcBorders>
              <w:left w:val="single" w:sz="12" w:space="0" w:color="FF0000"/>
            </w:tcBorders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53 058,9</w:t>
            </w:r>
          </w:p>
        </w:tc>
        <w:tc>
          <w:tcPr>
            <w:tcW w:w="1041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56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325</w:t>
            </w:r>
          </w:p>
        </w:tc>
        <w:tc>
          <w:tcPr>
            <w:tcW w:w="1236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59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918</w:t>
            </w:r>
          </w:p>
        </w:tc>
        <w:tc>
          <w:tcPr>
            <w:tcW w:w="1135" w:type="dxa"/>
            <w:vAlign w:val="center"/>
          </w:tcPr>
          <w:p w:rsidR="001F4BF3" w:rsidRPr="001F4BF3" w:rsidRDefault="001F4BF3" w:rsidP="001F4BF3">
            <w:pPr>
              <w:jc w:val="right"/>
              <w:rPr>
                <w:rFonts w:ascii="Sylfaen" w:hAnsi="Sylfaen"/>
                <w:b/>
              </w:rPr>
            </w:pPr>
            <w:r w:rsidRPr="001F4BF3">
              <w:rPr>
                <w:rFonts w:ascii="Sylfaen" w:hAnsi="Sylfaen"/>
                <w:b/>
              </w:rPr>
              <w:t>63</w:t>
            </w:r>
            <w:r>
              <w:rPr>
                <w:rFonts w:ascii="Sylfaen" w:hAnsi="Sylfaen"/>
                <w:b/>
              </w:rPr>
              <w:t xml:space="preserve"> </w:t>
            </w:r>
            <w:r w:rsidRPr="001F4BF3">
              <w:rPr>
                <w:rFonts w:ascii="Sylfaen" w:hAnsi="Sylfaen"/>
                <w:b/>
              </w:rPr>
              <w:t>871</w:t>
            </w:r>
          </w:p>
        </w:tc>
      </w:tr>
    </w:tbl>
    <w:p w:rsidR="001F4BF3" w:rsidRPr="00A77DB7" w:rsidRDefault="001F4BF3" w:rsidP="001F4BF3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E84764">
        <w:rPr>
          <w:rFonts w:ascii="Sylfaen" w:hAnsi="Sylfaen"/>
          <w:sz w:val="24"/>
          <w:szCs w:val="24"/>
        </w:rPr>
        <w:lastRenderedPageBreak/>
        <w:t xml:space="preserve">Բացի </w:t>
      </w:r>
      <w:r>
        <w:rPr>
          <w:rFonts w:ascii="Sylfaen" w:hAnsi="Sylfaen"/>
          <w:sz w:val="24"/>
          <w:szCs w:val="24"/>
          <w:lang w:val="ru-RU"/>
        </w:rPr>
        <w:t>վ</w:t>
      </w:r>
      <w:r w:rsidRPr="00E84764">
        <w:rPr>
          <w:rFonts w:ascii="Sylfaen" w:hAnsi="Sylfaen"/>
          <w:sz w:val="24"/>
          <w:szCs w:val="24"/>
        </w:rPr>
        <w:t>երը նշվածից</w:t>
      </w:r>
      <w:proofErr w:type="gramStart"/>
      <w:r w:rsidRPr="006B0E09">
        <w:rPr>
          <w:rFonts w:ascii="Sylfaen" w:hAnsi="Sylfaen"/>
          <w:sz w:val="24"/>
          <w:szCs w:val="24"/>
        </w:rPr>
        <w:t xml:space="preserve">,  </w:t>
      </w:r>
      <w:r>
        <w:rPr>
          <w:rFonts w:ascii="Sylfaen" w:hAnsi="Sylfaen"/>
          <w:sz w:val="24"/>
          <w:szCs w:val="24"/>
        </w:rPr>
        <w:t>Ջերմուկ</w:t>
      </w:r>
      <w:proofErr w:type="gramEnd"/>
      <w:r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համայնքը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լուրջ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ֆինանսական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ակնկալիքներ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կարող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է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ունենալ</w:t>
      </w:r>
      <w:r w:rsidRPr="00A77DB7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նաև</w:t>
      </w:r>
      <w:r w:rsidRPr="006B0E0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ներքոհիշյալ</w:t>
      </w:r>
      <w:r w:rsidRPr="00A77DB7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ուղղություններից</w:t>
      </w:r>
      <w:r w:rsidRPr="00A77DB7">
        <w:rPr>
          <w:rFonts w:ascii="Sylfaen" w:hAnsi="Sylfaen"/>
          <w:sz w:val="24"/>
          <w:szCs w:val="24"/>
        </w:rPr>
        <w:t>:</w:t>
      </w:r>
    </w:p>
    <w:p w:rsidR="001F4BF3" w:rsidRPr="00A77DB7" w:rsidRDefault="001F4BF3" w:rsidP="001F4BF3">
      <w:pPr>
        <w:spacing w:after="0" w:line="240" w:lineRule="auto"/>
        <w:ind w:firstLine="720"/>
        <w:jc w:val="both"/>
        <w:rPr>
          <w:rFonts w:ascii="Sylfaen" w:hAnsi="Sylfaen"/>
          <w:sz w:val="14"/>
          <w:szCs w:val="24"/>
        </w:rPr>
      </w:pPr>
    </w:p>
    <w:p w:rsidR="001F4BF3" w:rsidRPr="00B2721F" w:rsidRDefault="001F4BF3" w:rsidP="001F4BF3">
      <w:pPr>
        <w:pStyle w:val="ListParagraph"/>
        <w:numPr>
          <w:ilvl w:val="0"/>
          <w:numId w:val="36"/>
        </w:numPr>
        <w:shd w:val="clear" w:color="auto" w:fill="FDE9D9" w:themeFill="accent6" w:themeFillTint="33"/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>
        <w:rPr>
          <w:rFonts w:ascii="Sylfaen" w:hAnsi="Sylfaen"/>
          <w:sz w:val="24"/>
          <w:szCs w:val="24"/>
          <w:lang w:val="ru-RU"/>
        </w:rPr>
        <w:t>Կապված</w:t>
      </w:r>
      <w:r w:rsidRPr="00B2721F">
        <w:rPr>
          <w:rFonts w:ascii="Sylfaen" w:hAnsi="Sylfaen"/>
          <w:sz w:val="24"/>
          <w:szCs w:val="24"/>
        </w:rPr>
        <w:t xml:space="preserve"> «</w:t>
      </w:r>
      <w:r w:rsidRPr="00A77DB7">
        <w:rPr>
          <w:rFonts w:ascii="Sylfaen" w:hAnsi="Sylfaen"/>
          <w:sz w:val="24"/>
          <w:szCs w:val="24"/>
          <w:lang w:val="ru-RU"/>
        </w:rPr>
        <w:t>Ֆինանսական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համահարթեցման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մասին</w:t>
      </w:r>
      <w:r w:rsidRPr="00B2721F">
        <w:rPr>
          <w:rFonts w:ascii="Sylfaen" w:hAnsi="Sylfaen"/>
          <w:sz w:val="24"/>
          <w:szCs w:val="24"/>
        </w:rPr>
        <w:t xml:space="preserve">» </w:t>
      </w:r>
      <w:r w:rsidRPr="00A77DB7">
        <w:rPr>
          <w:rFonts w:ascii="Sylfaen" w:hAnsi="Sylfaen"/>
          <w:sz w:val="24"/>
          <w:szCs w:val="24"/>
          <w:lang w:val="ru-RU"/>
        </w:rPr>
        <w:t>նոր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օրենքի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ընունման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հետ</w:t>
      </w:r>
      <w:r w:rsidRPr="00B2721F">
        <w:rPr>
          <w:rFonts w:ascii="Sylfaen" w:hAnsi="Sylfaen"/>
          <w:sz w:val="24"/>
          <w:szCs w:val="24"/>
        </w:rPr>
        <w:t xml:space="preserve">: </w:t>
      </w:r>
      <w:r w:rsidRPr="00A77DB7">
        <w:rPr>
          <w:rFonts w:ascii="Sylfaen" w:hAnsi="Sylfaen" w:cs="Sylfaen"/>
          <w:sz w:val="24"/>
          <w:szCs w:val="24"/>
          <w:lang w:val="ru-RU"/>
        </w:rPr>
        <w:t>Այս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մասով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սպասվելիք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գումարը</w:t>
      </w:r>
      <w:r w:rsidRPr="00B2721F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կկազմ</w:t>
      </w:r>
      <w:r>
        <w:rPr>
          <w:rFonts w:ascii="Sylfaen" w:hAnsi="Sylfaen"/>
          <w:sz w:val="24"/>
          <w:szCs w:val="24"/>
        </w:rPr>
        <w:t>ի</w:t>
      </w:r>
      <w:r w:rsidRPr="00B2721F">
        <w:rPr>
          <w:rFonts w:ascii="Sylfaen" w:hAnsi="Sylfaen"/>
          <w:sz w:val="24"/>
          <w:szCs w:val="24"/>
        </w:rPr>
        <w:t xml:space="preserve">  -  </w:t>
      </w:r>
      <w:r>
        <w:rPr>
          <w:rFonts w:ascii="Sylfaen" w:hAnsi="Sylfaen"/>
          <w:b/>
          <w:sz w:val="24"/>
          <w:szCs w:val="24"/>
        </w:rPr>
        <w:t>35.4</w:t>
      </w:r>
      <w:r w:rsidRPr="00B2721F">
        <w:rPr>
          <w:rFonts w:ascii="Sylfaen" w:hAnsi="Sylfaen"/>
          <w:b/>
          <w:sz w:val="24"/>
          <w:szCs w:val="24"/>
        </w:rPr>
        <w:t xml:space="preserve"> </w:t>
      </w:r>
      <w:r w:rsidRPr="00A77DB7">
        <w:rPr>
          <w:rFonts w:ascii="Sylfaen" w:hAnsi="Sylfaen"/>
          <w:b/>
          <w:sz w:val="24"/>
          <w:szCs w:val="24"/>
          <w:lang w:val="ru-RU"/>
        </w:rPr>
        <w:t>մլն</w:t>
      </w:r>
      <w:r w:rsidRPr="00B2721F">
        <w:rPr>
          <w:rFonts w:ascii="Sylfaen" w:hAnsi="Sylfaen"/>
          <w:b/>
          <w:sz w:val="24"/>
          <w:szCs w:val="24"/>
        </w:rPr>
        <w:t xml:space="preserve"> </w:t>
      </w:r>
      <w:r w:rsidRPr="00A77DB7">
        <w:rPr>
          <w:rFonts w:ascii="Sylfaen" w:hAnsi="Sylfaen"/>
          <w:b/>
          <w:sz w:val="24"/>
          <w:szCs w:val="24"/>
          <w:lang w:val="ru-RU"/>
        </w:rPr>
        <w:t>դրամ</w:t>
      </w:r>
      <w:r w:rsidRPr="00B2721F">
        <w:rPr>
          <w:rFonts w:ascii="Sylfaen" w:hAnsi="Sylfaen"/>
          <w:b/>
          <w:sz w:val="24"/>
          <w:szCs w:val="24"/>
        </w:rPr>
        <w:t>:</w:t>
      </w:r>
    </w:p>
    <w:p w:rsidR="001F4BF3" w:rsidRPr="000B599C" w:rsidRDefault="001F4BF3" w:rsidP="005402E7">
      <w:pPr>
        <w:pStyle w:val="ListParagraph"/>
        <w:numPr>
          <w:ilvl w:val="0"/>
          <w:numId w:val="36"/>
        </w:numPr>
        <w:shd w:val="clear" w:color="auto" w:fill="FDE9D9" w:themeFill="accent6" w:themeFillTint="33"/>
        <w:spacing w:after="0" w:line="240" w:lineRule="auto"/>
        <w:jc w:val="both"/>
        <w:rPr>
          <w:rFonts w:ascii="Sylfaen" w:hAnsi="Sylfaen"/>
          <w:b/>
          <w:sz w:val="24"/>
          <w:szCs w:val="24"/>
        </w:rPr>
      </w:pPr>
      <w:r w:rsidRPr="00A77DB7">
        <w:rPr>
          <w:rFonts w:ascii="Sylfaen" w:hAnsi="Sylfaen"/>
          <w:sz w:val="24"/>
          <w:szCs w:val="24"/>
          <w:lang w:val="ru-RU"/>
        </w:rPr>
        <w:t>Ամուլսարի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հանքավայրի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շահագործումից</w:t>
      </w:r>
      <w:r w:rsidRPr="000B599C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Ջերմուկ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խոշորացված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համայնքը</w:t>
      </w:r>
      <w:r w:rsidRPr="000B599C">
        <w:rPr>
          <w:rFonts w:ascii="Sylfaen" w:hAnsi="Sylfaen"/>
          <w:sz w:val="24"/>
          <w:szCs w:val="24"/>
        </w:rPr>
        <w:t xml:space="preserve"> 2013 </w:t>
      </w:r>
      <w:r w:rsidRPr="00A77DB7">
        <w:rPr>
          <w:rFonts w:ascii="Sylfaen" w:hAnsi="Sylfaen"/>
          <w:sz w:val="24"/>
          <w:szCs w:val="24"/>
          <w:lang w:val="ru-RU"/>
        </w:rPr>
        <w:t>թվականից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սկսած</w:t>
      </w:r>
      <w:r>
        <w:rPr>
          <w:rFonts w:ascii="Sylfaen" w:hAnsi="Sylfaen"/>
          <w:sz w:val="24"/>
          <w:szCs w:val="24"/>
        </w:rPr>
        <w:t>՝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յուրաքանչյուր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տարի</w:t>
      </w:r>
      <w:r w:rsidRPr="000B599C">
        <w:rPr>
          <w:rFonts w:ascii="Sylfaen" w:hAnsi="Sylfaen"/>
          <w:sz w:val="24"/>
          <w:szCs w:val="24"/>
        </w:rPr>
        <w:t xml:space="preserve"> «</w:t>
      </w:r>
      <w:r w:rsidRPr="00A77DB7">
        <w:rPr>
          <w:rFonts w:ascii="Sylfaen" w:hAnsi="Sylfaen"/>
          <w:sz w:val="24"/>
          <w:szCs w:val="24"/>
          <w:lang w:val="ru-RU"/>
        </w:rPr>
        <w:t>Գեոթիմ</w:t>
      </w:r>
      <w:r w:rsidRPr="000B599C">
        <w:rPr>
          <w:rFonts w:ascii="Sylfaen" w:hAnsi="Sylfaen"/>
          <w:sz w:val="24"/>
          <w:szCs w:val="24"/>
        </w:rPr>
        <w:t xml:space="preserve">» </w:t>
      </w:r>
      <w:r w:rsidRPr="00A77DB7">
        <w:rPr>
          <w:rFonts w:ascii="Sylfaen" w:hAnsi="Sylfaen"/>
          <w:sz w:val="24"/>
          <w:szCs w:val="24"/>
          <w:lang w:val="ru-RU"/>
        </w:rPr>
        <w:t>ՓԲԸ</w:t>
      </w:r>
      <w:r w:rsidRPr="000B599C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-</w:t>
      </w:r>
      <w:r w:rsidRPr="00A77DB7">
        <w:rPr>
          <w:rFonts w:ascii="Sylfaen" w:hAnsi="Sylfaen"/>
          <w:sz w:val="24"/>
          <w:szCs w:val="24"/>
          <w:lang w:val="ru-RU"/>
        </w:rPr>
        <w:t>ից</w:t>
      </w:r>
      <w:r w:rsidRPr="000B599C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</w:t>
      </w:r>
      <w:r w:rsidRPr="00A77DB7">
        <w:rPr>
          <w:rFonts w:ascii="Sylfaen" w:hAnsi="Sylfaen"/>
          <w:sz w:val="24"/>
          <w:szCs w:val="24"/>
          <w:lang w:val="ru-RU"/>
        </w:rPr>
        <w:t>ստանա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է</w:t>
      </w:r>
      <w:r>
        <w:rPr>
          <w:rFonts w:ascii="Sylfaen" w:hAnsi="Sylfaen"/>
          <w:sz w:val="24"/>
          <w:szCs w:val="24"/>
        </w:rPr>
        <w:t xml:space="preserve"> </w:t>
      </w:r>
      <w:r w:rsidR="005402E7" w:rsidRPr="005402E7">
        <w:rPr>
          <w:rFonts w:ascii="Sylfaen" w:hAnsi="Sylfaen"/>
          <w:b/>
          <w:sz w:val="24"/>
          <w:szCs w:val="24"/>
        </w:rPr>
        <w:t>57.6</w:t>
      </w:r>
      <w:r w:rsidRPr="005402E7">
        <w:rPr>
          <w:rFonts w:ascii="Sylfaen" w:hAnsi="Sylfaen"/>
          <w:b/>
          <w:sz w:val="24"/>
          <w:szCs w:val="24"/>
        </w:rPr>
        <w:t xml:space="preserve"> </w:t>
      </w:r>
      <w:r w:rsidRPr="005402E7">
        <w:rPr>
          <w:rFonts w:ascii="Sylfaen" w:hAnsi="Sylfaen"/>
          <w:b/>
          <w:sz w:val="24"/>
          <w:szCs w:val="24"/>
          <w:lang w:val="ru-RU"/>
        </w:rPr>
        <w:t>մլն</w:t>
      </w:r>
      <w:r w:rsidRPr="005402E7">
        <w:rPr>
          <w:rFonts w:ascii="Sylfaen" w:hAnsi="Sylfaen"/>
          <w:b/>
          <w:sz w:val="24"/>
          <w:szCs w:val="24"/>
        </w:rPr>
        <w:t xml:space="preserve"> </w:t>
      </w:r>
      <w:r>
        <w:rPr>
          <w:rFonts w:ascii="Sylfaen" w:hAnsi="Sylfaen"/>
          <w:b/>
          <w:sz w:val="24"/>
          <w:szCs w:val="24"/>
          <w:lang w:val="ru-RU"/>
        </w:rPr>
        <w:t>դ</w:t>
      </w:r>
      <w:r w:rsidRPr="00A77DB7">
        <w:rPr>
          <w:rFonts w:ascii="Sylfaen" w:hAnsi="Sylfaen"/>
          <w:b/>
          <w:sz w:val="24"/>
          <w:szCs w:val="24"/>
          <w:lang w:val="ru-RU"/>
        </w:rPr>
        <w:t>րամ</w:t>
      </w:r>
      <w:r w:rsidRPr="000B599C">
        <w:rPr>
          <w:rFonts w:ascii="Sylfaen" w:hAnsi="Sylfaen"/>
          <w:b/>
          <w:sz w:val="24"/>
          <w:szCs w:val="24"/>
        </w:rPr>
        <w:t xml:space="preserve"> 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հողի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վարձակալության</w:t>
      </w:r>
      <w:r w:rsidRPr="000B599C">
        <w:rPr>
          <w:rFonts w:ascii="Sylfaen" w:hAnsi="Sylfaen"/>
          <w:sz w:val="24"/>
          <w:szCs w:val="24"/>
        </w:rPr>
        <w:t xml:space="preserve"> </w:t>
      </w:r>
      <w:r w:rsidRPr="00A77DB7">
        <w:rPr>
          <w:rFonts w:ascii="Sylfaen" w:hAnsi="Sylfaen"/>
          <w:sz w:val="24"/>
          <w:szCs w:val="24"/>
          <w:lang w:val="ru-RU"/>
        </w:rPr>
        <w:t>վ</w:t>
      </w:r>
      <w:r>
        <w:rPr>
          <w:rFonts w:ascii="Sylfaen" w:hAnsi="Sylfaen"/>
          <w:sz w:val="24"/>
          <w:szCs w:val="24"/>
          <w:lang w:val="ru-RU"/>
        </w:rPr>
        <w:t>ճ</w:t>
      </w:r>
      <w:r w:rsidRPr="00A77DB7">
        <w:rPr>
          <w:rFonts w:ascii="Sylfaen" w:hAnsi="Sylfaen"/>
          <w:sz w:val="24"/>
          <w:szCs w:val="24"/>
          <w:lang w:val="ru-RU"/>
        </w:rPr>
        <w:t>արներ</w:t>
      </w:r>
      <w:r w:rsidRPr="000B599C">
        <w:rPr>
          <w:rFonts w:ascii="Sylfaen" w:hAnsi="Sylfaen"/>
          <w:sz w:val="24"/>
          <w:szCs w:val="24"/>
        </w:rPr>
        <w:t>:</w:t>
      </w:r>
    </w:p>
    <w:p w:rsidR="001F4BF3" w:rsidRPr="000B599C" w:rsidRDefault="001F4BF3" w:rsidP="001F4BF3">
      <w:pPr>
        <w:spacing w:after="0" w:line="240" w:lineRule="auto"/>
        <w:rPr>
          <w:rFonts w:ascii="Sylfaen" w:hAnsi="Sylfaen"/>
          <w:color w:val="00B050"/>
        </w:rPr>
      </w:pPr>
    </w:p>
    <w:p w:rsidR="001F4BF3" w:rsidRPr="001A342F" w:rsidRDefault="001F4BF3" w:rsidP="001F4BF3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  <w:lang w:val="ru-RU"/>
        </w:rPr>
        <w:t>Ընդհանուր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առմամբ</w:t>
      </w:r>
      <w:r w:rsidRPr="001A342F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  <w:lang w:val="ru-RU"/>
        </w:rPr>
        <w:t>հաշվի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առնելով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բոլոր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ուղղություններով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ակնկալվող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փոփոխությունները</w:t>
      </w:r>
      <w:r w:rsidRPr="001A342F">
        <w:rPr>
          <w:rFonts w:ascii="Sylfaen" w:hAnsi="Sylfaen"/>
          <w:sz w:val="24"/>
          <w:szCs w:val="24"/>
        </w:rPr>
        <w:t xml:space="preserve"> (</w:t>
      </w:r>
      <w:r>
        <w:rPr>
          <w:rFonts w:ascii="Sylfaen" w:hAnsi="Sylfaen"/>
          <w:sz w:val="24"/>
          <w:szCs w:val="24"/>
          <w:lang w:val="ru-RU"/>
        </w:rPr>
        <w:t>համայնքների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խշորացում</w:t>
      </w:r>
      <w:r w:rsidRPr="001A342F">
        <w:rPr>
          <w:rFonts w:ascii="Sylfaen" w:hAnsi="Sylfaen"/>
          <w:sz w:val="24"/>
          <w:szCs w:val="24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ֆինանսական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համահարթեցման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նոր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մեխանիզմների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ներդրում</w:t>
      </w:r>
      <w:r w:rsidRPr="001A342F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  <w:lang w:val="ru-RU"/>
        </w:rPr>
        <w:t>նվազագույն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աշխատավարձի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շեմի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բարձրացման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հետ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կապված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փոխհատուցում</w:t>
      </w:r>
      <w:r w:rsidRPr="001A342F">
        <w:rPr>
          <w:rFonts w:ascii="Sylfaen" w:hAnsi="Sylfaen"/>
          <w:sz w:val="24"/>
          <w:szCs w:val="24"/>
        </w:rPr>
        <w:t xml:space="preserve">,  </w:t>
      </w:r>
      <w:r>
        <w:rPr>
          <w:rFonts w:ascii="Sylfaen" w:hAnsi="Sylfaen"/>
          <w:sz w:val="24"/>
          <w:szCs w:val="24"/>
          <w:lang w:val="ru-RU"/>
        </w:rPr>
        <w:t>հանքարդյունաբերության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գործարկում</w:t>
      </w:r>
      <w:r w:rsidRPr="001A342F">
        <w:rPr>
          <w:rFonts w:ascii="Sylfaen" w:hAnsi="Sylfaen"/>
          <w:sz w:val="24"/>
          <w:szCs w:val="24"/>
        </w:rPr>
        <w:t>)</w:t>
      </w:r>
      <w:r>
        <w:rPr>
          <w:rFonts w:ascii="Sylfaen" w:hAnsi="Sylfaen"/>
          <w:sz w:val="24"/>
          <w:szCs w:val="24"/>
        </w:rPr>
        <w:t>,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Զառիթափ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համայնքը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մեկ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տարվա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ընթացքում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կունենա</w:t>
      </w:r>
      <w:r w:rsidRPr="001A342F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լրացուցիչ</w:t>
      </w:r>
      <w:r w:rsidRPr="001D7819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(ազատված)</w:t>
      </w:r>
      <w:r w:rsidRPr="001A342F">
        <w:rPr>
          <w:rFonts w:ascii="Sylfaen" w:hAnsi="Sylfaen"/>
          <w:sz w:val="24"/>
          <w:szCs w:val="24"/>
        </w:rPr>
        <w:t xml:space="preserve">  </w:t>
      </w:r>
      <w:r w:rsidR="005402E7" w:rsidRPr="005402E7">
        <w:rPr>
          <w:rFonts w:ascii="Sylfaen" w:hAnsi="Sylfaen"/>
          <w:b/>
          <w:sz w:val="24"/>
          <w:szCs w:val="24"/>
        </w:rPr>
        <w:t>103.8</w:t>
      </w:r>
      <w:r w:rsidRPr="005402E7">
        <w:rPr>
          <w:rFonts w:ascii="Sylfaen" w:hAnsi="Sylfaen"/>
          <w:b/>
          <w:sz w:val="24"/>
          <w:szCs w:val="24"/>
        </w:rPr>
        <w:t xml:space="preserve"> </w:t>
      </w:r>
      <w:r w:rsidRPr="005402E7">
        <w:rPr>
          <w:rFonts w:ascii="Sylfaen" w:hAnsi="Sylfaen"/>
          <w:b/>
          <w:sz w:val="24"/>
          <w:szCs w:val="24"/>
          <w:lang w:val="ru-RU"/>
        </w:rPr>
        <w:t>մլն</w:t>
      </w:r>
      <w:r w:rsidR="00102386">
        <w:rPr>
          <w:rFonts w:ascii="Sylfaen" w:hAnsi="Sylfaen"/>
          <w:b/>
          <w:sz w:val="24"/>
          <w:szCs w:val="24"/>
        </w:rPr>
        <w:t xml:space="preserve"> </w:t>
      </w:r>
      <w:r w:rsidRPr="005402E7">
        <w:rPr>
          <w:rFonts w:ascii="Sylfaen" w:hAnsi="Sylfaen"/>
          <w:b/>
          <w:sz w:val="24"/>
          <w:szCs w:val="24"/>
        </w:rPr>
        <w:t xml:space="preserve"> </w:t>
      </w:r>
      <w:r w:rsidRPr="005402E7">
        <w:rPr>
          <w:rFonts w:ascii="Sylfaen" w:hAnsi="Sylfaen"/>
          <w:b/>
          <w:sz w:val="24"/>
          <w:szCs w:val="24"/>
          <w:lang w:val="ru-RU"/>
        </w:rPr>
        <w:t>դրամ</w:t>
      </w:r>
      <w:r w:rsidRPr="001A342F">
        <w:rPr>
          <w:rFonts w:ascii="Sylfaen" w:hAnsi="Sylfaen"/>
          <w:sz w:val="24"/>
          <w:szCs w:val="24"/>
        </w:rPr>
        <w:t>:</w:t>
      </w:r>
    </w:p>
    <w:p w:rsidR="0047657D" w:rsidRPr="00320230" w:rsidRDefault="0047657D" w:rsidP="0047657D">
      <w:pPr>
        <w:spacing w:after="0" w:line="240" w:lineRule="auto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47657D" w:rsidRPr="00604728" w:rsidRDefault="0047657D" w:rsidP="0047657D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604728">
        <w:rPr>
          <w:rFonts w:ascii="Sylfaen" w:hAnsi="Sylfaen"/>
          <w:i/>
          <w:sz w:val="24"/>
          <w:szCs w:val="24"/>
        </w:rPr>
        <w:t>Աղյուսակ 1</w:t>
      </w:r>
      <w:r w:rsidR="0070655C">
        <w:rPr>
          <w:rFonts w:ascii="Sylfaen" w:hAnsi="Sylfaen"/>
          <w:i/>
          <w:sz w:val="24"/>
          <w:szCs w:val="24"/>
        </w:rPr>
        <w:t>5</w:t>
      </w:r>
      <w:bookmarkStart w:id="54" w:name="_GoBack"/>
      <w:bookmarkEnd w:id="54"/>
      <w:r w:rsidR="00102386">
        <w:rPr>
          <w:rFonts w:ascii="Sylfaen" w:hAnsi="Sylfaen"/>
          <w:i/>
          <w:sz w:val="24"/>
          <w:szCs w:val="24"/>
        </w:rPr>
        <w:t>.</w:t>
      </w:r>
      <w:proofErr w:type="gramEnd"/>
      <w:r w:rsidRPr="00604728">
        <w:rPr>
          <w:rFonts w:ascii="Sylfaen" w:hAnsi="Sylfaen"/>
          <w:i/>
          <w:sz w:val="24"/>
          <w:szCs w:val="24"/>
        </w:rPr>
        <w:t xml:space="preserve">  </w:t>
      </w:r>
      <w:proofErr w:type="gramStart"/>
      <w:r w:rsidR="00604728">
        <w:rPr>
          <w:rFonts w:ascii="Sylfaen" w:hAnsi="Sylfaen"/>
          <w:i/>
          <w:sz w:val="24"/>
          <w:szCs w:val="24"/>
        </w:rPr>
        <w:t>Ջերմուկ</w:t>
      </w:r>
      <w:proofErr w:type="gramEnd"/>
      <w:r w:rsidRPr="00604728">
        <w:rPr>
          <w:rFonts w:ascii="Sylfaen" w:hAnsi="Sylfaen"/>
          <w:i/>
          <w:sz w:val="24"/>
          <w:szCs w:val="24"/>
        </w:rPr>
        <w:t xml:space="preserve"> համայնք</w:t>
      </w:r>
      <w:r w:rsidR="00604728">
        <w:rPr>
          <w:rFonts w:ascii="Sylfaen" w:hAnsi="Sylfaen"/>
          <w:i/>
          <w:sz w:val="24"/>
          <w:szCs w:val="24"/>
        </w:rPr>
        <w:t>ի</w:t>
      </w:r>
      <w:r w:rsidRPr="00604728">
        <w:rPr>
          <w:rFonts w:ascii="Sylfaen" w:hAnsi="Sylfaen"/>
          <w:i/>
          <w:sz w:val="24"/>
          <w:szCs w:val="24"/>
        </w:rPr>
        <w:t xml:space="preserve"> </w:t>
      </w:r>
      <w:r w:rsidRPr="00604728">
        <w:rPr>
          <w:rFonts w:ascii="Sylfaen" w:hAnsi="Sylfaen"/>
          <w:i/>
          <w:sz w:val="24"/>
          <w:szCs w:val="24"/>
          <w:lang w:val="ru-RU"/>
        </w:rPr>
        <w:t>բոլոր</w:t>
      </w:r>
      <w:r w:rsidRPr="00604728">
        <w:rPr>
          <w:rFonts w:ascii="Sylfaen" w:hAnsi="Sylfaen"/>
          <w:i/>
          <w:sz w:val="24"/>
          <w:szCs w:val="24"/>
        </w:rPr>
        <w:t xml:space="preserve"> </w:t>
      </w:r>
      <w:r w:rsidRPr="00604728">
        <w:rPr>
          <w:rFonts w:ascii="Sylfaen" w:hAnsi="Sylfaen"/>
          <w:i/>
          <w:sz w:val="24"/>
          <w:szCs w:val="24"/>
          <w:lang w:val="ru-RU"/>
        </w:rPr>
        <w:t>ողղություններով</w:t>
      </w:r>
      <w:r w:rsidRPr="00604728">
        <w:rPr>
          <w:rFonts w:ascii="Sylfaen" w:hAnsi="Sylfaen"/>
          <w:i/>
          <w:sz w:val="24"/>
          <w:szCs w:val="24"/>
        </w:rPr>
        <w:t xml:space="preserve"> </w:t>
      </w:r>
      <w:r w:rsidR="00604728">
        <w:rPr>
          <w:rFonts w:ascii="Sylfaen" w:hAnsi="Sylfaen"/>
          <w:i/>
          <w:sz w:val="24"/>
          <w:szCs w:val="24"/>
          <w:lang w:val="ru-RU"/>
        </w:rPr>
        <w:t>կանխատե</w:t>
      </w:r>
      <w:r w:rsidR="00604728">
        <w:rPr>
          <w:rFonts w:ascii="Sylfaen" w:hAnsi="Sylfaen"/>
          <w:i/>
          <w:sz w:val="24"/>
          <w:szCs w:val="24"/>
        </w:rPr>
        <w:t>ս</w:t>
      </w:r>
      <w:r w:rsidRPr="00604728">
        <w:rPr>
          <w:rFonts w:ascii="Sylfaen" w:hAnsi="Sylfaen"/>
          <w:i/>
          <w:sz w:val="24"/>
          <w:szCs w:val="24"/>
          <w:lang w:val="ru-RU"/>
        </w:rPr>
        <w:t>վող</w:t>
      </w:r>
      <w:r w:rsidRPr="00604728">
        <w:rPr>
          <w:rFonts w:ascii="Sylfaen" w:hAnsi="Sylfaen"/>
          <w:i/>
          <w:sz w:val="24"/>
          <w:szCs w:val="24"/>
        </w:rPr>
        <w:t xml:space="preserve"> </w:t>
      </w:r>
      <w:r w:rsidRPr="00604728">
        <w:rPr>
          <w:rFonts w:ascii="Sylfaen" w:hAnsi="Sylfaen"/>
          <w:i/>
          <w:sz w:val="24"/>
          <w:szCs w:val="24"/>
          <w:lang w:val="ru-RU"/>
        </w:rPr>
        <w:t>օգուտները</w:t>
      </w:r>
      <w:r w:rsidRPr="00604728">
        <w:rPr>
          <w:rFonts w:ascii="Sylfaen" w:hAnsi="Sylfaen"/>
          <w:i/>
          <w:sz w:val="24"/>
          <w:szCs w:val="24"/>
        </w:rPr>
        <w:t xml:space="preserve"> </w:t>
      </w:r>
    </w:p>
    <w:p w:rsidR="0047657D" w:rsidRPr="00604728" w:rsidRDefault="0047657D" w:rsidP="0047657D">
      <w:pPr>
        <w:spacing w:after="0" w:line="240" w:lineRule="auto"/>
        <w:ind w:left="7920" w:firstLine="720"/>
        <w:jc w:val="both"/>
        <w:rPr>
          <w:rFonts w:ascii="Sylfaen" w:hAnsi="Sylfaen"/>
          <w:i/>
          <w:sz w:val="18"/>
          <w:szCs w:val="24"/>
        </w:rPr>
      </w:pPr>
      <w:r w:rsidRPr="00604728">
        <w:rPr>
          <w:rFonts w:ascii="Sylfaen" w:hAnsi="Sylfaen"/>
          <w:i/>
          <w:sz w:val="18"/>
          <w:szCs w:val="24"/>
        </w:rPr>
        <w:t>(հազ.դրամ)</w:t>
      </w:r>
    </w:p>
    <w:tbl>
      <w:tblPr>
        <w:tblStyle w:val="TableGrid"/>
        <w:tblW w:w="9110" w:type="dxa"/>
        <w:jc w:val="center"/>
        <w:tblInd w:w="204" w:type="dxa"/>
        <w:tblLook w:val="04A0"/>
      </w:tblPr>
      <w:tblGrid>
        <w:gridCol w:w="4791"/>
        <w:gridCol w:w="1454"/>
        <w:gridCol w:w="1374"/>
        <w:gridCol w:w="1491"/>
      </w:tblGrid>
      <w:tr w:rsidR="0047657D" w:rsidRPr="00604728" w:rsidTr="00AA034E">
        <w:trPr>
          <w:trHeight w:val="383"/>
          <w:jc w:val="center"/>
        </w:trPr>
        <w:tc>
          <w:tcPr>
            <w:tcW w:w="4791" w:type="dxa"/>
            <w:vMerge w:val="restart"/>
            <w:tcBorders>
              <w:right w:val="single" w:sz="4" w:space="0" w:color="auto"/>
            </w:tcBorders>
          </w:tcPr>
          <w:p w:rsidR="0047657D" w:rsidRPr="00604728" w:rsidRDefault="0047657D" w:rsidP="00AA034E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57D" w:rsidRPr="00604728" w:rsidRDefault="009C6727" w:rsidP="00AA034E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Ընդ</w:t>
            </w:r>
            <w:r w:rsidR="0047657D" w:rsidRPr="00604728">
              <w:rPr>
                <w:rFonts w:ascii="Sylfaen" w:hAnsi="Sylfaen"/>
                <w:b/>
                <w:lang w:val="ru-RU"/>
              </w:rPr>
              <w:t>ամենը ծախսեր</w:t>
            </w:r>
          </w:p>
        </w:tc>
        <w:tc>
          <w:tcPr>
            <w:tcW w:w="1374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47657D" w:rsidRPr="00604728" w:rsidRDefault="0047657D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604728">
              <w:rPr>
                <w:rFonts w:ascii="Sylfaen" w:hAnsi="Sylfaen"/>
                <w:b/>
                <w:lang w:val="ru-RU"/>
              </w:rPr>
              <w:t>որից</w:t>
            </w:r>
          </w:p>
        </w:tc>
        <w:tc>
          <w:tcPr>
            <w:tcW w:w="1491" w:type="dxa"/>
            <w:vMerge w:val="restart"/>
            <w:tcBorders>
              <w:left w:val="single" w:sz="4" w:space="0" w:color="auto"/>
            </w:tcBorders>
            <w:vAlign w:val="center"/>
          </w:tcPr>
          <w:p w:rsidR="0047657D" w:rsidRPr="00604728" w:rsidRDefault="0047657D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604728">
              <w:rPr>
                <w:rFonts w:ascii="Sylfaen" w:hAnsi="Sylfaen"/>
                <w:b/>
                <w:lang w:val="ru-RU"/>
              </w:rPr>
              <w:t>Լրաչուցից (ազատված) միջոցներ</w:t>
            </w:r>
            <w:r w:rsidRPr="00604728">
              <w:rPr>
                <w:rStyle w:val="FootnoteReference"/>
                <w:rFonts w:ascii="Sylfaen" w:hAnsi="Sylfaen"/>
                <w:b/>
                <w:lang w:val="ru-RU"/>
              </w:rPr>
              <w:footnoteReference w:id="15"/>
            </w:r>
            <w:r w:rsidRPr="00604728">
              <w:rPr>
                <w:rFonts w:ascii="Sylfaen" w:hAnsi="Sylfaen"/>
                <w:b/>
                <w:lang w:val="ru-RU"/>
              </w:rPr>
              <w:t xml:space="preserve"> </w:t>
            </w:r>
          </w:p>
        </w:tc>
      </w:tr>
      <w:tr w:rsidR="0047657D" w:rsidRPr="00604728" w:rsidTr="00AA034E">
        <w:trPr>
          <w:trHeight w:val="346"/>
          <w:jc w:val="center"/>
        </w:trPr>
        <w:tc>
          <w:tcPr>
            <w:tcW w:w="4791" w:type="dxa"/>
            <w:vMerge/>
            <w:tcBorders>
              <w:right w:val="single" w:sz="4" w:space="0" w:color="auto"/>
            </w:tcBorders>
          </w:tcPr>
          <w:p w:rsidR="0047657D" w:rsidRPr="00604728" w:rsidRDefault="0047657D" w:rsidP="00AA034E">
            <w:pPr>
              <w:ind w:left="69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57D" w:rsidRPr="00604728" w:rsidRDefault="0047657D" w:rsidP="00AA034E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57D" w:rsidRPr="00604728" w:rsidRDefault="0047657D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604728">
              <w:rPr>
                <w:rFonts w:ascii="Sylfaen" w:hAnsi="Sylfaen"/>
                <w:b/>
                <w:lang w:val="ru-RU"/>
              </w:rPr>
              <w:t>Վարչական բյուջե</w:t>
            </w:r>
          </w:p>
        </w:tc>
        <w:tc>
          <w:tcPr>
            <w:tcW w:w="1491" w:type="dxa"/>
            <w:vMerge/>
            <w:tcBorders>
              <w:left w:val="single" w:sz="4" w:space="0" w:color="auto"/>
            </w:tcBorders>
            <w:vAlign w:val="center"/>
          </w:tcPr>
          <w:p w:rsidR="0047657D" w:rsidRPr="00604728" w:rsidRDefault="0047657D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5402E7" w:rsidRPr="00604728" w:rsidTr="00AA034E">
        <w:trPr>
          <w:trHeight w:val="357"/>
          <w:jc w:val="center"/>
        </w:trPr>
        <w:tc>
          <w:tcPr>
            <w:tcW w:w="47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02E7" w:rsidRPr="00604728" w:rsidRDefault="005402E7" w:rsidP="00AA034E">
            <w:pPr>
              <w:rPr>
                <w:rFonts w:ascii="Sylfaen" w:hAnsi="Sylfaen"/>
                <w:b/>
              </w:rPr>
            </w:pPr>
            <w:r w:rsidRPr="00604728">
              <w:rPr>
                <w:rFonts w:ascii="Sylfaen" w:hAnsi="Sylfaen"/>
                <w:b/>
                <w:lang w:val="ru-RU"/>
              </w:rPr>
              <w:t>Մինչև խոշորացումը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02E7" w:rsidRPr="00B81C1C" w:rsidRDefault="005402E7" w:rsidP="005402E7">
            <w:pPr>
              <w:jc w:val="center"/>
              <w:rPr>
                <w:rFonts w:ascii="Sylfaen" w:hAnsi="Sylfaen"/>
                <w:b/>
              </w:rPr>
            </w:pPr>
            <w:r w:rsidRPr="00B81C1C">
              <w:rPr>
                <w:rFonts w:ascii="Sylfaen" w:hAnsi="Sylfaen"/>
                <w:b/>
              </w:rPr>
              <w:t>236 933,6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402E7" w:rsidRPr="00B81C1C" w:rsidRDefault="005402E7" w:rsidP="005402E7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B81C1C">
              <w:rPr>
                <w:rFonts w:ascii="Calibri" w:hAnsi="Calibri"/>
                <w:b/>
                <w:color w:val="000000"/>
              </w:rPr>
              <w:t>194 663,7</w:t>
            </w:r>
          </w:p>
        </w:tc>
        <w:tc>
          <w:tcPr>
            <w:tcW w:w="1491" w:type="dxa"/>
            <w:shd w:val="clear" w:color="auto" w:fill="BFBFBF" w:themeFill="background1" w:themeFillShade="BF"/>
            <w:vAlign w:val="center"/>
          </w:tcPr>
          <w:p w:rsidR="005402E7" w:rsidRPr="00604728" w:rsidRDefault="005402E7" w:rsidP="00AA034E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5402E7" w:rsidRPr="00604728" w:rsidTr="00AA034E">
        <w:trPr>
          <w:trHeight w:val="357"/>
          <w:jc w:val="center"/>
        </w:trPr>
        <w:tc>
          <w:tcPr>
            <w:tcW w:w="47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02E7" w:rsidRPr="00604728" w:rsidRDefault="005402E7" w:rsidP="00AA034E">
            <w:pPr>
              <w:rPr>
                <w:rFonts w:ascii="Sylfaen" w:hAnsi="Sylfaen"/>
                <w:b/>
                <w:lang w:val="ru-RU"/>
              </w:rPr>
            </w:pPr>
            <w:r w:rsidRPr="00604728">
              <w:rPr>
                <w:rFonts w:ascii="Sylfaen" w:hAnsi="Sylfaen"/>
                <w:b/>
                <w:lang w:val="ru-RU"/>
              </w:rPr>
              <w:t>Խոշորացումից հետո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402E7" w:rsidRPr="00B81C1C" w:rsidRDefault="005402E7" w:rsidP="005402E7">
            <w:pPr>
              <w:jc w:val="center"/>
              <w:rPr>
                <w:rFonts w:ascii="Sylfaen" w:hAnsi="Sylfaen"/>
                <w:b/>
              </w:rPr>
            </w:pPr>
            <w:r w:rsidRPr="00B81C1C">
              <w:rPr>
                <w:rFonts w:ascii="Sylfaen" w:hAnsi="Sylfaen"/>
                <w:b/>
              </w:rPr>
              <w:t>236 933,6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402E7" w:rsidRPr="00B81C1C" w:rsidRDefault="005402E7" w:rsidP="005402E7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B81C1C">
              <w:rPr>
                <w:rFonts w:ascii="Calibri" w:hAnsi="Calibri"/>
                <w:b/>
                <w:color w:val="000000"/>
              </w:rPr>
              <w:t>183 874,7</w:t>
            </w:r>
          </w:p>
        </w:tc>
        <w:tc>
          <w:tcPr>
            <w:tcW w:w="1491" w:type="dxa"/>
            <w:shd w:val="clear" w:color="auto" w:fill="BFBFBF" w:themeFill="background1" w:themeFillShade="BF"/>
            <w:vAlign w:val="center"/>
          </w:tcPr>
          <w:p w:rsidR="005402E7" w:rsidRPr="00604728" w:rsidRDefault="005402E7" w:rsidP="00AA034E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5402E7" w:rsidRPr="00604728" w:rsidTr="00AA034E">
        <w:trPr>
          <w:trHeight w:val="56"/>
          <w:jc w:val="center"/>
        </w:trPr>
        <w:tc>
          <w:tcPr>
            <w:tcW w:w="9110" w:type="dxa"/>
            <w:gridSpan w:val="4"/>
            <w:shd w:val="clear" w:color="auto" w:fill="FABF8F" w:themeFill="accent6" w:themeFillTint="99"/>
            <w:vAlign w:val="center"/>
          </w:tcPr>
          <w:p w:rsidR="005402E7" w:rsidRPr="00604728" w:rsidRDefault="005402E7" w:rsidP="00AA034E">
            <w:pPr>
              <w:ind w:left="68"/>
              <w:jc w:val="center"/>
              <w:rPr>
                <w:rFonts w:ascii="Sylfaen" w:hAnsi="Sylfaen"/>
                <w:b/>
                <w:sz w:val="2"/>
                <w:lang w:val="ru-RU"/>
              </w:rPr>
            </w:pPr>
          </w:p>
        </w:tc>
      </w:tr>
      <w:tr w:rsidR="0047657D" w:rsidRPr="00604728" w:rsidTr="00AA034E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47657D" w:rsidRPr="00604728" w:rsidRDefault="0047657D" w:rsidP="00AA034E">
            <w:pPr>
              <w:rPr>
                <w:rFonts w:ascii="Sylfaen" w:hAnsi="Sylfaen"/>
                <w:b/>
              </w:rPr>
            </w:pPr>
            <w:r w:rsidRPr="00604728">
              <w:rPr>
                <w:rFonts w:ascii="Sylfaen" w:hAnsi="Sylfaen"/>
                <w:b/>
                <w:lang w:val="ru-RU"/>
              </w:rPr>
              <w:t>Համայնքների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="00D10824">
              <w:rPr>
                <w:rFonts w:ascii="Sylfaen" w:hAnsi="Sylfaen"/>
                <w:b/>
                <w:lang w:val="ru-RU"/>
              </w:rPr>
              <w:t>խո</w:t>
            </w:r>
            <w:r w:rsidR="00D10824">
              <w:rPr>
                <w:rFonts w:ascii="Sylfaen" w:hAnsi="Sylfaen"/>
                <w:b/>
              </w:rPr>
              <w:t>շ</w:t>
            </w:r>
            <w:r w:rsidRPr="00604728">
              <w:rPr>
                <w:rFonts w:ascii="Sylfaen" w:hAnsi="Sylfaen"/>
                <w:b/>
                <w:lang w:val="ru-RU"/>
              </w:rPr>
              <w:t>որացման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lang w:val="ru-RU"/>
              </w:rPr>
              <w:t>արդյունքում</w:t>
            </w:r>
            <w:r w:rsidRPr="00604728">
              <w:rPr>
                <w:rFonts w:ascii="Sylfaen" w:hAnsi="Sylfaen"/>
                <w:b/>
              </w:rPr>
              <w:t xml:space="preserve"> (</w:t>
            </w:r>
            <w:r w:rsidRPr="00604728">
              <w:rPr>
                <w:rFonts w:ascii="Sylfaen" w:hAnsi="Sylfaen"/>
                <w:b/>
                <w:lang w:val="ru-RU"/>
              </w:rPr>
              <w:t>վարչական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lang w:val="ru-RU"/>
              </w:rPr>
              <w:t>բյուջեի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lang w:val="ru-RU"/>
              </w:rPr>
              <w:t>ծախսերի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lang w:val="ru-RU"/>
              </w:rPr>
              <w:t>կրճատումից</w:t>
            </w:r>
            <w:r w:rsidRPr="00604728">
              <w:rPr>
                <w:rFonts w:ascii="Sylfaen" w:hAnsi="Sylfaen"/>
                <w:b/>
              </w:rPr>
              <w:t>)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657D" w:rsidRPr="00D10824" w:rsidRDefault="0047657D" w:rsidP="00AA034E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657D" w:rsidRPr="00D10824" w:rsidRDefault="0047657D" w:rsidP="00AA034E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91" w:type="dxa"/>
            <w:shd w:val="clear" w:color="auto" w:fill="FFFFFF" w:themeFill="background1"/>
            <w:vAlign w:val="center"/>
          </w:tcPr>
          <w:p w:rsidR="0047657D" w:rsidRPr="00D10824" w:rsidRDefault="005402E7" w:rsidP="005402E7">
            <w:pPr>
              <w:ind w:left="69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10 789</w:t>
            </w:r>
          </w:p>
        </w:tc>
      </w:tr>
      <w:tr w:rsidR="005402E7" w:rsidRPr="00604728" w:rsidTr="00AA034E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5402E7" w:rsidRPr="00604728" w:rsidRDefault="005402E7" w:rsidP="00AA034E">
            <w:pPr>
              <w:rPr>
                <w:rFonts w:ascii="Sylfaen" w:hAnsi="Sylfaen"/>
                <w:b/>
              </w:rPr>
            </w:pPr>
            <w:r w:rsidRPr="00604728">
              <w:rPr>
                <w:rFonts w:ascii="Sylfaen" w:hAnsi="Sylfaen"/>
                <w:b/>
              </w:rPr>
              <w:t>«</w:t>
            </w:r>
            <w:r w:rsidRPr="00604728">
              <w:rPr>
                <w:rFonts w:ascii="Sylfaen" w:hAnsi="Sylfaen"/>
                <w:b/>
                <w:lang w:val="ru-RU"/>
              </w:rPr>
              <w:t>Ֆինանսական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lang w:val="ru-RU"/>
              </w:rPr>
              <w:t>համահարթեցման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lang w:val="ru-RU"/>
              </w:rPr>
              <w:t>մասին</w:t>
            </w:r>
            <w:r w:rsidRPr="00604728">
              <w:rPr>
                <w:rFonts w:ascii="Sylfaen" w:hAnsi="Sylfaen"/>
                <w:b/>
              </w:rPr>
              <w:t xml:space="preserve">» </w:t>
            </w:r>
            <w:r w:rsidRPr="00604728">
              <w:rPr>
                <w:rFonts w:ascii="Sylfaen" w:hAnsi="Sylfaen"/>
                <w:b/>
                <w:lang w:val="ru-RU"/>
              </w:rPr>
              <w:t>նոր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lang w:val="ru-RU"/>
              </w:rPr>
              <w:t>օրենքի</w:t>
            </w:r>
            <w:r w:rsidRPr="00604728">
              <w:rPr>
                <w:rFonts w:ascii="Sylfaen" w:hAnsi="Sylfaen"/>
                <w:b/>
              </w:rPr>
              <w:t xml:space="preserve"> </w:t>
            </w:r>
            <w:r w:rsidRPr="00604728">
              <w:rPr>
                <w:rFonts w:ascii="Sylfaen" w:hAnsi="Sylfaen"/>
                <w:b/>
                <w:lang w:val="ru-RU"/>
              </w:rPr>
              <w:t>ըն</w:t>
            </w:r>
            <w:r>
              <w:rPr>
                <w:rFonts w:ascii="Sylfaen" w:hAnsi="Sylfaen"/>
                <w:b/>
              </w:rPr>
              <w:t>դ</w:t>
            </w:r>
            <w:r w:rsidRPr="00604728">
              <w:rPr>
                <w:rFonts w:ascii="Sylfaen" w:hAnsi="Sylfaen"/>
                <w:b/>
                <w:lang w:val="ru-RU"/>
              </w:rPr>
              <w:t>ունման</w:t>
            </w:r>
            <w:r w:rsidRPr="00604728">
              <w:rPr>
                <w:rFonts w:ascii="Sylfaen" w:hAnsi="Sylfaen"/>
                <w:b/>
              </w:rPr>
              <w:t xml:space="preserve"> արդյունքում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02E7" w:rsidRPr="00186D00" w:rsidRDefault="005402E7" w:rsidP="00AA034E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402E7" w:rsidRPr="00186D00" w:rsidRDefault="005402E7" w:rsidP="00AA034E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91" w:type="dxa"/>
            <w:vAlign w:val="center"/>
          </w:tcPr>
          <w:p w:rsidR="005402E7" w:rsidRPr="00186D00" w:rsidRDefault="005402E7" w:rsidP="005402E7">
            <w:pPr>
              <w:ind w:left="69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35 400</w:t>
            </w:r>
          </w:p>
        </w:tc>
      </w:tr>
      <w:tr w:rsidR="0047657D" w:rsidRPr="00604728" w:rsidTr="00AA034E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47657D" w:rsidRPr="00604728" w:rsidRDefault="005402E7" w:rsidP="005402E7">
            <w:pPr>
              <w:rPr>
                <w:rFonts w:ascii="Sylfaen" w:hAnsi="Sylfaen"/>
                <w:b/>
              </w:rPr>
            </w:pPr>
            <w:r w:rsidRPr="005402E7">
              <w:rPr>
                <w:rFonts w:ascii="Sylfaen" w:hAnsi="Sylfaen"/>
                <w:b/>
              </w:rPr>
              <w:t>Ամուլսարի հանքավայրի շահագործման արդյունքում</w:t>
            </w:r>
            <w:r w:rsidRPr="005402E7">
              <w:rPr>
                <w:rFonts w:ascii="Sylfaen" w:hAnsi="Sylfaen"/>
                <w:b/>
              </w:rPr>
              <w:tab/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657D" w:rsidRPr="00186D00" w:rsidRDefault="0047657D" w:rsidP="00AA034E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657D" w:rsidRPr="00186D00" w:rsidRDefault="0047657D" w:rsidP="00AA034E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91" w:type="dxa"/>
            <w:vAlign w:val="center"/>
          </w:tcPr>
          <w:p w:rsidR="0047657D" w:rsidRPr="00186D00" w:rsidRDefault="005402E7" w:rsidP="00AA034E">
            <w:pPr>
              <w:ind w:left="69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57 600</w:t>
            </w:r>
          </w:p>
        </w:tc>
      </w:tr>
      <w:tr w:rsidR="0047657D" w:rsidRPr="00604728" w:rsidTr="00AA034E">
        <w:trPr>
          <w:trHeight w:val="416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47657D" w:rsidRPr="00604728" w:rsidRDefault="009C6727" w:rsidP="00AA034E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Ընդ</w:t>
            </w:r>
            <w:r w:rsidR="0047657D" w:rsidRPr="00604728">
              <w:rPr>
                <w:rFonts w:ascii="Sylfaen" w:hAnsi="Sylfaen"/>
                <w:b/>
                <w:lang w:val="ru-RU"/>
              </w:rPr>
              <w:t>ամենը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7657D" w:rsidRPr="00604728" w:rsidRDefault="0047657D" w:rsidP="00AA034E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74" w:type="dxa"/>
            <w:tcBorders>
              <w:left w:val="single" w:sz="4" w:space="0" w:color="auto"/>
              <w:right w:val="single" w:sz="12" w:space="0" w:color="FF0000"/>
            </w:tcBorders>
            <w:shd w:val="clear" w:color="auto" w:fill="BFBFBF" w:themeFill="background1" w:themeFillShade="BF"/>
            <w:vAlign w:val="center"/>
          </w:tcPr>
          <w:p w:rsidR="0047657D" w:rsidRPr="00604728" w:rsidRDefault="0047657D" w:rsidP="00AA034E">
            <w:pPr>
              <w:ind w:left="69"/>
              <w:jc w:val="right"/>
              <w:rPr>
                <w:rFonts w:ascii="Sylfaen" w:hAnsi="Sylfaen"/>
                <w:b/>
              </w:rPr>
            </w:pPr>
          </w:p>
        </w:tc>
        <w:tc>
          <w:tcPr>
            <w:tcW w:w="14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47657D" w:rsidRPr="00604728" w:rsidRDefault="005402E7" w:rsidP="005402E7">
            <w:pPr>
              <w:ind w:left="69"/>
              <w:jc w:val="center"/>
              <w:rPr>
                <w:rFonts w:ascii="Sylfaen" w:hAnsi="Sylfaen"/>
                <w:b/>
                <w:sz w:val="24"/>
              </w:rPr>
            </w:pPr>
            <w:r w:rsidRPr="005402E7">
              <w:rPr>
                <w:rFonts w:ascii="Sylfaen" w:hAnsi="Sylfaen"/>
                <w:b/>
                <w:sz w:val="24"/>
              </w:rPr>
              <w:t>103789</w:t>
            </w:r>
          </w:p>
        </w:tc>
      </w:tr>
    </w:tbl>
    <w:p w:rsidR="00B52193" w:rsidRDefault="00B52193" w:rsidP="00003AFB">
      <w:pPr>
        <w:rPr>
          <w:rFonts w:ascii="Sylfaen" w:hAnsi="Sylfaen"/>
          <w:color w:val="00B050"/>
        </w:rPr>
      </w:pPr>
    </w:p>
    <w:p w:rsidR="00A353DF" w:rsidRDefault="00A353DF" w:rsidP="00003AFB">
      <w:pPr>
        <w:rPr>
          <w:rFonts w:ascii="Sylfaen" w:hAnsi="Sylfaen"/>
          <w:color w:val="00B050"/>
        </w:rPr>
      </w:pPr>
    </w:p>
    <w:p w:rsidR="00A353DF" w:rsidRDefault="00A353DF" w:rsidP="00003AFB">
      <w:pPr>
        <w:rPr>
          <w:rFonts w:ascii="Sylfaen" w:hAnsi="Sylfaen"/>
          <w:color w:val="00B050"/>
        </w:rPr>
      </w:pPr>
    </w:p>
    <w:p w:rsidR="00A353DF" w:rsidRPr="00A353DF" w:rsidRDefault="00A353DF" w:rsidP="00003AFB">
      <w:pPr>
        <w:rPr>
          <w:rFonts w:ascii="Sylfaen" w:hAnsi="Sylfaen"/>
          <w:color w:val="00B050"/>
        </w:rPr>
      </w:pPr>
    </w:p>
    <w:p w:rsidR="00EB7DC6" w:rsidRPr="00A353DF" w:rsidRDefault="00EB7DC6" w:rsidP="00761699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5" w:name="_Toc366494911"/>
      <w:r w:rsidRPr="003E02B0">
        <w:rPr>
          <w:rFonts w:ascii="Sylfaen" w:hAnsi="Sylfaen" w:cs="Sylfaen"/>
          <w:color w:val="auto"/>
        </w:rPr>
        <w:lastRenderedPageBreak/>
        <w:t>Համայնքների</w:t>
      </w:r>
      <w:r w:rsidRPr="00A353DF">
        <w:rPr>
          <w:rFonts w:ascii="Sylfaen" w:hAnsi="Sylfaen" w:cs="Sylfaen"/>
          <w:color w:val="auto"/>
        </w:rPr>
        <w:t xml:space="preserve"> </w:t>
      </w:r>
      <w:r w:rsidRPr="003E02B0">
        <w:rPr>
          <w:rFonts w:ascii="Sylfaen" w:hAnsi="Sylfaen" w:cs="Sylfaen"/>
          <w:color w:val="auto"/>
        </w:rPr>
        <w:t>խոշորացման</w:t>
      </w:r>
      <w:r w:rsidRPr="00A353DF">
        <w:rPr>
          <w:rFonts w:ascii="Sylfaen" w:hAnsi="Sylfaen" w:cs="Sylfaen"/>
          <w:color w:val="auto"/>
        </w:rPr>
        <w:t xml:space="preserve"> </w:t>
      </w:r>
      <w:r w:rsidRPr="003E02B0">
        <w:rPr>
          <w:rFonts w:ascii="Sylfaen" w:hAnsi="Sylfaen" w:cs="Sylfaen"/>
          <w:color w:val="auto"/>
        </w:rPr>
        <w:t>արդյունքում</w:t>
      </w:r>
      <w:r w:rsidRPr="00A353DF">
        <w:rPr>
          <w:rFonts w:ascii="Sylfaen" w:hAnsi="Sylfaen" w:cs="Sylfaen"/>
          <w:color w:val="auto"/>
        </w:rPr>
        <w:t xml:space="preserve"> </w:t>
      </w:r>
      <w:r w:rsidR="00761699" w:rsidRPr="003E02B0">
        <w:rPr>
          <w:rFonts w:ascii="Sylfaen" w:hAnsi="Sylfaen" w:cs="Sylfaen"/>
          <w:color w:val="auto"/>
        </w:rPr>
        <w:t>համայնքային</w:t>
      </w:r>
      <w:r w:rsidR="00761699" w:rsidRPr="00A353DF">
        <w:rPr>
          <w:rFonts w:ascii="Sylfaen" w:hAnsi="Sylfaen" w:cs="Sylfaen"/>
          <w:color w:val="auto"/>
        </w:rPr>
        <w:t xml:space="preserve"> </w:t>
      </w:r>
      <w:r w:rsidRPr="003E02B0">
        <w:rPr>
          <w:rFonts w:ascii="Sylfaen" w:hAnsi="Sylfaen" w:cs="Sylfaen"/>
          <w:color w:val="auto"/>
        </w:rPr>
        <w:t>լիազորությունների</w:t>
      </w:r>
      <w:r w:rsidRPr="00A353DF">
        <w:rPr>
          <w:rFonts w:ascii="Sylfaen" w:hAnsi="Sylfaen" w:cs="Sylfaen"/>
          <w:color w:val="auto"/>
        </w:rPr>
        <w:t xml:space="preserve"> </w:t>
      </w:r>
      <w:r w:rsidRPr="003E02B0">
        <w:rPr>
          <w:rFonts w:ascii="Sylfaen" w:hAnsi="Sylfaen" w:cs="Sylfaen"/>
          <w:color w:val="auto"/>
        </w:rPr>
        <w:t>և</w:t>
      </w:r>
      <w:r w:rsidRPr="00A353DF">
        <w:rPr>
          <w:rFonts w:ascii="Sylfaen" w:hAnsi="Sylfaen" w:cs="Sylfaen"/>
          <w:color w:val="auto"/>
        </w:rPr>
        <w:t xml:space="preserve"> </w:t>
      </w:r>
      <w:r w:rsidRPr="003E02B0">
        <w:rPr>
          <w:rFonts w:ascii="Sylfaen" w:hAnsi="Sylfaen" w:cs="Sylfaen"/>
          <w:color w:val="auto"/>
        </w:rPr>
        <w:t>որոշ</w:t>
      </w:r>
      <w:r w:rsidRPr="00A353DF">
        <w:rPr>
          <w:rFonts w:ascii="Sylfaen" w:hAnsi="Sylfaen" w:cs="Sylfaen"/>
          <w:color w:val="auto"/>
        </w:rPr>
        <w:t xml:space="preserve"> </w:t>
      </w:r>
      <w:r w:rsidR="00761699" w:rsidRPr="003E02B0">
        <w:rPr>
          <w:rFonts w:ascii="Sylfaen" w:hAnsi="Sylfaen" w:cs="Sylfaen"/>
          <w:color w:val="auto"/>
        </w:rPr>
        <w:t>իրավական</w:t>
      </w:r>
      <w:r w:rsidR="00761699" w:rsidRPr="00A353DF">
        <w:rPr>
          <w:rFonts w:ascii="Sylfaen" w:hAnsi="Sylfaen" w:cs="Sylfaen"/>
          <w:color w:val="auto"/>
        </w:rPr>
        <w:t xml:space="preserve"> </w:t>
      </w:r>
      <w:r w:rsidRPr="003E02B0">
        <w:rPr>
          <w:rFonts w:ascii="Sylfaen" w:hAnsi="Sylfaen" w:cs="Sylfaen"/>
          <w:color w:val="auto"/>
        </w:rPr>
        <w:t>պահանջների</w:t>
      </w:r>
      <w:r w:rsidRPr="00A353DF">
        <w:rPr>
          <w:rFonts w:ascii="Sylfaen" w:hAnsi="Sylfaen" w:cs="Sylfaen"/>
          <w:color w:val="auto"/>
        </w:rPr>
        <w:t xml:space="preserve"> </w:t>
      </w:r>
      <w:r w:rsidRPr="003E02B0">
        <w:rPr>
          <w:rFonts w:ascii="Sylfaen" w:hAnsi="Sylfaen" w:cs="Sylfaen"/>
          <w:color w:val="auto"/>
        </w:rPr>
        <w:t>վերանայման</w:t>
      </w:r>
      <w:r w:rsidRPr="00A353DF">
        <w:rPr>
          <w:rFonts w:ascii="Sylfaen" w:hAnsi="Sylfaen" w:cs="Sylfaen"/>
          <w:color w:val="auto"/>
        </w:rPr>
        <w:t xml:space="preserve"> </w:t>
      </w:r>
      <w:r w:rsidRPr="003E02B0">
        <w:rPr>
          <w:rFonts w:ascii="Sylfaen" w:hAnsi="Sylfaen" w:cs="Sylfaen"/>
          <w:color w:val="auto"/>
        </w:rPr>
        <w:t>անհրաժեշտությունը</w:t>
      </w:r>
      <w:bookmarkEnd w:id="55"/>
      <w:r w:rsidRPr="00A353DF">
        <w:rPr>
          <w:rFonts w:ascii="Sylfaen" w:hAnsi="Sylfaen" w:cs="Sylfaen"/>
          <w:color w:val="auto"/>
        </w:rPr>
        <w:t xml:space="preserve"> </w:t>
      </w:r>
    </w:p>
    <w:p w:rsidR="00EB7DC6" w:rsidRPr="003E02B0" w:rsidRDefault="00EB7DC6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EE1167" w:rsidRPr="003E02B0" w:rsidRDefault="00EB7DC6" w:rsidP="00EE116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>Նախքան համայնքների խոշորացումը, երբ խոշոր</w:t>
      </w:r>
      <w:r w:rsidR="00DC1E0D" w:rsidRPr="003E02B0">
        <w:rPr>
          <w:rFonts w:ascii="Sylfaen" w:eastAsia="Times New Roman" w:hAnsi="Sylfaen" w:cs="Times New Roman"/>
          <w:sz w:val="24"/>
          <w:szCs w:val="24"/>
          <w:lang w:val="af-ZA"/>
        </w:rPr>
        <w:t>ա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ցաված համայնքի կազմի մեջ մտնող վարչական միավորները 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ինքնուրույն 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>համայնքներ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են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>նրանց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միմյանց կապող ճանապարհները հանդիսանում են 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>պետական (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>մարզային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>)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ենթակայության ճանապարհներ: Դա նշանակում է, որ այդ ճանապարհների սպասարկումը (</w:t>
      </w:r>
      <w:r w:rsidR="00F56364" w:rsidRPr="003E02B0">
        <w:rPr>
          <w:rFonts w:ascii="Sylfaen" w:eastAsia="Times New Roman" w:hAnsi="Sylfaen" w:cs="Times New Roman"/>
          <w:sz w:val="24"/>
          <w:szCs w:val="24"/>
          <w:lang w:val="af-ZA"/>
        </w:rPr>
        <w:t>այդ թվում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նաև կապիտալ նորոգումը) իրականացվում է 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պետական բյուջեի միջոցների հաշվին: Համայնքների խոշորացումից հետո այդ ճանապարհները դառնում են 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>ներ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>համայնքային</w:t>
      </w:r>
      <w:r w:rsidR="001F558F" w:rsidRPr="003E02B0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և հետևաբար</w:t>
      </w:r>
      <w:r w:rsidR="007770FE" w:rsidRPr="003E02B0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դրանց սպասարկումը 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>կատարվելու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է համայնքի 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>կողմից</w:t>
      </w:r>
      <w:r w:rsidR="001F558F" w:rsidRPr="003E02B0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>բյուջեի միջոցների հաշվին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>Տրամաբանական է,  որ այս դեպքում այդ լիազորությունը հարկավոր է դիտարկել</w:t>
      </w:r>
      <w:r w:rsidR="007770FE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որպես պատվիրակ</w:t>
      </w:r>
      <w:r w:rsidR="00761699" w:rsidRPr="003E02B0">
        <w:rPr>
          <w:rFonts w:ascii="Sylfaen" w:eastAsia="Times New Roman" w:hAnsi="Sylfaen" w:cs="Times New Roman"/>
          <w:sz w:val="24"/>
          <w:szCs w:val="24"/>
          <w:lang w:val="af-ZA"/>
        </w:rPr>
        <w:t>ված լիազորություն և պետական բյուջեից ստանալ համապատասխան ֆինանսավորում</w:t>
      </w:r>
      <w:r w:rsidR="007770FE" w:rsidRPr="003E02B0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կամ համայնքներին տրամադրել այդ աշխատանքների կատարման համար</w:t>
      </w:r>
      <w:r w:rsidR="001F558F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նպատակային դրամաշնորհներ: </w:t>
      </w:r>
    </w:p>
    <w:p w:rsidR="00EE1167" w:rsidRPr="005402E7" w:rsidRDefault="001F558F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>ՀՀ օրենսդրության համաձայն՝</w:t>
      </w:r>
      <w:r w:rsidR="00EB7DC6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համայնքներն իրավունք ունեն ձևավորված վարչական բյուջեի պահուստային ֆոնդից հատկացումներ կատարել</w:t>
      </w:r>
      <w:r w:rsidR="0019015B">
        <w:rPr>
          <w:rFonts w:ascii="Sylfaen" w:eastAsia="Times New Roman" w:hAnsi="Sylfaen" w:cs="Times New Roman"/>
          <w:sz w:val="24"/>
          <w:szCs w:val="24"/>
          <w:lang w:val="af-ZA"/>
        </w:rPr>
        <w:t>ու</w:t>
      </w:r>
      <w:r w:rsidR="00EB7DC6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ֆոնդային բյուջե և կ</w:t>
      </w:r>
      <w:r w:rsidR="005F3D92" w:rsidRPr="003E02B0">
        <w:rPr>
          <w:rFonts w:ascii="Sylfaen" w:eastAsia="Times New Roman" w:hAnsi="Sylfaen" w:cs="Times New Roman"/>
          <w:sz w:val="24"/>
          <w:szCs w:val="24"/>
          <w:lang w:val="af-ZA"/>
        </w:rPr>
        <w:t>ատարել</w:t>
      </w:r>
      <w:r w:rsidR="0019015B">
        <w:rPr>
          <w:rFonts w:ascii="Sylfaen" w:eastAsia="Times New Roman" w:hAnsi="Sylfaen" w:cs="Times New Roman"/>
          <w:sz w:val="24"/>
          <w:szCs w:val="24"/>
          <w:lang w:val="af-ZA"/>
        </w:rPr>
        <w:t>ու</w:t>
      </w:r>
      <w:r w:rsidR="005F3D92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ծախսեր: Օ</w:t>
      </w:r>
      <w:r w:rsidR="00EB7DC6" w:rsidRPr="003E02B0">
        <w:rPr>
          <w:rFonts w:ascii="Sylfaen" w:eastAsia="Times New Roman" w:hAnsi="Sylfaen" w:cs="Times New Roman"/>
          <w:sz w:val="24"/>
          <w:szCs w:val="24"/>
          <w:lang w:val="af-ZA"/>
        </w:rPr>
        <w:t>ր</w:t>
      </w:r>
      <w:r w:rsidR="007770FE" w:rsidRPr="003E02B0">
        <w:rPr>
          <w:rFonts w:ascii="Sylfaen" w:eastAsia="Times New Roman" w:hAnsi="Sylfaen" w:cs="Times New Roman"/>
          <w:sz w:val="24"/>
          <w:szCs w:val="24"/>
          <w:lang w:val="af-ZA"/>
        </w:rPr>
        <w:t>ե</w:t>
      </w:r>
      <w:r w:rsidR="00EB7DC6" w:rsidRPr="003E02B0">
        <w:rPr>
          <w:rFonts w:ascii="Sylfaen" w:eastAsia="Times New Roman" w:hAnsi="Sylfaen" w:cs="Times New Roman"/>
          <w:sz w:val="24"/>
          <w:szCs w:val="24"/>
          <w:lang w:val="af-ZA"/>
        </w:rPr>
        <w:t>նսդրությունը սահմանափակում է վարչական</w:t>
      </w:r>
      <w:r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բյուջեի պահուստային ֆոնդի չափը՝</w:t>
      </w:r>
      <w:r w:rsidR="00EB7DC6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սահմանելով այն վարչական բյուջեի ընդհանուր եկամուտների 5-20 %-ի չափով: Համայնքների խոշորացման պարագայում, երբ վարչական բյուջեում վարչական ծախսերի տնտեսման հաշվին առաջանում են ազատ միջոցներ, երբեմն</w:t>
      </w:r>
      <w:r w:rsidR="005F3D92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կարող են</w:t>
      </w:r>
      <w:r w:rsidR="00EB7DC6" w:rsidRPr="003E02B0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EB7DC6" w:rsidRPr="005402E7">
        <w:rPr>
          <w:rFonts w:ascii="Sylfaen" w:eastAsia="Times New Roman" w:hAnsi="Sylfaen" w:cs="Times New Roman"/>
          <w:sz w:val="24"/>
          <w:szCs w:val="24"/>
          <w:lang w:val="af-ZA"/>
        </w:rPr>
        <w:t>խոչընդոտներ առաջան</w:t>
      </w:r>
      <w:r w:rsidR="005F3D92" w:rsidRPr="005402E7">
        <w:rPr>
          <w:rFonts w:ascii="Sylfaen" w:eastAsia="Times New Roman" w:hAnsi="Sylfaen" w:cs="Times New Roman"/>
          <w:sz w:val="24"/>
          <w:szCs w:val="24"/>
          <w:lang w:val="af-ZA"/>
        </w:rPr>
        <w:t>ալ</w:t>
      </w:r>
      <w:r w:rsidR="00EB7DC6" w:rsidRPr="005402E7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միջոցներն օգտագործել</w:t>
      </w:r>
      <w:r w:rsidR="007770FE" w:rsidRPr="005402E7">
        <w:rPr>
          <w:rFonts w:ascii="Sylfaen" w:eastAsia="Times New Roman" w:hAnsi="Sylfaen" w:cs="Times New Roman"/>
          <w:sz w:val="24"/>
          <w:szCs w:val="24"/>
          <w:lang w:val="af-ZA"/>
        </w:rPr>
        <w:t>իս՝</w:t>
      </w:r>
      <w:r w:rsidR="00EB7DC6" w:rsidRPr="005402E7">
        <w:rPr>
          <w:rFonts w:ascii="Sylfaen" w:eastAsia="Times New Roman" w:hAnsi="Sylfaen" w:cs="Times New Roman"/>
          <w:sz w:val="24"/>
          <w:szCs w:val="24"/>
          <w:lang w:val="af-ZA"/>
        </w:rPr>
        <w:t xml:space="preserve"> անհրաժեշտ ծավալի կապիտալ ծրագրեր իրականացնելու համար: Իսկ խոշորացման պարագայում կապիտալ ծախսերի իրականացումը երբեմն լինում է օբյեկտիվ անհրաժեշտություն, քանի որ շատ դեպքերում նոր </w:t>
      </w:r>
      <w:r w:rsidR="007770FE" w:rsidRPr="005402E7">
        <w:rPr>
          <w:rFonts w:ascii="Sylfaen" w:eastAsia="Times New Roman" w:hAnsi="Sylfaen" w:cs="Times New Roman"/>
          <w:sz w:val="24"/>
          <w:szCs w:val="24"/>
          <w:lang w:val="af-ZA"/>
        </w:rPr>
        <w:t>ծրագրերի իրականացումն</w:t>
      </w:r>
      <w:r w:rsidR="005F3D92" w:rsidRPr="005402E7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մեջ ներառում է նաև</w:t>
      </w:r>
      <w:r w:rsidR="00EB7DC6" w:rsidRPr="005402E7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ծախսերի իրականաց</w:t>
      </w:r>
      <w:r w:rsidR="00F56364" w:rsidRPr="005402E7">
        <w:rPr>
          <w:rFonts w:ascii="Sylfaen" w:eastAsia="Times New Roman" w:hAnsi="Sylfaen" w:cs="Times New Roman"/>
          <w:sz w:val="24"/>
          <w:szCs w:val="24"/>
          <w:lang w:val="af-ZA"/>
        </w:rPr>
        <w:t>ում</w:t>
      </w:r>
      <w:r w:rsidR="007770FE" w:rsidRPr="005402E7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9015B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EE1167" w:rsidRPr="00320230" w:rsidRDefault="00EE1167" w:rsidP="00CD2449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EE1167" w:rsidRPr="00320230" w:rsidRDefault="00EE1167" w:rsidP="00CD2449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EE1167" w:rsidRPr="00320230" w:rsidRDefault="00EE1167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00B050"/>
          <w:lang w:val="af-ZA"/>
        </w:rPr>
        <w:sectPr w:rsidR="00EE1167" w:rsidRPr="00320230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C3DE8" w:rsidRPr="003E02B0" w:rsidRDefault="000C3DE8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auto"/>
          <w:lang w:val="af-ZA"/>
        </w:rPr>
      </w:pPr>
      <w:bookmarkStart w:id="56" w:name="_Toc366494912"/>
      <w:r w:rsidRPr="003E02B0">
        <w:rPr>
          <w:rFonts w:ascii="Sylfaen" w:hAnsi="Sylfaen" w:cs="Sylfaen"/>
          <w:color w:val="auto"/>
        </w:rPr>
        <w:lastRenderedPageBreak/>
        <w:t>Հավելվածներ</w:t>
      </w:r>
      <w:bookmarkEnd w:id="56"/>
    </w:p>
    <w:p w:rsidR="00310A24" w:rsidRPr="003E02B0" w:rsidRDefault="00310A24" w:rsidP="00310A24">
      <w:pPr>
        <w:pStyle w:val="ListParagraph"/>
        <w:ind w:left="0" w:firstLine="720"/>
        <w:jc w:val="center"/>
        <w:rPr>
          <w:rFonts w:ascii="Sylfaen" w:hAnsi="Sylfaen"/>
          <w:b/>
          <w:sz w:val="28"/>
          <w:lang w:val="af-ZA"/>
        </w:rPr>
      </w:pPr>
    </w:p>
    <w:p w:rsidR="00310A24" w:rsidRPr="0053438A" w:rsidRDefault="00310A24" w:rsidP="00310A24">
      <w:pPr>
        <w:pStyle w:val="Heading2"/>
        <w:tabs>
          <w:tab w:val="left" w:pos="720"/>
        </w:tabs>
        <w:spacing w:line="20" w:lineRule="atLeast"/>
        <w:jc w:val="center"/>
        <w:rPr>
          <w:rFonts w:ascii="Sylfaen" w:hAnsi="Sylfaen" w:cs="Sylfaen"/>
          <w:b w:val="0"/>
          <w:color w:val="auto"/>
          <w:lang w:val="af-ZA"/>
        </w:rPr>
      </w:pPr>
      <w:bookmarkStart w:id="57" w:name="_Toc366494913"/>
      <w:proofErr w:type="gramStart"/>
      <w:r w:rsidRPr="0053438A">
        <w:rPr>
          <w:rFonts w:ascii="Sylfaen" w:hAnsi="Sylfaen" w:cs="Sylfaen"/>
          <w:b w:val="0"/>
          <w:color w:val="auto"/>
        </w:rPr>
        <w:t>Հավելված</w:t>
      </w:r>
      <w:r w:rsidRPr="0053438A">
        <w:rPr>
          <w:rFonts w:ascii="Sylfaen" w:hAnsi="Sylfaen" w:cs="Sylfaen"/>
          <w:b w:val="0"/>
          <w:color w:val="auto"/>
          <w:lang w:val="af-ZA"/>
        </w:rPr>
        <w:t xml:space="preserve"> 1.</w:t>
      </w:r>
      <w:proofErr w:type="gramEnd"/>
      <w:r w:rsidRPr="0053438A">
        <w:rPr>
          <w:rFonts w:ascii="Sylfaen" w:hAnsi="Sylfaen" w:cs="Sylfaen"/>
          <w:b w:val="0"/>
          <w:color w:val="auto"/>
          <w:lang w:val="af-ZA"/>
        </w:rPr>
        <w:t xml:space="preserve"> </w:t>
      </w:r>
      <w:r w:rsidRPr="0053438A">
        <w:rPr>
          <w:rFonts w:ascii="Sylfaen" w:hAnsi="Sylfaen" w:cs="Sylfaen"/>
          <w:b w:val="0"/>
          <w:color w:val="auto"/>
        </w:rPr>
        <w:t>Համայնքների</w:t>
      </w:r>
      <w:r w:rsidRPr="0053438A">
        <w:rPr>
          <w:rFonts w:ascii="Sylfaen" w:hAnsi="Sylfaen" w:cs="Sylfaen"/>
          <w:b w:val="0"/>
          <w:color w:val="auto"/>
          <w:lang w:val="af-ZA"/>
        </w:rPr>
        <w:t xml:space="preserve"> </w:t>
      </w:r>
      <w:r w:rsidRPr="0053438A">
        <w:rPr>
          <w:rFonts w:ascii="Sylfaen" w:hAnsi="Sylfaen" w:cs="Sylfaen"/>
          <w:b w:val="0"/>
          <w:color w:val="auto"/>
        </w:rPr>
        <w:t>խոշորացման</w:t>
      </w:r>
      <w:r w:rsidRPr="0053438A">
        <w:rPr>
          <w:rFonts w:ascii="Sylfaen" w:hAnsi="Sylfaen" w:cs="Sylfaen"/>
          <w:b w:val="0"/>
          <w:color w:val="auto"/>
          <w:lang w:val="af-ZA"/>
        </w:rPr>
        <w:t xml:space="preserve"> </w:t>
      </w:r>
      <w:r w:rsidRPr="0053438A">
        <w:rPr>
          <w:rFonts w:ascii="Sylfaen" w:hAnsi="Sylfaen" w:cs="Sylfaen"/>
          <w:b w:val="0"/>
          <w:color w:val="auto"/>
        </w:rPr>
        <w:t>արդյունքում</w:t>
      </w:r>
      <w:r w:rsidRPr="0053438A">
        <w:rPr>
          <w:rFonts w:ascii="Sylfaen" w:hAnsi="Sylfaen" w:cs="Sylfaen"/>
          <w:b w:val="0"/>
          <w:color w:val="auto"/>
          <w:lang w:val="af-ZA"/>
        </w:rPr>
        <w:t xml:space="preserve"> </w:t>
      </w:r>
      <w:r w:rsidRPr="0053438A">
        <w:rPr>
          <w:rFonts w:ascii="Sylfaen" w:hAnsi="Sylfaen" w:cs="Sylfaen"/>
          <w:b w:val="0"/>
          <w:color w:val="auto"/>
        </w:rPr>
        <w:t>վարչական</w:t>
      </w:r>
      <w:r w:rsidRPr="0053438A">
        <w:rPr>
          <w:rFonts w:ascii="Sylfaen" w:hAnsi="Sylfaen" w:cs="Sylfaen"/>
          <w:b w:val="0"/>
          <w:color w:val="auto"/>
          <w:lang w:val="af-ZA"/>
        </w:rPr>
        <w:t xml:space="preserve"> </w:t>
      </w:r>
      <w:r w:rsidRPr="0053438A">
        <w:rPr>
          <w:rFonts w:ascii="Sylfaen" w:hAnsi="Sylfaen" w:cs="Sylfaen"/>
          <w:b w:val="0"/>
          <w:color w:val="auto"/>
        </w:rPr>
        <w:t>ծախսերի</w:t>
      </w:r>
      <w:r w:rsidRPr="0053438A">
        <w:rPr>
          <w:rFonts w:ascii="Sylfaen" w:hAnsi="Sylfaen" w:cs="Sylfaen"/>
          <w:b w:val="0"/>
          <w:color w:val="auto"/>
          <w:lang w:val="af-ZA"/>
        </w:rPr>
        <w:t xml:space="preserve"> </w:t>
      </w:r>
      <w:r w:rsidRPr="0053438A">
        <w:rPr>
          <w:rFonts w:ascii="Sylfaen" w:hAnsi="Sylfaen" w:cs="Sylfaen"/>
          <w:b w:val="0"/>
          <w:color w:val="auto"/>
        </w:rPr>
        <w:t>կրճատումից</w:t>
      </w:r>
      <w:r w:rsidRPr="0053438A">
        <w:rPr>
          <w:rFonts w:ascii="Sylfaen" w:hAnsi="Sylfaen" w:cs="Sylfaen"/>
          <w:b w:val="0"/>
          <w:color w:val="auto"/>
          <w:lang w:val="af-ZA"/>
        </w:rPr>
        <w:t xml:space="preserve"> </w:t>
      </w:r>
      <w:proofErr w:type="gramStart"/>
      <w:r w:rsidRPr="0053438A">
        <w:rPr>
          <w:rFonts w:ascii="Sylfaen" w:hAnsi="Sylfaen" w:cs="Sylfaen"/>
          <w:b w:val="0"/>
          <w:color w:val="auto"/>
        </w:rPr>
        <w:t>առաջացող</w:t>
      </w:r>
      <w:r w:rsidRPr="0053438A">
        <w:rPr>
          <w:rFonts w:ascii="Sylfaen" w:hAnsi="Sylfaen" w:cs="Sylfaen"/>
          <w:b w:val="0"/>
          <w:color w:val="auto"/>
          <w:lang w:val="af-ZA"/>
        </w:rPr>
        <w:t xml:space="preserve">  </w:t>
      </w:r>
      <w:r w:rsidRPr="0053438A">
        <w:rPr>
          <w:rFonts w:ascii="Sylfaen" w:hAnsi="Sylfaen" w:cs="Sylfaen"/>
          <w:b w:val="0"/>
          <w:color w:val="auto"/>
        </w:rPr>
        <w:t>օգուտների</w:t>
      </w:r>
      <w:proofErr w:type="gramEnd"/>
      <w:r w:rsidRPr="0053438A">
        <w:rPr>
          <w:rFonts w:ascii="Sylfaen" w:hAnsi="Sylfaen" w:cs="Sylfaen"/>
          <w:b w:val="0"/>
          <w:color w:val="auto"/>
          <w:lang w:val="af-ZA"/>
        </w:rPr>
        <w:t xml:space="preserve"> </w:t>
      </w:r>
      <w:r w:rsidRPr="0053438A">
        <w:rPr>
          <w:rFonts w:ascii="Sylfaen" w:hAnsi="Sylfaen" w:cs="Sylfaen"/>
          <w:b w:val="0"/>
          <w:color w:val="auto"/>
        </w:rPr>
        <w:t>հաշվարկման</w:t>
      </w:r>
      <w:r w:rsidRPr="0053438A">
        <w:rPr>
          <w:rFonts w:ascii="Sylfaen" w:hAnsi="Sylfaen" w:cs="Sylfaen"/>
          <w:b w:val="0"/>
          <w:color w:val="auto"/>
          <w:lang w:val="af-ZA"/>
        </w:rPr>
        <w:t xml:space="preserve"> </w:t>
      </w:r>
      <w:r w:rsidRPr="0053438A">
        <w:rPr>
          <w:rFonts w:ascii="Sylfaen" w:hAnsi="Sylfaen" w:cs="Sylfaen"/>
          <w:b w:val="0"/>
          <w:color w:val="auto"/>
        </w:rPr>
        <w:t>մոտեցումները</w:t>
      </w:r>
      <w:bookmarkEnd w:id="57"/>
    </w:p>
    <w:p w:rsidR="005F3D92" w:rsidRPr="0053438A" w:rsidRDefault="005F3D92" w:rsidP="005F3D92">
      <w:pPr>
        <w:rPr>
          <w:lang w:val="af-ZA"/>
        </w:rPr>
      </w:pPr>
    </w:p>
    <w:p w:rsidR="00310A24" w:rsidRPr="003E02B0" w:rsidRDefault="00310A24" w:rsidP="00864565">
      <w:pPr>
        <w:pStyle w:val="ListParagraph"/>
        <w:spacing w:after="0" w:line="240" w:lineRule="auto"/>
        <w:ind w:left="709" w:firstLine="11"/>
        <w:rPr>
          <w:rFonts w:ascii="Sylfaen" w:hAnsi="Sylfaen" w:cs="Sylfaen"/>
          <w:szCs w:val="24"/>
          <w:lang w:val="af-ZA"/>
        </w:rPr>
      </w:pPr>
      <w:r w:rsidRPr="003E02B0">
        <w:rPr>
          <w:rFonts w:ascii="Sylfaen" w:hAnsi="Sylfaen"/>
          <w:b/>
          <w:lang w:val="ru-RU"/>
        </w:rPr>
        <w:t>Երբ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խոշորացված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համայնքի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կազմի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մեջ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մտնում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են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տարբեր՝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քաղաքային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և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գյուղական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կարգավիճակ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ունեցող</w:t>
      </w:r>
      <w:r w:rsidRPr="003E02B0">
        <w:rPr>
          <w:rFonts w:ascii="Sylfaen" w:hAnsi="Sylfaen"/>
          <w:b/>
          <w:lang w:val="af-ZA"/>
        </w:rPr>
        <w:t xml:space="preserve"> </w:t>
      </w:r>
      <w:r w:rsidRPr="003E02B0">
        <w:rPr>
          <w:rFonts w:ascii="Sylfaen" w:hAnsi="Sylfaen"/>
          <w:b/>
          <w:lang w:val="ru-RU"/>
        </w:rPr>
        <w:t>բնակավայրեր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2"/>
          <w:szCs w:val="24"/>
          <w:lang w:val="af-ZA"/>
        </w:rPr>
      </w:pPr>
    </w:p>
    <w:p w:rsidR="00310A24" w:rsidRPr="003E02B0" w:rsidRDefault="00310A24" w:rsidP="00864565">
      <w:pPr>
        <w:spacing w:after="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 w:cs="Sylfaen"/>
          <w:szCs w:val="24"/>
          <w:lang w:val="af-ZA"/>
        </w:rPr>
        <w:t>Համայնքների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խոշորացման</w:t>
      </w:r>
      <w:r w:rsidRPr="003E02B0">
        <w:rPr>
          <w:rFonts w:ascii="Sylfaen" w:hAnsi="Sylfaen"/>
          <w:szCs w:val="24"/>
          <w:lang w:val="af-ZA"/>
        </w:rPr>
        <w:t xml:space="preserve">  </w:t>
      </w:r>
      <w:r w:rsidRPr="003E02B0">
        <w:rPr>
          <w:rFonts w:ascii="Sylfaen" w:hAnsi="Sylfaen" w:cs="Sylfaen"/>
          <w:szCs w:val="24"/>
          <w:lang w:val="af-ZA"/>
        </w:rPr>
        <w:t>օգուտներն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առաջին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հերթին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արտահայտվում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են</w:t>
      </w:r>
      <w:r w:rsidRPr="003E02B0">
        <w:rPr>
          <w:rFonts w:ascii="Sylfaen" w:hAnsi="Sylfaen"/>
          <w:szCs w:val="24"/>
          <w:lang w:val="af-ZA"/>
        </w:rPr>
        <w:t xml:space="preserve"> համայնքների վարչական ծախսերի կրճատմամբ: Պարզ է, որ նոր ձևավորվ</w:t>
      </w:r>
      <w:r w:rsidRPr="003E02B0">
        <w:rPr>
          <w:rFonts w:ascii="Sylfaen" w:hAnsi="Sylfaen"/>
          <w:szCs w:val="24"/>
          <w:lang w:val="ru-RU"/>
        </w:rPr>
        <w:t>ա</w:t>
      </w:r>
      <w:r w:rsidRPr="003E02B0">
        <w:rPr>
          <w:rFonts w:ascii="Sylfaen" w:hAnsi="Sylfaen"/>
          <w:szCs w:val="24"/>
          <w:lang w:val="af-ZA"/>
        </w:rPr>
        <w:t>ծ համայնքի աշխատակազմը չի կարող իր մեջ ներառել նախկին համայնքների աշխատակազմեր</w:t>
      </w:r>
      <w:r w:rsidRPr="003E02B0">
        <w:rPr>
          <w:rFonts w:ascii="Sylfaen" w:hAnsi="Sylfaen"/>
          <w:szCs w:val="24"/>
          <w:lang w:val="ru-RU"/>
        </w:rPr>
        <w:t>ն</w:t>
      </w:r>
      <w:r w:rsidRPr="003E02B0">
        <w:rPr>
          <w:rFonts w:ascii="Sylfaen" w:hAnsi="Sylfaen"/>
          <w:szCs w:val="24"/>
          <w:lang w:val="af-ZA"/>
        </w:rPr>
        <w:t xml:space="preserve"> ամբողջությամբ</w:t>
      </w:r>
      <w:r w:rsidRPr="003E02B0">
        <w:rPr>
          <w:rFonts w:ascii="Sylfaen" w:hAnsi="Sylfaen" w:cs="Sylfaen"/>
          <w:szCs w:val="24"/>
          <w:vertAlign w:val="superscript"/>
          <w:lang w:val="af-ZA"/>
        </w:rPr>
        <w:footnoteReference w:id="16"/>
      </w:r>
      <w:r w:rsidRPr="003E02B0">
        <w:rPr>
          <w:rFonts w:ascii="Sylfaen" w:hAnsi="Sylfaen"/>
          <w:szCs w:val="24"/>
          <w:lang w:val="af-ZA"/>
        </w:rPr>
        <w:t xml:space="preserve">, այլ որոշակի փոփոխություններ կկրի: Որոշակի փոփոխություններ կկրեն նաև վարչական ծախսերը: </w:t>
      </w:r>
    </w:p>
    <w:p w:rsidR="00310A24" w:rsidRPr="003E02B0" w:rsidRDefault="00310A24" w:rsidP="00864565">
      <w:pPr>
        <w:spacing w:after="0" w:line="240" w:lineRule="auto"/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 w:cs="Sylfaen"/>
          <w:szCs w:val="24"/>
          <w:lang w:val="af-ZA"/>
        </w:rPr>
        <w:t>Գործնականում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բավականին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դժվար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է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հաշվարկել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թե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կոնկրետ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քանի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միավոր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հաստիք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կկրճատվի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և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որքան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գումար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կազատվի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համայնքների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խոշորացման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արդյունքում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քանի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չկան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աշխատակազմի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թվի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վերաբերյալ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սահմանված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նորմատիվներ</w:t>
      </w:r>
      <w:r w:rsidRPr="003E02B0">
        <w:rPr>
          <w:rFonts w:ascii="Sylfaen" w:hAnsi="Sylfaen"/>
          <w:szCs w:val="24"/>
          <w:lang w:val="af-ZA"/>
        </w:rPr>
        <w:t xml:space="preserve">: </w:t>
      </w:r>
      <w:r w:rsidRPr="003E02B0">
        <w:rPr>
          <w:rFonts w:ascii="Sylfaen" w:hAnsi="Sylfaen" w:cs="Sylfaen"/>
          <w:szCs w:val="24"/>
          <w:lang w:val="af-ZA"/>
        </w:rPr>
        <w:t>Իհարկե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կան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պաշտոններ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որոնց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մասին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միանշանակ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կարելի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է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ասել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ձևավորված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մեկ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դրանք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չեն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կարող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լինել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մի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քանի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հատ</w:t>
      </w:r>
      <w:r w:rsidRPr="003E02B0">
        <w:rPr>
          <w:rFonts w:ascii="Sylfaen" w:hAnsi="Sylfaen"/>
          <w:szCs w:val="24"/>
          <w:lang w:val="af-ZA"/>
        </w:rPr>
        <w:t xml:space="preserve">: </w:t>
      </w:r>
      <w:r w:rsidRPr="003E02B0">
        <w:rPr>
          <w:rFonts w:ascii="Sylfaen" w:hAnsi="Sylfaen" w:cs="Sylfaen"/>
          <w:szCs w:val="24"/>
          <w:lang w:val="af-ZA"/>
        </w:rPr>
        <w:t>Սակայն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երբ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խոսքը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="007770FE" w:rsidRPr="003E02B0">
        <w:rPr>
          <w:rFonts w:ascii="Sylfaen" w:hAnsi="Sylfaen" w:cs="Sylfaen"/>
          <w:szCs w:val="24"/>
          <w:lang w:val="af-ZA"/>
        </w:rPr>
        <w:t>վերաբեր</w:t>
      </w:r>
      <w:r w:rsidRPr="003E02B0">
        <w:rPr>
          <w:rFonts w:ascii="Sylfaen" w:hAnsi="Sylfaen" w:cs="Sylfaen"/>
          <w:szCs w:val="24"/>
          <w:lang w:val="af-ZA"/>
        </w:rPr>
        <w:t>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է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կոնկրետ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մասնագետներին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շատ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դժվար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է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ենթադրել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թե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նրանցից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քանիսը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կկրճատվեն</w:t>
      </w:r>
      <w:r w:rsidRPr="003E02B0">
        <w:rPr>
          <w:rFonts w:ascii="Sylfaen" w:hAnsi="Sylfaen"/>
          <w:szCs w:val="24"/>
          <w:lang w:val="af-ZA"/>
        </w:rPr>
        <w:t xml:space="preserve">: </w:t>
      </w:r>
      <w:r w:rsidRPr="003E02B0">
        <w:rPr>
          <w:rFonts w:ascii="Sylfaen" w:hAnsi="Sylfaen"/>
          <w:szCs w:val="24"/>
          <w:lang w:val="ru-RU"/>
        </w:rPr>
        <w:t>Ա</w:t>
      </w:r>
      <w:r w:rsidRPr="003E02B0">
        <w:rPr>
          <w:rFonts w:ascii="Sylfaen" w:hAnsi="Sylfaen" w:cs="Sylfaen"/>
          <w:szCs w:val="24"/>
          <w:lang w:val="af-ZA"/>
        </w:rPr>
        <w:t>վելին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նոր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ձևավորված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համայնքում,աշխատակազմի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կրճատման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արդյունքում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տնտեսված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գումարների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հաշվին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ծառայությունների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մատուցումը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կարող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է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ենթադրել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նաև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աշխատողների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ներգրավում</w:t>
      </w:r>
      <w:r w:rsidR="001F558F" w:rsidRPr="003E02B0">
        <w:rPr>
          <w:rFonts w:ascii="Sylfaen" w:hAnsi="Sylfaen"/>
          <w:szCs w:val="24"/>
          <w:lang w:val="af-ZA"/>
        </w:rPr>
        <w:t>: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3E02B0">
        <w:rPr>
          <w:rFonts w:ascii="Sylfaen" w:hAnsi="Sylfaen" w:cs="Sylfaen"/>
          <w:szCs w:val="24"/>
          <w:lang w:val="af-ZA"/>
        </w:rPr>
        <w:t xml:space="preserve">Դժվար է հաշվարկել նաև, թե ինչպիսին կլինեն նոր ձևավորված համայնքի վարչական ծախսերը, քանի որ դարձյալ չկան սահմանված նորմատիվներ: 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3E02B0">
        <w:rPr>
          <w:rFonts w:ascii="Sylfaen" w:hAnsi="Sylfaen" w:cs="Sylfaen"/>
          <w:szCs w:val="24"/>
          <w:lang w:val="af-ZA"/>
        </w:rPr>
        <w:t>Ելնելով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վերը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շարադրվածից</w:t>
      </w:r>
      <w:r w:rsidR="001F558F" w:rsidRPr="003E02B0">
        <w:rPr>
          <w:rFonts w:ascii="Sylfaen" w:hAnsi="Sylfaen"/>
          <w:szCs w:val="24"/>
          <w:lang w:val="af-ZA"/>
        </w:rPr>
        <w:t>՝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համայնքների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խոշորացման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արդյունքում</w:t>
      </w:r>
      <w:r w:rsidR="001F558F" w:rsidRPr="003E02B0">
        <w:rPr>
          <w:rFonts w:ascii="Sylfaen" w:hAnsi="Sylfaen" w:cs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վարչական</w:t>
      </w:r>
      <w:r w:rsidRPr="003E02B0">
        <w:rPr>
          <w:rFonts w:ascii="Sylfaen" w:hAnsi="Sylfaen"/>
          <w:szCs w:val="24"/>
          <w:lang w:val="af-ZA"/>
        </w:rPr>
        <w:t xml:space="preserve"> ծ</w:t>
      </w:r>
      <w:r w:rsidRPr="003E02B0">
        <w:rPr>
          <w:rFonts w:ascii="Sylfaen" w:hAnsi="Sylfaen" w:cs="Sylfaen"/>
          <w:szCs w:val="24"/>
          <w:lang w:val="af-ZA"/>
        </w:rPr>
        <w:t>ախսերի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կրճատման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հաշվարկը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կատարվում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է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միմիայն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b/>
          <w:i/>
          <w:szCs w:val="24"/>
          <w:lang w:val="af-ZA"/>
        </w:rPr>
        <w:t>փորձագիտական</w:t>
      </w:r>
      <w:r w:rsidRPr="003E02B0">
        <w:rPr>
          <w:rFonts w:ascii="Sylfaen" w:hAnsi="Sylfaen"/>
          <w:b/>
          <w:i/>
          <w:szCs w:val="24"/>
          <w:lang w:val="af-ZA"/>
        </w:rPr>
        <w:t xml:space="preserve"> </w:t>
      </w:r>
      <w:r w:rsidRPr="003E02B0">
        <w:rPr>
          <w:rFonts w:ascii="Sylfaen" w:hAnsi="Sylfaen" w:cs="Sylfaen"/>
          <w:b/>
          <w:i/>
          <w:szCs w:val="24"/>
          <w:lang w:val="af-ZA"/>
        </w:rPr>
        <w:t>գնահատմամբ</w:t>
      </w:r>
      <w:r w:rsidR="007770FE" w:rsidRPr="003E02B0">
        <w:rPr>
          <w:rFonts w:ascii="Sylfaen" w:hAnsi="Sylfaen" w:cs="Sylfaen"/>
          <w:szCs w:val="24"/>
          <w:lang w:val="af-ZA"/>
        </w:rPr>
        <w:t>: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3E02B0">
        <w:rPr>
          <w:rFonts w:ascii="Sylfaen" w:hAnsi="Sylfaen" w:cs="Sylfaen"/>
          <w:szCs w:val="24"/>
          <w:lang w:val="af-ZA"/>
        </w:rPr>
        <w:t>Հաշվարկները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կատարելիս</w:t>
      </w:r>
      <w:r w:rsidR="001F558F" w:rsidRPr="003E02B0">
        <w:rPr>
          <w:rFonts w:ascii="Sylfaen" w:hAnsi="Sylfaen" w:cs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դիտարկվում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է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նաև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խոշորացման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արդյունքում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պաշտոնների</w:t>
      </w:r>
      <w:r w:rsidRPr="003E02B0">
        <w:rPr>
          <w:rFonts w:ascii="Sylfaen" w:hAnsi="Sylfaen"/>
          <w:szCs w:val="24"/>
          <w:lang w:val="af-ZA"/>
        </w:rPr>
        <w:t xml:space="preserve"> ձևավորման և դրանց պահպանման հետ կապված ծախսերի </w:t>
      </w:r>
      <w:r w:rsidRPr="003E02B0">
        <w:rPr>
          <w:rFonts w:ascii="Sylfaen" w:hAnsi="Sylfaen" w:cs="Sylfaen"/>
          <w:szCs w:val="24"/>
          <w:lang w:val="af-ZA"/>
        </w:rPr>
        <w:t>առաջացման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անհրաժեշտությունը</w:t>
      </w:r>
      <w:r w:rsidRPr="003E02B0">
        <w:rPr>
          <w:rFonts w:ascii="Sylfaen" w:hAnsi="Sylfaen"/>
          <w:szCs w:val="24"/>
          <w:lang w:val="af-ZA"/>
        </w:rPr>
        <w:t xml:space="preserve">: </w:t>
      </w:r>
      <w:r w:rsidRPr="003E02B0">
        <w:rPr>
          <w:rFonts w:ascii="Sylfaen" w:hAnsi="Sylfaen" w:cs="Sylfaen"/>
          <w:szCs w:val="24"/>
          <w:lang w:val="af-ZA"/>
        </w:rPr>
        <w:t>Խոսքը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մասնավորապես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="007770FE" w:rsidRPr="003E02B0">
        <w:rPr>
          <w:rFonts w:ascii="Sylfaen" w:hAnsi="Sylfaen" w:cs="Sylfaen"/>
          <w:szCs w:val="24"/>
          <w:lang w:val="af-ZA"/>
        </w:rPr>
        <w:t>վերաբեր</w:t>
      </w:r>
      <w:r w:rsidRPr="003E02B0">
        <w:rPr>
          <w:rFonts w:ascii="Sylfaen" w:hAnsi="Sylfaen" w:cs="Sylfaen"/>
          <w:szCs w:val="24"/>
          <w:lang w:val="af-ZA"/>
        </w:rPr>
        <w:t>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է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ձևավորված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բնակավայրերում</w:t>
      </w:r>
      <w:r w:rsidRPr="003E02B0">
        <w:rPr>
          <w:rFonts w:ascii="Sylfaen" w:hAnsi="Sylfaen"/>
          <w:szCs w:val="24"/>
          <w:lang w:val="af-ZA"/>
        </w:rPr>
        <w:t xml:space="preserve"> (</w:t>
      </w:r>
      <w:r w:rsidRPr="003E02B0">
        <w:rPr>
          <w:rFonts w:ascii="Sylfaen" w:hAnsi="Sylfaen" w:cs="Sylfaen"/>
          <w:szCs w:val="24"/>
          <w:lang w:val="af-ZA"/>
        </w:rPr>
        <w:t>բացի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կենտրոնի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բնակավայրից</w:t>
      </w:r>
      <w:r w:rsidRPr="003E02B0">
        <w:rPr>
          <w:rFonts w:ascii="Sylfaen" w:hAnsi="Sylfaen"/>
          <w:szCs w:val="24"/>
          <w:lang w:val="af-ZA"/>
        </w:rPr>
        <w:t xml:space="preserve">)  </w:t>
      </w:r>
      <w:r w:rsidRPr="003E02B0">
        <w:rPr>
          <w:rFonts w:ascii="Sylfaen" w:hAnsi="Sylfaen" w:cs="Arial"/>
          <w:szCs w:val="24"/>
          <w:lang w:val="af-ZA"/>
        </w:rPr>
        <w:t>«</w:t>
      </w:r>
      <w:r w:rsidRPr="003E02B0">
        <w:rPr>
          <w:rFonts w:ascii="Sylfaen" w:hAnsi="Sylfaen" w:cs="Sylfaen"/>
          <w:szCs w:val="24"/>
          <w:lang w:val="af-ZA"/>
        </w:rPr>
        <w:t>վարչական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ներկայացուցչի»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պաշտոնին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="001F558F" w:rsidRPr="003E02B0">
        <w:rPr>
          <w:rFonts w:ascii="Sylfaen" w:hAnsi="Sylfaen" w:cs="Sylfaen"/>
          <w:szCs w:val="24"/>
          <w:lang w:val="af-ZA"/>
        </w:rPr>
        <w:t>որը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կհանդիսանա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նախկին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տարածքում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ստեղծված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ղեկավարի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ներկայացուցիչը</w:t>
      </w:r>
      <w:r w:rsidRPr="003E02B0">
        <w:rPr>
          <w:rFonts w:ascii="Sylfaen" w:hAnsi="Sylfaen"/>
          <w:szCs w:val="24"/>
          <w:lang w:val="af-ZA"/>
        </w:rPr>
        <w:t xml:space="preserve">: </w:t>
      </w:r>
      <w:r w:rsidRPr="003E02B0">
        <w:rPr>
          <w:rFonts w:ascii="Sylfaen" w:hAnsi="Sylfaen" w:cs="Sylfaen"/>
          <w:szCs w:val="24"/>
          <w:lang w:val="af-ZA"/>
        </w:rPr>
        <w:t>Իհարկե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վարչական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ներկայացուցչի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գործառույթներն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էականորեն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կտարբերվեն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ղեկավարի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գործառույթներից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և</w:t>
      </w:r>
      <w:r w:rsidR="00DF61D5" w:rsidRPr="003E02B0">
        <w:rPr>
          <w:rFonts w:ascii="Sylfaen" w:hAnsi="Sylfaen" w:cs="Sylfaen"/>
          <w:szCs w:val="24"/>
          <w:lang w:val="af-ZA"/>
        </w:rPr>
        <w:t>,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բնականաբար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այդ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հաստիքի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պահպանման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շատ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մեծ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ծախս</w:t>
      </w:r>
      <w:r w:rsidR="00DF61D5" w:rsidRPr="003E02B0">
        <w:rPr>
          <w:rFonts w:ascii="Sylfaen" w:hAnsi="Sylfaen" w:cs="Sylfaen"/>
          <w:szCs w:val="24"/>
          <w:lang w:val="af-ZA"/>
        </w:rPr>
        <w:t>եր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չեն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ենթադրի</w:t>
      </w:r>
      <w:r w:rsidRPr="003E02B0">
        <w:rPr>
          <w:rFonts w:ascii="Sylfaen" w:hAnsi="Sylfaen"/>
          <w:szCs w:val="24"/>
          <w:lang w:val="af-ZA"/>
        </w:rPr>
        <w:t xml:space="preserve">:  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 w:cs="Sylfaen"/>
          <w:szCs w:val="24"/>
          <w:lang w:val="af-ZA"/>
        </w:rPr>
        <w:t>Այն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դեպքում</w:t>
      </w:r>
      <w:r w:rsidRPr="003E02B0">
        <w:rPr>
          <w:rFonts w:ascii="Sylfaen" w:hAnsi="Sylfaen"/>
          <w:szCs w:val="24"/>
          <w:lang w:val="af-ZA"/>
        </w:rPr>
        <w:t xml:space="preserve">, </w:t>
      </w:r>
      <w:r w:rsidRPr="003E02B0">
        <w:rPr>
          <w:rFonts w:ascii="Sylfaen" w:hAnsi="Sylfaen" w:cs="Sylfaen"/>
          <w:szCs w:val="24"/>
          <w:lang w:val="af-ZA"/>
        </w:rPr>
        <w:t>երբ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նոր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համայնքը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ձևավորվել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 xml:space="preserve">է </w:t>
      </w:r>
      <w:r w:rsidRPr="003E02B0">
        <w:rPr>
          <w:rFonts w:ascii="Sylfaen" w:hAnsi="Sylfaen" w:cs="Sylfaen"/>
          <w:szCs w:val="24"/>
          <w:lang w:val="ru-RU"/>
        </w:rPr>
        <w:t>քաղաքային</w:t>
      </w:r>
      <w:r w:rsidRPr="003E02B0">
        <w:rPr>
          <w:rFonts w:ascii="Sylfaen" w:hAnsi="Sylfaen" w:cs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ru-RU"/>
        </w:rPr>
        <w:t>համայնքի</w:t>
      </w:r>
      <w:r w:rsidRPr="003E02B0">
        <w:rPr>
          <w:rFonts w:ascii="Sylfaen" w:hAnsi="Sylfaen" w:cs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ru-RU"/>
        </w:rPr>
        <w:t>շու</w:t>
      </w:r>
      <w:r w:rsidRPr="003E02B0">
        <w:rPr>
          <w:rFonts w:ascii="Sylfaen" w:hAnsi="Sylfaen" w:cs="Sylfaen"/>
          <w:szCs w:val="24"/>
        </w:rPr>
        <w:t>ր</w:t>
      </w:r>
      <w:r w:rsidRPr="003E02B0">
        <w:rPr>
          <w:rFonts w:ascii="Sylfaen" w:hAnsi="Sylfaen" w:cs="Sylfaen"/>
          <w:szCs w:val="24"/>
          <w:lang w:val="ru-RU"/>
        </w:rPr>
        <w:t>ջ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շրջակա</w:t>
      </w:r>
      <w:r w:rsidRPr="003E02B0">
        <w:rPr>
          <w:rFonts w:ascii="Sylfaen" w:hAnsi="Sylfaen"/>
          <w:szCs w:val="24"/>
          <w:lang w:val="af-ZA"/>
        </w:rPr>
        <w:t xml:space="preserve"> գյուղական </w:t>
      </w:r>
      <w:r w:rsidRPr="003E02B0">
        <w:rPr>
          <w:rFonts w:ascii="Sylfaen" w:hAnsi="Sylfaen" w:cs="Sylfaen"/>
          <w:szCs w:val="24"/>
          <w:lang w:val="af-ZA"/>
        </w:rPr>
        <w:t>համայնքների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խոշորացման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 w:cs="Sylfaen"/>
          <w:szCs w:val="24"/>
          <w:lang w:val="af-ZA"/>
        </w:rPr>
        <w:t>արդյունքում</w:t>
      </w:r>
      <w:r w:rsidR="001F558F" w:rsidRPr="003E02B0">
        <w:rPr>
          <w:rFonts w:ascii="Sylfaen" w:hAnsi="Sylfaen" w:cs="Sylfaen"/>
          <w:szCs w:val="24"/>
          <w:lang w:val="af-ZA"/>
        </w:rPr>
        <w:t>,</w:t>
      </w:r>
      <w:r w:rsidRPr="003E02B0">
        <w:rPr>
          <w:rFonts w:ascii="Sylfaen" w:hAnsi="Sylfaen" w:cs="Sylfaen"/>
          <w:szCs w:val="24"/>
          <w:lang w:val="af-ZA"/>
        </w:rPr>
        <w:t xml:space="preserve"> խոշորացումից առաջացող օգուտների հաշվարկման նպատակով կիրառվել է հետևյալ մոտեցումը</w:t>
      </w:r>
      <w:r w:rsidRPr="003E02B0">
        <w:rPr>
          <w:rFonts w:ascii="Sylfaen" w:hAnsi="Sylfaen"/>
          <w:szCs w:val="24"/>
          <w:lang w:val="af-ZA"/>
        </w:rPr>
        <w:t xml:space="preserve">: 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ru-RU"/>
        </w:rPr>
        <w:t>Ե</w:t>
      </w:r>
      <w:r w:rsidRPr="003E02B0">
        <w:rPr>
          <w:rFonts w:ascii="Sylfaen" w:hAnsi="Sylfaen"/>
          <w:szCs w:val="24"/>
          <w:lang w:val="af-ZA"/>
        </w:rPr>
        <w:t xml:space="preserve">նթադրվել է, որ </w:t>
      </w:r>
      <w:r w:rsidRPr="003E02B0">
        <w:rPr>
          <w:rFonts w:ascii="Sylfaen" w:hAnsi="Sylfaen"/>
          <w:szCs w:val="24"/>
          <w:lang w:val="ru-RU"/>
        </w:rPr>
        <w:t>քաղաքային</w:t>
      </w:r>
      <w:r w:rsidRPr="003E02B0">
        <w:rPr>
          <w:rFonts w:ascii="Sylfaen" w:hAnsi="Sylfaen"/>
          <w:szCs w:val="24"/>
          <w:lang w:val="af-ZA"/>
        </w:rPr>
        <w:t xml:space="preserve"> համայնքի գործող վարչական ապարատի միջոցով հնարավոր կլինի սպասարկել խոշորացված համայնքն ամբողջությամբ: Եվ</w:t>
      </w:r>
      <w:r w:rsidR="00DF61D5" w:rsidRPr="003E02B0">
        <w:rPr>
          <w:rFonts w:ascii="Sylfaen" w:hAnsi="Sylfaen"/>
          <w:szCs w:val="24"/>
          <w:lang w:val="af-ZA"/>
        </w:rPr>
        <w:t>,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փ</w:t>
      </w:r>
      <w:r w:rsidRPr="003E02B0">
        <w:rPr>
          <w:rFonts w:ascii="Sylfaen" w:hAnsi="Sylfaen"/>
          <w:szCs w:val="24"/>
          <w:lang w:val="af-ZA"/>
        </w:rPr>
        <w:t xml:space="preserve">աստորեն, խոշորացվող համայնքի կազմի մեջ մտնող </w:t>
      </w:r>
      <w:r w:rsidRPr="003E02B0">
        <w:rPr>
          <w:rFonts w:ascii="Sylfaen" w:hAnsi="Sylfaen"/>
          <w:szCs w:val="24"/>
          <w:lang w:val="ru-RU"/>
        </w:rPr>
        <w:t>նախկին</w:t>
      </w:r>
      <w:r w:rsidRPr="003E02B0">
        <w:rPr>
          <w:rFonts w:ascii="Sylfaen" w:hAnsi="Sylfaen"/>
          <w:szCs w:val="24"/>
          <w:lang w:val="af-ZA"/>
        </w:rPr>
        <w:t xml:space="preserve"> գյուղական համայնքների աշխատակազմեր</w:t>
      </w:r>
      <w:r w:rsidRPr="003E02B0">
        <w:rPr>
          <w:rFonts w:ascii="Sylfaen" w:hAnsi="Sylfaen"/>
          <w:szCs w:val="24"/>
          <w:lang w:val="ru-RU"/>
        </w:rPr>
        <w:t>ն</w:t>
      </w:r>
      <w:r w:rsidRPr="003E02B0">
        <w:rPr>
          <w:rFonts w:ascii="Sylfaen" w:hAnsi="Sylfaen"/>
          <w:szCs w:val="24"/>
          <w:lang w:val="af-ZA"/>
        </w:rPr>
        <w:t xml:space="preserve"> ու դրանց պահպանման ծախսերը </w:t>
      </w:r>
      <w:r w:rsidRPr="003E02B0">
        <w:rPr>
          <w:rFonts w:ascii="Sylfaen" w:hAnsi="Sylfaen"/>
          <w:szCs w:val="24"/>
          <w:lang w:val="ru-RU"/>
        </w:rPr>
        <w:t>խոշորացման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արդյունքում</w:t>
      </w:r>
      <w:r w:rsidR="001F558F"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af-ZA"/>
        </w:rPr>
        <w:t xml:space="preserve"> կկրճատվեն ամբողջությամբ:  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ru-RU"/>
        </w:rPr>
        <w:lastRenderedPageBreak/>
        <w:t>Սրան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զուգահեռ</w:t>
      </w:r>
      <w:r w:rsidR="001F558F" w:rsidRPr="003E02B0">
        <w:rPr>
          <w:rFonts w:ascii="Sylfaen" w:hAnsi="Sylfaen"/>
          <w:szCs w:val="24"/>
          <w:lang w:val="af-ZA"/>
        </w:rPr>
        <w:t>՝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այդ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նույն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բնակավայրերում</w:t>
      </w:r>
      <w:r w:rsidRPr="003E02B0">
        <w:rPr>
          <w:rFonts w:ascii="Sylfaen" w:hAnsi="Sylfaen"/>
          <w:szCs w:val="24"/>
          <w:lang w:val="af-ZA"/>
        </w:rPr>
        <w:t xml:space="preserve"> կառաջանան նոր ծախսեր՝ կապված </w:t>
      </w:r>
      <w:r w:rsidRPr="003E02B0">
        <w:rPr>
          <w:rFonts w:ascii="Sylfaen" w:hAnsi="Sylfaen"/>
          <w:szCs w:val="24"/>
          <w:lang w:val="ru-RU"/>
        </w:rPr>
        <w:t>համայնքի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ղեկավարի</w:t>
      </w:r>
      <w:r w:rsidRPr="003E02B0">
        <w:rPr>
          <w:rFonts w:ascii="Sylfaen" w:hAnsi="Sylfaen"/>
          <w:szCs w:val="24"/>
          <w:lang w:val="af-ZA"/>
        </w:rPr>
        <w:t xml:space="preserve"> վարչական ներկայացուցչի </w:t>
      </w:r>
      <w:r w:rsidRPr="003E02B0">
        <w:rPr>
          <w:rFonts w:ascii="Sylfaen" w:hAnsi="Sylfaen"/>
          <w:szCs w:val="24"/>
          <w:lang w:val="ru-RU"/>
        </w:rPr>
        <w:t>հաստիքի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ստեղծման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և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նրա</w:t>
      </w:r>
      <w:r w:rsidRPr="003E02B0">
        <w:rPr>
          <w:rFonts w:ascii="Sylfaen" w:hAnsi="Sylfaen"/>
          <w:szCs w:val="24"/>
          <w:lang w:val="af-ZA"/>
        </w:rPr>
        <w:t xml:space="preserve"> պահպանման հետ: 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af-ZA"/>
        </w:rPr>
        <w:t>Վարչական ներկայացուցչի պահպանման ծախսերը կարող են լինել տարբեր՝ կախված տվյալ բնակավայրի բնակչության թվից: Քանի որ բնակչության թվից կախված</w:t>
      </w:r>
      <w:r w:rsidR="001F558F" w:rsidRPr="003E02B0">
        <w:rPr>
          <w:rFonts w:ascii="Sylfaen" w:hAnsi="Sylfaen"/>
          <w:szCs w:val="24"/>
          <w:lang w:val="af-ZA"/>
        </w:rPr>
        <w:t>՝</w:t>
      </w:r>
      <w:r w:rsidRPr="003E02B0">
        <w:rPr>
          <w:rFonts w:ascii="Sylfaen" w:hAnsi="Sylfaen"/>
          <w:szCs w:val="24"/>
          <w:lang w:val="af-ZA"/>
        </w:rPr>
        <w:t xml:space="preserve"> տարբեր կլինի նաև վարչական ներկայացուցչի աշխատանք</w:t>
      </w:r>
      <w:r w:rsidRPr="003E02B0">
        <w:rPr>
          <w:rFonts w:ascii="Sylfaen" w:hAnsi="Sylfaen"/>
          <w:szCs w:val="24"/>
          <w:lang w:val="ru-RU"/>
        </w:rPr>
        <w:t>այի</w:t>
      </w:r>
      <w:r w:rsidRPr="003E02B0">
        <w:rPr>
          <w:rFonts w:ascii="Sylfaen" w:hAnsi="Sylfaen"/>
          <w:szCs w:val="24"/>
          <w:lang w:val="af-ZA"/>
        </w:rPr>
        <w:t xml:space="preserve">ն  ծանրաբեռնվածությունը: 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af-ZA"/>
        </w:rPr>
        <w:t xml:space="preserve">Այսպես, </w:t>
      </w:r>
      <w:r w:rsidRPr="003E02B0">
        <w:rPr>
          <w:rFonts w:ascii="Sylfaen" w:hAnsi="Sylfaen"/>
          <w:szCs w:val="24"/>
          <w:lang w:val="ru-RU"/>
        </w:rPr>
        <w:t>խոշորացված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համայնքի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կազմի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մեջ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մտնող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բոլոր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բնակավայրերում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կսահմանվի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մեկ</w:t>
      </w:r>
      <w:r w:rsidRPr="003E02B0">
        <w:rPr>
          <w:rFonts w:ascii="Sylfaen" w:hAnsi="Sylfaen"/>
          <w:szCs w:val="24"/>
          <w:lang w:val="af-ZA"/>
        </w:rPr>
        <w:t xml:space="preserve"> վարչական ներկայացուցչի </w:t>
      </w:r>
      <w:r w:rsidRPr="003E02B0">
        <w:rPr>
          <w:rFonts w:ascii="Sylfaen" w:hAnsi="Sylfaen"/>
          <w:szCs w:val="24"/>
          <w:lang w:val="ru-RU"/>
        </w:rPr>
        <w:t>հաստիք</w:t>
      </w:r>
      <w:r w:rsidRPr="003E02B0">
        <w:rPr>
          <w:rFonts w:ascii="Sylfaen" w:hAnsi="Sylfaen"/>
          <w:szCs w:val="24"/>
          <w:lang w:val="af-ZA"/>
        </w:rPr>
        <w:t xml:space="preserve">: 3000-ից ավելի բնակիչ ունեցող բնակավայրերում </w:t>
      </w:r>
      <w:r w:rsidRPr="003E02B0">
        <w:rPr>
          <w:rFonts w:ascii="Sylfaen" w:hAnsi="Sylfaen"/>
          <w:szCs w:val="24"/>
          <w:lang w:val="ru-RU"/>
        </w:rPr>
        <w:t>վա</w:t>
      </w:r>
      <w:r w:rsidRPr="003E02B0">
        <w:rPr>
          <w:rFonts w:ascii="Sylfaen" w:hAnsi="Sylfaen"/>
          <w:szCs w:val="24"/>
        </w:rPr>
        <w:t>ր</w:t>
      </w:r>
      <w:r w:rsidRPr="003E02B0">
        <w:rPr>
          <w:rFonts w:ascii="Sylfaen" w:hAnsi="Sylfaen"/>
          <w:szCs w:val="24"/>
          <w:lang w:val="ru-RU"/>
        </w:rPr>
        <w:t>չական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ներկայացուցիչներ</w:t>
      </w:r>
      <w:r w:rsidRPr="003E02B0">
        <w:rPr>
          <w:rFonts w:ascii="Sylfaen" w:hAnsi="Sylfaen"/>
          <w:szCs w:val="24"/>
        </w:rPr>
        <w:t>ը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կունենան</w:t>
      </w:r>
      <w:r w:rsidRPr="003E02B0">
        <w:rPr>
          <w:rFonts w:ascii="Sylfaen" w:hAnsi="Sylfaen"/>
          <w:szCs w:val="24"/>
          <w:lang w:val="af-ZA"/>
        </w:rPr>
        <w:t xml:space="preserve"> մեկ օգնական և գրասենյակի հավաքարար: 5000-</w:t>
      </w:r>
      <w:r w:rsidRPr="003E02B0">
        <w:rPr>
          <w:rFonts w:ascii="Sylfaen" w:hAnsi="Sylfaen"/>
          <w:szCs w:val="24"/>
          <w:lang w:val="ru-RU"/>
        </w:rPr>
        <w:t>ից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ավել</w:t>
      </w:r>
      <w:r w:rsidRPr="003E02B0">
        <w:rPr>
          <w:rFonts w:ascii="Sylfaen" w:hAnsi="Sylfaen"/>
          <w:szCs w:val="24"/>
        </w:rPr>
        <w:t>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բնակիչ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ունեցող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բնակավայրերում</w:t>
      </w:r>
      <w:r w:rsidRPr="003E02B0">
        <w:rPr>
          <w:rFonts w:ascii="Sylfaen" w:hAnsi="Sylfaen"/>
          <w:szCs w:val="24"/>
          <w:lang w:val="af-ZA"/>
        </w:rPr>
        <w:t>, համայնքի ավագան</w:t>
      </w:r>
      <w:r w:rsidRPr="003E02B0">
        <w:rPr>
          <w:rFonts w:ascii="Sylfaen" w:hAnsi="Sylfaen"/>
          <w:szCs w:val="24"/>
          <w:lang w:val="ru-RU"/>
        </w:rPr>
        <w:t>ու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որոշմամբ</w:t>
      </w:r>
      <w:r w:rsidR="00DF61D5" w:rsidRPr="003E02B0">
        <w:rPr>
          <w:rFonts w:ascii="Sylfaen" w:hAnsi="Sylfaen"/>
          <w:szCs w:val="24"/>
          <w:lang w:val="af-ZA"/>
        </w:rPr>
        <w:t>,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կարող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են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սահմանվել</w:t>
      </w:r>
      <w:r w:rsidRPr="003E02B0">
        <w:rPr>
          <w:rFonts w:ascii="Sylfaen" w:hAnsi="Sylfaen"/>
          <w:szCs w:val="24"/>
          <w:lang w:val="af-ZA"/>
        </w:rPr>
        <w:t xml:space="preserve"> լրացուցիչ հաստիքներ: 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af-ZA"/>
        </w:rPr>
        <w:t>Վարչական ներկայացուցչի աշխատավարձը սահմանվել է՝ հիմք ընդունելով տվյալ բնակավայրի բնակչության թիվը: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af-ZA"/>
        </w:rPr>
        <w:t>Մինչև 300 բնակիչ ունեցող բնակավայրեր</w:t>
      </w:r>
      <w:r w:rsidR="00DF61D5" w:rsidRPr="003E02B0">
        <w:rPr>
          <w:rFonts w:ascii="Sylfaen" w:hAnsi="Sylfaen"/>
          <w:szCs w:val="24"/>
          <w:lang w:val="af-ZA"/>
        </w:rPr>
        <w:t>ում՝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="00A807B3" w:rsidRPr="003E02B0">
        <w:rPr>
          <w:rFonts w:ascii="Sylfaen" w:hAnsi="Sylfaen"/>
          <w:szCs w:val="24"/>
          <w:lang w:val="af-ZA"/>
        </w:rPr>
        <w:t xml:space="preserve">60000 </w:t>
      </w:r>
      <w:r w:rsidRPr="003E02B0">
        <w:rPr>
          <w:rFonts w:ascii="Sylfaen" w:hAnsi="Sylfaen"/>
          <w:szCs w:val="24"/>
          <w:lang w:val="af-ZA"/>
        </w:rPr>
        <w:t xml:space="preserve">դրամ, որը </w:t>
      </w:r>
      <w:r w:rsidR="00A807B3" w:rsidRPr="003E02B0">
        <w:rPr>
          <w:rFonts w:ascii="Sylfaen" w:hAnsi="Sylfaen"/>
          <w:szCs w:val="24"/>
          <w:lang w:val="af-ZA"/>
        </w:rPr>
        <w:t xml:space="preserve">մոտավորապես </w:t>
      </w:r>
      <w:r w:rsidRPr="003E02B0">
        <w:rPr>
          <w:rFonts w:ascii="Sylfaen" w:hAnsi="Sylfaen"/>
          <w:szCs w:val="24"/>
          <w:lang w:val="af-ZA"/>
        </w:rPr>
        <w:t>համապատասխանում է նվազագույն աշխատավարձին՝ ներառյալ եկամտային հարկը: 300-</w:t>
      </w:r>
      <w:r w:rsidRPr="003E02B0">
        <w:rPr>
          <w:rFonts w:ascii="Sylfaen" w:hAnsi="Sylfaen"/>
          <w:szCs w:val="24"/>
        </w:rPr>
        <w:t>ից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</w:rPr>
        <w:t>ավել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</w:rPr>
        <w:t>բնակիչ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</w:rPr>
        <w:t>ունեցող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</w:rPr>
        <w:t>հաջորդ</w:t>
      </w:r>
      <w:r w:rsidRPr="003E02B0">
        <w:rPr>
          <w:rFonts w:ascii="Sylfaen" w:hAnsi="Sylfaen"/>
          <w:szCs w:val="24"/>
          <w:lang w:val="af-ZA"/>
        </w:rPr>
        <w:t xml:space="preserve"> յուրաքանչյուր միջակայքում ընդգրկված բնակավայրերի դեպքում</w:t>
      </w:r>
      <w:r w:rsidR="00326BA1"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af-ZA"/>
        </w:rPr>
        <w:t>վարչական ներկայ</w:t>
      </w:r>
      <w:r w:rsidR="00D95F5D" w:rsidRPr="003E02B0">
        <w:rPr>
          <w:rFonts w:ascii="Sylfaen" w:hAnsi="Sylfaen"/>
          <w:szCs w:val="24"/>
          <w:lang w:val="af-ZA"/>
        </w:rPr>
        <w:t>աց</w:t>
      </w:r>
      <w:r w:rsidRPr="003E02B0">
        <w:rPr>
          <w:rFonts w:ascii="Sylfaen" w:hAnsi="Sylfaen"/>
          <w:szCs w:val="24"/>
          <w:lang w:val="af-ZA"/>
        </w:rPr>
        <w:t>ուցչի աշխատավարձը</w:t>
      </w:r>
      <w:r w:rsidR="00DF61D5" w:rsidRPr="003E02B0">
        <w:rPr>
          <w:rFonts w:ascii="Sylfaen" w:hAnsi="Sylfaen"/>
          <w:szCs w:val="24"/>
          <w:lang w:val="af-ZA"/>
        </w:rPr>
        <w:t>,</w:t>
      </w:r>
      <w:r w:rsidRPr="003E02B0">
        <w:rPr>
          <w:rFonts w:ascii="Sylfaen" w:hAnsi="Sylfaen"/>
          <w:szCs w:val="24"/>
          <w:lang w:val="af-ZA"/>
        </w:rPr>
        <w:t xml:space="preserve"> նախորդ միջակայքի համեմատությամբ</w:t>
      </w:r>
      <w:r w:rsidR="00DF61D5" w:rsidRPr="003E02B0">
        <w:rPr>
          <w:rFonts w:ascii="Sylfaen" w:hAnsi="Sylfaen"/>
          <w:szCs w:val="24"/>
          <w:lang w:val="af-ZA"/>
        </w:rPr>
        <w:t>,</w:t>
      </w:r>
      <w:r w:rsidRPr="003E02B0">
        <w:rPr>
          <w:rFonts w:ascii="Sylfaen" w:hAnsi="Sylfaen"/>
          <w:szCs w:val="24"/>
          <w:lang w:val="af-ZA"/>
        </w:rPr>
        <w:t xml:space="preserve"> կաճի մոտավորապես 20 %-ով: 300-500 բնակիչ ունեցող </w:t>
      </w:r>
      <w:r w:rsidR="00DF61D5" w:rsidRPr="003E02B0">
        <w:rPr>
          <w:rFonts w:ascii="Sylfaen" w:hAnsi="Sylfaen"/>
          <w:szCs w:val="24"/>
          <w:lang w:val="af-ZA"/>
        </w:rPr>
        <w:t>բնակավայրեր՝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="00613795" w:rsidRPr="003E02B0">
        <w:rPr>
          <w:rFonts w:ascii="Sylfaen" w:hAnsi="Sylfaen"/>
          <w:szCs w:val="24"/>
          <w:lang w:val="af-ZA"/>
        </w:rPr>
        <w:t>7</w:t>
      </w:r>
      <w:r w:rsidR="00965B47" w:rsidRPr="003E02B0">
        <w:rPr>
          <w:rFonts w:ascii="Sylfaen" w:hAnsi="Sylfaen"/>
          <w:szCs w:val="24"/>
          <w:lang w:val="af-ZA"/>
        </w:rPr>
        <w:t>20</w:t>
      </w:r>
      <w:r w:rsidR="00613795" w:rsidRPr="003E02B0">
        <w:rPr>
          <w:rFonts w:ascii="Sylfaen" w:hAnsi="Sylfaen"/>
          <w:szCs w:val="24"/>
          <w:lang w:val="af-ZA"/>
        </w:rPr>
        <w:t>00</w:t>
      </w:r>
      <w:r w:rsidR="00862135"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af-ZA"/>
        </w:rPr>
        <w:t>դրամ, 500-1000 բնակիչ ունեցող բնակավայրեր</w:t>
      </w:r>
      <w:r w:rsidR="00DF61D5" w:rsidRPr="003E02B0">
        <w:rPr>
          <w:rFonts w:ascii="Sylfaen" w:hAnsi="Sylfaen"/>
          <w:szCs w:val="24"/>
          <w:lang w:val="af-ZA"/>
        </w:rPr>
        <w:t xml:space="preserve">՝ 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="00862135" w:rsidRPr="003E02B0">
        <w:rPr>
          <w:rFonts w:ascii="Sylfaen" w:hAnsi="Sylfaen"/>
          <w:szCs w:val="24"/>
          <w:lang w:val="af-ZA"/>
        </w:rPr>
        <w:t>8</w:t>
      </w:r>
      <w:r w:rsidR="00965B47" w:rsidRPr="003E02B0">
        <w:rPr>
          <w:rFonts w:ascii="Sylfaen" w:hAnsi="Sylfaen"/>
          <w:szCs w:val="24"/>
          <w:lang w:val="af-ZA"/>
        </w:rPr>
        <w:t>6</w:t>
      </w:r>
      <w:r w:rsidR="00613795" w:rsidRPr="003E02B0">
        <w:rPr>
          <w:rFonts w:ascii="Sylfaen" w:hAnsi="Sylfaen"/>
          <w:szCs w:val="24"/>
          <w:lang w:val="af-ZA"/>
        </w:rPr>
        <w:t>4</w:t>
      </w:r>
      <w:r w:rsidR="00862135" w:rsidRPr="003E02B0">
        <w:rPr>
          <w:rFonts w:ascii="Sylfaen" w:hAnsi="Sylfaen"/>
          <w:szCs w:val="24"/>
          <w:lang w:val="af-ZA"/>
        </w:rPr>
        <w:t xml:space="preserve">00 </w:t>
      </w:r>
      <w:r w:rsidRPr="003E02B0">
        <w:rPr>
          <w:rFonts w:ascii="Sylfaen" w:hAnsi="Sylfaen"/>
          <w:szCs w:val="24"/>
          <w:lang w:val="af-ZA"/>
        </w:rPr>
        <w:t>դրամ, 1000-3000 բնակիչ ունեցող բնակավայրեր</w:t>
      </w:r>
      <w:r w:rsidR="00DF61D5" w:rsidRPr="003E02B0">
        <w:rPr>
          <w:rFonts w:ascii="Sylfaen" w:hAnsi="Sylfaen"/>
          <w:szCs w:val="24"/>
          <w:lang w:val="af-ZA"/>
        </w:rPr>
        <w:t xml:space="preserve">՝ 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="00613795" w:rsidRPr="003E02B0">
        <w:rPr>
          <w:rFonts w:ascii="Sylfaen" w:hAnsi="Sylfaen"/>
          <w:szCs w:val="24"/>
          <w:lang w:val="af-ZA"/>
        </w:rPr>
        <w:t>10</w:t>
      </w:r>
      <w:r w:rsidR="00965B47" w:rsidRPr="003E02B0">
        <w:rPr>
          <w:rFonts w:ascii="Sylfaen" w:hAnsi="Sylfaen"/>
          <w:szCs w:val="24"/>
          <w:lang w:val="af-ZA"/>
        </w:rPr>
        <w:t>34</w:t>
      </w:r>
      <w:r w:rsidR="00862135" w:rsidRPr="003E02B0">
        <w:rPr>
          <w:rFonts w:ascii="Sylfaen" w:hAnsi="Sylfaen"/>
          <w:szCs w:val="24"/>
          <w:lang w:val="af-ZA"/>
        </w:rPr>
        <w:t xml:space="preserve">00 </w:t>
      </w:r>
      <w:r w:rsidRPr="003E02B0">
        <w:rPr>
          <w:rFonts w:ascii="Sylfaen" w:hAnsi="Sylfaen"/>
          <w:szCs w:val="24"/>
          <w:lang w:val="af-ZA"/>
        </w:rPr>
        <w:t>դրամ, 3000 և ավելի բնակիչ ունցող բնակավայրեր</w:t>
      </w:r>
      <w:r w:rsidR="00DF61D5" w:rsidRPr="003E02B0">
        <w:rPr>
          <w:rFonts w:ascii="Sylfaen" w:hAnsi="Sylfaen"/>
          <w:szCs w:val="24"/>
          <w:lang w:val="af-ZA"/>
        </w:rPr>
        <w:t xml:space="preserve">՝ </w:t>
      </w:r>
      <w:r w:rsidRPr="003E02B0">
        <w:rPr>
          <w:rFonts w:ascii="Sylfaen" w:hAnsi="Sylfaen"/>
          <w:szCs w:val="24"/>
          <w:lang w:val="af-ZA"/>
        </w:rPr>
        <w:t xml:space="preserve"> համայնքի ղեկավարի աշխատավարձի 80 %-ը, բայց ոչ պակաս, քան ԱԺ պատգամավորի աշխատավարձի</w:t>
      </w:r>
      <w:r w:rsidRPr="003E02B0">
        <w:rPr>
          <w:rStyle w:val="FootnoteReference"/>
          <w:rFonts w:ascii="Sylfaen" w:hAnsi="Sylfaen"/>
          <w:szCs w:val="24"/>
          <w:lang w:val="af-ZA"/>
        </w:rPr>
        <w:footnoteReference w:id="17"/>
      </w:r>
      <w:r w:rsidRPr="003E02B0">
        <w:rPr>
          <w:rFonts w:ascii="Sylfaen" w:hAnsi="Sylfaen"/>
          <w:szCs w:val="24"/>
          <w:lang w:val="af-ZA"/>
        </w:rPr>
        <w:t xml:space="preserve"> 40 %-ը, որը կազմում է 132638 դրամ: 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af-ZA"/>
        </w:rPr>
        <w:t>Եթե տվյալ բնակավայրի բնակչության թիվը գերազանցում է 3000-ը, և</w:t>
      </w:r>
      <w:r w:rsidR="00DF61D5" w:rsidRPr="003E02B0">
        <w:rPr>
          <w:rFonts w:ascii="Sylfaen" w:hAnsi="Sylfaen"/>
          <w:szCs w:val="24"/>
          <w:lang w:val="af-ZA"/>
        </w:rPr>
        <w:t>,</w:t>
      </w:r>
      <w:r w:rsidRPr="003E02B0">
        <w:rPr>
          <w:rFonts w:ascii="Sylfaen" w:hAnsi="Sylfaen"/>
          <w:szCs w:val="24"/>
          <w:lang w:val="af-ZA"/>
        </w:rPr>
        <w:t xml:space="preserve"> փաստորեն</w:t>
      </w:r>
      <w:r w:rsidR="00DF61D5" w:rsidRPr="003E02B0">
        <w:rPr>
          <w:rFonts w:ascii="Sylfaen" w:hAnsi="Sylfaen"/>
          <w:szCs w:val="24"/>
          <w:lang w:val="af-ZA"/>
        </w:rPr>
        <w:t>,</w:t>
      </w:r>
      <w:r w:rsidRPr="003E02B0">
        <w:rPr>
          <w:rFonts w:ascii="Sylfaen" w:hAnsi="Sylfaen"/>
          <w:szCs w:val="24"/>
          <w:lang w:val="af-ZA"/>
        </w:rPr>
        <w:t xml:space="preserve"> առաջանում է նաև մեկ նոր՝ վարչական ներկայացուցչի օգնականի հաստիք, ապա վերջինիս աշխատավարձը սահմանվում է տվյալ բնակավայրի վարչական ներկայացուցչի աշխատավարձի 50 %-ի չափով, բայց ոչ պակաս, քան նվազագույն աշխատավարձը: Հավաքարարի աշխատավարձը սահմանվում է նվազագույն աշխատավարձի չափով:  </w:t>
      </w:r>
    </w:p>
    <w:p w:rsidR="00310A24" w:rsidRPr="003E02B0" w:rsidRDefault="00310A24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af-ZA"/>
        </w:rPr>
        <w:t>Բացի աշխատավարձից</w:t>
      </w:r>
      <w:r w:rsidR="00326BA1" w:rsidRPr="003E02B0">
        <w:rPr>
          <w:rFonts w:ascii="Sylfaen" w:hAnsi="Sylfaen"/>
          <w:szCs w:val="24"/>
          <w:lang w:val="af-ZA"/>
        </w:rPr>
        <w:t>՝</w:t>
      </w:r>
      <w:r w:rsidRPr="003E02B0">
        <w:rPr>
          <w:rFonts w:ascii="Sylfaen" w:hAnsi="Sylfaen"/>
          <w:szCs w:val="24"/>
          <w:lang w:val="af-ZA"/>
        </w:rPr>
        <w:t xml:space="preserve"> վարչական ներկայացուցչի պահպանման հետ կապված </w:t>
      </w:r>
      <w:r w:rsidRPr="003E02B0">
        <w:rPr>
          <w:rFonts w:ascii="Sylfaen" w:hAnsi="Sylfaen"/>
          <w:szCs w:val="24"/>
          <w:lang w:val="ru-RU"/>
        </w:rPr>
        <w:t>նախատեսվել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են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նաև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որոշ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այլ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ծախսեր</w:t>
      </w:r>
      <w:r w:rsidRPr="003E02B0">
        <w:rPr>
          <w:rFonts w:ascii="Sylfaen" w:hAnsi="Sylfaen"/>
          <w:szCs w:val="24"/>
          <w:lang w:val="af-ZA"/>
        </w:rPr>
        <w:t xml:space="preserve">: Այս ծախսերը </w:t>
      </w:r>
      <w:r w:rsidRPr="003E02B0">
        <w:rPr>
          <w:rFonts w:ascii="Sylfaen" w:hAnsi="Sylfaen"/>
          <w:szCs w:val="24"/>
          <w:lang w:val="ru-RU"/>
        </w:rPr>
        <w:t>նույնպես</w:t>
      </w:r>
      <w:r w:rsidRPr="003E02B0">
        <w:rPr>
          <w:rFonts w:ascii="Sylfaen" w:hAnsi="Sylfaen"/>
          <w:szCs w:val="24"/>
          <w:lang w:val="af-ZA"/>
        </w:rPr>
        <w:t xml:space="preserve"> սահմանվել </w:t>
      </w:r>
      <w:r w:rsidRPr="003E02B0">
        <w:rPr>
          <w:rFonts w:ascii="Sylfaen" w:hAnsi="Sylfaen"/>
          <w:szCs w:val="24"/>
          <w:lang w:val="ru-RU"/>
        </w:rPr>
        <w:t>են</w:t>
      </w:r>
      <w:r w:rsidR="00326BA1" w:rsidRPr="003E02B0">
        <w:rPr>
          <w:rFonts w:ascii="Sylfaen" w:hAnsi="Sylfaen"/>
          <w:szCs w:val="24"/>
          <w:lang w:val="af-ZA"/>
        </w:rPr>
        <w:t>՝</w:t>
      </w:r>
      <w:r w:rsidRPr="003E02B0">
        <w:rPr>
          <w:rFonts w:ascii="Sylfaen" w:hAnsi="Sylfaen"/>
          <w:szCs w:val="24"/>
          <w:lang w:val="af-ZA"/>
        </w:rPr>
        <w:t xml:space="preserve"> հաշվի առն</w:t>
      </w:r>
      <w:r w:rsidRPr="003E02B0">
        <w:rPr>
          <w:rFonts w:ascii="Sylfaen" w:hAnsi="Sylfaen"/>
          <w:szCs w:val="24"/>
          <w:lang w:val="ru-RU"/>
        </w:rPr>
        <w:t>ելով</w:t>
      </w:r>
      <w:r w:rsidRPr="003E02B0">
        <w:rPr>
          <w:rFonts w:ascii="Sylfaen" w:hAnsi="Sylfaen"/>
          <w:szCs w:val="24"/>
          <w:lang w:val="af-ZA"/>
        </w:rPr>
        <w:t xml:space="preserve"> տվյալ բնակավայրի բնակչության թիվը: </w:t>
      </w:r>
    </w:p>
    <w:p w:rsidR="00310A24" w:rsidRPr="003E02B0" w:rsidRDefault="00310A24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af-ZA"/>
        </w:rPr>
        <w:t xml:space="preserve">Մասնավորապես, </w:t>
      </w:r>
      <w:r w:rsidR="00DF61D5" w:rsidRPr="003E02B0">
        <w:rPr>
          <w:rFonts w:ascii="Sylfaen" w:hAnsi="Sylfaen"/>
          <w:szCs w:val="24"/>
          <w:lang w:val="af-ZA"/>
        </w:rPr>
        <w:t>սահ</w:t>
      </w:r>
      <w:r w:rsidRPr="003E02B0">
        <w:rPr>
          <w:rFonts w:ascii="Sylfaen" w:hAnsi="Sylfaen"/>
          <w:szCs w:val="24"/>
          <w:lang w:val="af-ZA"/>
        </w:rPr>
        <w:t>մա</w:t>
      </w:r>
      <w:r w:rsidR="00DF61D5" w:rsidRPr="003E02B0">
        <w:rPr>
          <w:rFonts w:ascii="Sylfaen" w:hAnsi="Sylfaen"/>
          <w:szCs w:val="24"/>
          <w:lang w:val="af-ZA"/>
        </w:rPr>
        <w:t>ն</w:t>
      </w:r>
      <w:r w:rsidRPr="003E02B0">
        <w:rPr>
          <w:rFonts w:ascii="Sylfaen" w:hAnsi="Sylfaen"/>
          <w:szCs w:val="24"/>
          <w:lang w:val="af-ZA"/>
        </w:rPr>
        <w:t>վել է, որ մինչև 300 բնակիչ ունեցող բնակավայրերում</w:t>
      </w:r>
      <w:r w:rsidR="00DF61D5" w:rsidRPr="003E02B0">
        <w:rPr>
          <w:rFonts w:ascii="Sylfaen" w:hAnsi="Sylfaen"/>
          <w:szCs w:val="24"/>
          <w:lang w:val="af-ZA"/>
        </w:rPr>
        <w:t>,</w:t>
      </w:r>
      <w:r w:rsidRPr="003E02B0">
        <w:rPr>
          <w:rFonts w:ascii="Sylfaen" w:hAnsi="Sylfaen"/>
          <w:szCs w:val="24"/>
          <w:lang w:val="af-ZA"/>
        </w:rPr>
        <w:t xml:space="preserve"> գրասենյակի պահպանման ծախսեր չեն նախատեսվում: Նախատեսվում են միայն </w:t>
      </w:r>
      <w:r w:rsidRPr="003E02B0">
        <w:rPr>
          <w:rFonts w:ascii="Sylfaen" w:hAnsi="Sylfaen"/>
          <w:szCs w:val="24"/>
        </w:rPr>
        <w:t>վարչական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</w:rPr>
        <w:t>ներկայացուցչի</w:t>
      </w:r>
      <w:r w:rsidRPr="003E02B0">
        <w:rPr>
          <w:rFonts w:ascii="Sylfaen" w:hAnsi="Sylfaen"/>
          <w:szCs w:val="24"/>
          <w:lang w:val="af-ZA"/>
        </w:rPr>
        <w:t xml:space="preserve"> գործունեությունը ապահովող տրանսպորտային, </w:t>
      </w:r>
      <w:r w:rsidRPr="003E02B0">
        <w:rPr>
          <w:rFonts w:ascii="Sylfaen" w:hAnsi="Sylfaen"/>
          <w:szCs w:val="24"/>
          <w:lang w:val="ru-RU"/>
        </w:rPr>
        <w:t>կապի</w:t>
      </w:r>
      <w:r w:rsidRPr="003E02B0">
        <w:rPr>
          <w:rFonts w:ascii="Sylfaen" w:hAnsi="Sylfaen"/>
          <w:szCs w:val="24"/>
          <w:lang w:val="af-ZA"/>
        </w:rPr>
        <w:t xml:space="preserve"> և գրենական պարագաների (թուղթ, գրիչ և այլն) ձեռքբերման ծախսեր (աղյուսակ 1</w:t>
      </w:r>
      <w:r w:rsidR="008815FA" w:rsidRPr="003E02B0">
        <w:rPr>
          <w:rFonts w:ascii="Sylfaen" w:hAnsi="Sylfaen"/>
          <w:szCs w:val="24"/>
          <w:lang w:val="af-ZA"/>
        </w:rPr>
        <w:t>6</w:t>
      </w:r>
      <w:r w:rsidRPr="003E02B0">
        <w:rPr>
          <w:rFonts w:ascii="Sylfaen" w:hAnsi="Sylfaen"/>
          <w:szCs w:val="24"/>
          <w:lang w:val="af-ZA"/>
        </w:rPr>
        <w:t xml:space="preserve">): </w:t>
      </w:r>
    </w:p>
    <w:p w:rsidR="00E82B3A" w:rsidRPr="003E02B0" w:rsidRDefault="00E82B3A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</w:p>
    <w:p w:rsidR="00864565" w:rsidRPr="003E02B0" w:rsidRDefault="00864565" w:rsidP="00864565">
      <w:pPr>
        <w:spacing w:after="0" w:line="240" w:lineRule="auto"/>
        <w:ind w:firstLine="720"/>
        <w:jc w:val="both"/>
        <w:rPr>
          <w:rFonts w:ascii="Sylfaen" w:hAnsi="Sylfaen"/>
          <w:sz w:val="6"/>
          <w:szCs w:val="24"/>
          <w:lang w:val="af-ZA"/>
        </w:rPr>
      </w:pPr>
    </w:p>
    <w:p w:rsidR="00310A24" w:rsidRPr="003E02B0" w:rsidRDefault="00310A24" w:rsidP="00864565">
      <w:pPr>
        <w:spacing w:after="0" w:line="240" w:lineRule="auto"/>
        <w:ind w:firstLine="720"/>
        <w:jc w:val="both"/>
        <w:rPr>
          <w:rFonts w:ascii="Sylfaen" w:hAnsi="Sylfaen"/>
          <w:i/>
          <w:szCs w:val="24"/>
          <w:lang w:val="af-ZA"/>
        </w:rPr>
      </w:pPr>
      <w:r w:rsidRPr="003E02B0">
        <w:rPr>
          <w:rFonts w:ascii="Sylfaen" w:hAnsi="Sylfaen"/>
          <w:i/>
          <w:szCs w:val="24"/>
          <w:lang w:val="af-ZA"/>
        </w:rPr>
        <w:t>Աղյուսակ 1</w:t>
      </w:r>
      <w:r w:rsidR="008815FA" w:rsidRPr="003E02B0">
        <w:rPr>
          <w:rFonts w:ascii="Sylfaen" w:hAnsi="Sylfaen"/>
          <w:i/>
          <w:szCs w:val="24"/>
          <w:lang w:val="af-ZA"/>
        </w:rPr>
        <w:t>6</w:t>
      </w:r>
      <w:r w:rsidR="00326BA1" w:rsidRPr="003E02B0">
        <w:rPr>
          <w:rFonts w:ascii="Sylfaen" w:hAnsi="Sylfaen"/>
          <w:i/>
          <w:szCs w:val="24"/>
          <w:lang w:val="af-ZA"/>
        </w:rPr>
        <w:t>.</w:t>
      </w:r>
      <w:r w:rsidR="008815FA" w:rsidRPr="003E02B0">
        <w:rPr>
          <w:rFonts w:ascii="Sylfaen" w:hAnsi="Sylfaen"/>
          <w:i/>
          <w:szCs w:val="24"/>
          <w:lang w:val="af-ZA"/>
        </w:rPr>
        <w:t xml:space="preserve"> </w:t>
      </w:r>
      <w:r w:rsidRPr="003E02B0">
        <w:rPr>
          <w:rFonts w:ascii="Sylfaen" w:hAnsi="Sylfaen"/>
          <w:i/>
          <w:szCs w:val="24"/>
          <w:lang w:val="af-ZA"/>
        </w:rPr>
        <w:t>Վարչական ներկայացուցչի գործունեությունը ապահովող որոշ ծախսեր</w:t>
      </w:r>
    </w:p>
    <w:tbl>
      <w:tblPr>
        <w:tblStyle w:val="TableGrid"/>
        <w:tblW w:w="0" w:type="auto"/>
        <w:jc w:val="center"/>
        <w:tblInd w:w="108" w:type="dxa"/>
        <w:tblLook w:val="04A0"/>
      </w:tblPr>
      <w:tblGrid>
        <w:gridCol w:w="540"/>
        <w:gridCol w:w="3571"/>
        <w:gridCol w:w="1985"/>
        <w:gridCol w:w="2040"/>
      </w:tblGrid>
      <w:tr w:rsidR="00310A24" w:rsidRPr="003E02B0" w:rsidTr="00864565">
        <w:trPr>
          <w:jc w:val="center"/>
        </w:trPr>
        <w:tc>
          <w:tcPr>
            <w:tcW w:w="540" w:type="dxa"/>
            <w:vAlign w:val="center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3E02B0">
              <w:rPr>
                <w:rFonts w:ascii="Sylfaen" w:hAnsi="Sylfaen"/>
                <w:b/>
                <w:szCs w:val="24"/>
                <w:lang w:val="af-ZA"/>
              </w:rPr>
              <w:t>ՀՀ</w:t>
            </w:r>
          </w:p>
        </w:tc>
        <w:tc>
          <w:tcPr>
            <w:tcW w:w="3571" w:type="dxa"/>
            <w:vAlign w:val="center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3E02B0">
              <w:rPr>
                <w:rFonts w:ascii="Sylfaen" w:hAnsi="Sylfaen"/>
                <w:b/>
                <w:szCs w:val="24"/>
                <w:lang w:val="af-ZA"/>
              </w:rPr>
              <w:t>Ծախսի անվանում</w:t>
            </w:r>
          </w:p>
        </w:tc>
        <w:tc>
          <w:tcPr>
            <w:tcW w:w="1985" w:type="dxa"/>
            <w:vAlign w:val="center"/>
          </w:tcPr>
          <w:p w:rsidR="00310A24" w:rsidRPr="003E02B0" w:rsidRDefault="00310A24" w:rsidP="00DF61D5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3E02B0">
              <w:rPr>
                <w:rFonts w:ascii="Sylfaen" w:hAnsi="Sylfaen"/>
                <w:b/>
                <w:szCs w:val="24"/>
                <w:lang w:val="af-ZA"/>
              </w:rPr>
              <w:t>Ամս</w:t>
            </w:r>
            <w:r w:rsidR="00DF61D5" w:rsidRPr="003E02B0">
              <w:rPr>
                <w:rFonts w:ascii="Sylfaen" w:hAnsi="Sylfaen"/>
                <w:b/>
                <w:szCs w:val="24"/>
                <w:lang w:val="af-ZA"/>
              </w:rPr>
              <w:t>ա</w:t>
            </w:r>
            <w:r w:rsidRPr="003E02B0">
              <w:rPr>
                <w:rFonts w:ascii="Sylfaen" w:hAnsi="Sylfaen"/>
                <w:b/>
                <w:szCs w:val="24"/>
                <w:lang w:val="af-ZA"/>
              </w:rPr>
              <w:t xml:space="preserve">կան ծախս </w:t>
            </w:r>
            <w:r w:rsidRPr="003E02B0">
              <w:rPr>
                <w:rFonts w:ascii="Sylfaen" w:hAnsi="Sylfaen"/>
                <w:b/>
                <w:szCs w:val="24"/>
                <w:lang w:val="ru-RU"/>
              </w:rPr>
              <w:t>(դրամ)</w:t>
            </w:r>
          </w:p>
        </w:tc>
        <w:tc>
          <w:tcPr>
            <w:tcW w:w="2040" w:type="dxa"/>
            <w:vAlign w:val="center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3E02B0">
              <w:rPr>
                <w:rFonts w:ascii="Sylfaen" w:hAnsi="Sylfaen"/>
                <w:b/>
                <w:szCs w:val="24"/>
                <w:lang w:val="af-ZA"/>
              </w:rPr>
              <w:t>Տարեկան ծախս</w:t>
            </w:r>
            <w:r w:rsidRPr="003E02B0">
              <w:rPr>
                <w:rFonts w:ascii="Sylfaen" w:hAnsi="Sylfaen"/>
                <w:b/>
                <w:szCs w:val="24"/>
                <w:lang w:val="ru-RU"/>
              </w:rPr>
              <w:t xml:space="preserve"> (դրամ)</w:t>
            </w:r>
          </w:p>
        </w:tc>
      </w:tr>
      <w:tr w:rsidR="00310A24" w:rsidRPr="003E02B0" w:rsidTr="00864565">
        <w:trPr>
          <w:jc w:val="center"/>
        </w:trPr>
        <w:tc>
          <w:tcPr>
            <w:tcW w:w="540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  <w:lang w:val="af-ZA"/>
              </w:rPr>
            </w:pPr>
            <w:r w:rsidRPr="003E02B0">
              <w:rPr>
                <w:rFonts w:ascii="Sylfaen" w:hAnsi="Sylfaen"/>
                <w:sz w:val="20"/>
                <w:szCs w:val="24"/>
                <w:lang w:val="af-ZA"/>
              </w:rPr>
              <w:t>1</w:t>
            </w:r>
          </w:p>
        </w:tc>
        <w:tc>
          <w:tcPr>
            <w:tcW w:w="3571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  <w:lang w:val="af-ZA"/>
              </w:rPr>
            </w:pPr>
            <w:r w:rsidRPr="003E02B0">
              <w:rPr>
                <w:rFonts w:ascii="Sylfaen" w:hAnsi="Sylfaen"/>
                <w:sz w:val="20"/>
                <w:szCs w:val="24"/>
                <w:lang w:val="af-ZA"/>
              </w:rPr>
              <w:t>Տրանսպորտային ծախսեր</w:t>
            </w:r>
          </w:p>
        </w:tc>
        <w:tc>
          <w:tcPr>
            <w:tcW w:w="1985" w:type="dxa"/>
          </w:tcPr>
          <w:p w:rsidR="00310A24" w:rsidRPr="003E02B0" w:rsidRDefault="00310A24" w:rsidP="00864565">
            <w:pPr>
              <w:pStyle w:val="ListParagraph"/>
              <w:ind w:left="0"/>
              <w:jc w:val="right"/>
              <w:rPr>
                <w:rFonts w:ascii="Sylfaen" w:hAnsi="Sylfaen"/>
                <w:sz w:val="20"/>
                <w:szCs w:val="24"/>
                <w:lang w:val="af-ZA"/>
              </w:rPr>
            </w:pPr>
            <w:r w:rsidRPr="003E02B0">
              <w:rPr>
                <w:rFonts w:ascii="Sylfaen" w:hAnsi="Sylfaen"/>
                <w:sz w:val="20"/>
                <w:szCs w:val="24"/>
                <w:lang w:val="af-ZA"/>
              </w:rPr>
              <w:t>15000</w:t>
            </w:r>
          </w:p>
        </w:tc>
        <w:tc>
          <w:tcPr>
            <w:tcW w:w="2040" w:type="dxa"/>
            <w:vAlign w:val="bottom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180000</w:t>
            </w:r>
          </w:p>
        </w:tc>
      </w:tr>
      <w:tr w:rsidR="00310A24" w:rsidRPr="003E02B0" w:rsidTr="00864565">
        <w:trPr>
          <w:jc w:val="center"/>
        </w:trPr>
        <w:tc>
          <w:tcPr>
            <w:tcW w:w="540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</w:rPr>
            </w:pPr>
            <w:r w:rsidRPr="003E02B0">
              <w:rPr>
                <w:rFonts w:ascii="Sylfaen" w:hAnsi="Sylfaen"/>
                <w:sz w:val="20"/>
                <w:szCs w:val="24"/>
              </w:rPr>
              <w:t>2</w:t>
            </w:r>
          </w:p>
        </w:tc>
        <w:tc>
          <w:tcPr>
            <w:tcW w:w="3571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  <w:lang w:val="ru-RU"/>
              </w:rPr>
            </w:pPr>
            <w:r w:rsidRPr="003E02B0">
              <w:rPr>
                <w:rFonts w:ascii="Sylfaen" w:hAnsi="Sylfaen"/>
                <w:sz w:val="20"/>
                <w:szCs w:val="24"/>
                <w:lang w:val="ru-RU"/>
              </w:rPr>
              <w:t>Հեռախոսային կապ</w:t>
            </w:r>
          </w:p>
        </w:tc>
        <w:tc>
          <w:tcPr>
            <w:tcW w:w="1985" w:type="dxa"/>
          </w:tcPr>
          <w:p w:rsidR="00310A24" w:rsidRPr="003E02B0" w:rsidRDefault="00310A24" w:rsidP="00864565">
            <w:pPr>
              <w:pStyle w:val="ListParagraph"/>
              <w:ind w:left="0"/>
              <w:jc w:val="right"/>
              <w:rPr>
                <w:rFonts w:ascii="Sylfaen" w:hAnsi="Sylfaen"/>
                <w:sz w:val="20"/>
                <w:szCs w:val="24"/>
              </w:rPr>
            </w:pPr>
            <w:r w:rsidRPr="003E02B0">
              <w:rPr>
                <w:rFonts w:ascii="Sylfaen" w:hAnsi="Sylfaen"/>
                <w:sz w:val="20"/>
                <w:szCs w:val="24"/>
              </w:rPr>
              <w:t>3000</w:t>
            </w:r>
          </w:p>
        </w:tc>
        <w:tc>
          <w:tcPr>
            <w:tcW w:w="2040" w:type="dxa"/>
            <w:vAlign w:val="bottom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36000</w:t>
            </w:r>
          </w:p>
        </w:tc>
      </w:tr>
      <w:tr w:rsidR="00310A24" w:rsidRPr="003E02B0" w:rsidTr="00864565">
        <w:trPr>
          <w:jc w:val="center"/>
        </w:trPr>
        <w:tc>
          <w:tcPr>
            <w:tcW w:w="540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  <w:lang w:val="af-ZA"/>
              </w:rPr>
            </w:pPr>
            <w:r w:rsidRPr="003E02B0">
              <w:rPr>
                <w:rFonts w:ascii="Sylfaen" w:hAnsi="Sylfaen"/>
                <w:sz w:val="20"/>
                <w:szCs w:val="24"/>
                <w:lang w:val="af-ZA"/>
              </w:rPr>
              <w:t>3</w:t>
            </w:r>
          </w:p>
        </w:tc>
        <w:tc>
          <w:tcPr>
            <w:tcW w:w="3571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szCs w:val="24"/>
                <w:lang w:val="af-ZA"/>
              </w:rPr>
            </w:pPr>
            <w:r w:rsidRPr="003E02B0">
              <w:rPr>
                <w:rFonts w:ascii="Sylfaen" w:hAnsi="Sylfaen"/>
                <w:sz w:val="20"/>
                <w:szCs w:val="24"/>
                <w:lang w:val="af-ZA"/>
              </w:rPr>
              <w:t xml:space="preserve">Գրենական պարագաներ </w:t>
            </w:r>
          </w:p>
        </w:tc>
        <w:tc>
          <w:tcPr>
            <w:tcW w:w="1985" w:type="dxa"/>
          </w:tcPr>
          <w:p w:rsidR="00310A24" w:rsidRPr="003E02B0" w:rsidRDefault="00310A24" w:rsidP="00864565">
            <w:pPr>
              <w:pStyle w:val="ListParagraph"/>
              <w:ind w:left="0"/>
              <w:jc w:val="right"/>
              <w:rPr>
                <w:rFonts w:ascii="Sylfaen" w:hAnsi="Sylfaen"/>
                <w:sz w:val="20"/>
                <w:szCs w:val="24"/>
                <w:lang w:val="af-ZA"/>
              </w:rPr>
            </w:pPr>
            <w:r w:rsidRPr="003E02B0">
              <w:rPr>
                <w:rFonts w:ascii="Sylfaen" w:hAnsi="Sylfaen"/>
                <w:sz w:val="20"/>
                <w:szCs w:val="24"/>
                <w:lang w:val="af-ZA"/>
              </w:rPr>
              <w:t>2000</w:t>
            </w:r>
          </w:p>
        </w:tc>
        <w:tc>
          <w:tcPr>
            <w:tcW w:w="2040" w:type="dxa"/>
            <w:vAlign w:val="bottom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24000</w:t>
            </w:r>
          </w:p>
        </w:tc>
      </w:tr>
      <w:tr w:rsidR="00310A24" w:rsidRPr="003E02B0" w:rsidTr="00864565">
        <w:trPr>
          <w:jc w:val="center"/>
        </w:trPr>
        <w:tc>
          <w:tcPr>
            <w:tcW w:w="540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szCs w:val="24"/>
                <w:lang w:val="af-ZA"/>
              </w:rPr>
            </w:pPr>
          </w:p>
        </w:tc>
        <w:tc>
          <w:tcPr>
            <w:tcW w:w="3571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szCs w:val="24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szCs w:val="24"/>
                <w:lang w:val="af-ZA"/>
              </w:rPr>
              <w:t>Ընդամենը ծախսեր</w:t>
            </w:r>
          </w:p>
        </w:tc>
        <w:tc>
          <w:tcPr>
            <w:tcW w:w="1985" w:type="dxa"/>
          </w:tcPr>
          <w:p w:rsidR="00310A24" w:rsidRPr="003E02B0" w:rsidRDefault="00310A24" w:rsidP="00864565">
            <w:pPr>
              <w:pStyle w:val="ListParagraph"/>
              <w:ind w:left="0"/>
              <w:jc w:val="right"/>
              <w:rPr>
                <w:rFonts w:ascii="Sylfaen" w:hAnsi="Sylfaen"/>
                <w:b/>
                <w:i/>
                <w:sz w:val="20"/>
                <w:szCs w:val="24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szCs w:val="24"/>
              </w:rPr>
              <w:t>20</w:t>
            </w:r>
            <w:r w:rsidRPr="003E02B0">
              <w:rPr>
                <w:rFonts w:ascii="Sylfaen" w:hAnsi="Sylfaen"/>
                <w:b/>
                <w:i/>
                <w:sz w:val="20"/>
                <w:szCs w:val="24"/>
                <w:lang w:val="af-ZA"/>
              </w:rPr>
              <w:t>000</w:t>
            </w:r>
          </w:p>
        </w:tc>
        <w:tc>
          <w:tcPr>
            <w:tcW w:w="2040" w:type="dxa"/>
            <w:vAlign w:val="bottom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b/>
                <w:i/>
                <w:sz w:val="20"/>
              </w:rPr>
            </w:pPr>
            <w:r w:rsidRPr="003E02B0">
              <w:rPr>
                <w:rFonts w:ascii="Sylfaen" w:hAnsi="Sylfaen"/>
                <w:b/>
                <w:i/>
                <w:sz w:val="20"/>
              </w:rPr>
              <w:t>240000</w:t>
            </w:r>
          </w:p>
        </w:tc>
      </w:tr>
    </w:tbl>
    <w:p w:rsidR="00310A24" w:rsidRPr="003E02B0" w:rsidRDefault="00310A24" w:rsidP="00864565">
      <w:pPr>
        <w:spacing w:after="0" w:line="240" w:lineRule="auto"/>
        <w:ind w:firstLine="720"/>
        <w:jc w:val="both"/>
        <w:rPr>
          <w:rFonts w:ascii="Sylfaen" w:hAnsi="Sylfaen"/>
          <w:sz w:val="10"/>
          <w:szCs w:val="24"/>
          <w:lang w:val="af-ZA"/>
        </w:rPr>
      </w:pPr>
    </w:p>
    <w:p w:rsidR="00310A24" w:rsidRPr="003E02B0" w:rsidRDefault="00310A24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af-ZA"/>
        </w:rPr>
        <w:lastRenderedPageBreak/>
        <w:t xml:space="preserve">300-ից ավելի բնակիչ ունեցող համայնքներում, </w:t>
      </w:r>
      <w:r w:rsidRPr="003E02B0">
        <w:rPr>
          <w:rFonts w:ascii="Sylfaen" w:hAnsi="Sylfaen"/>
          <w:szCs w:val="24"/>
          <w:lang w:val="ru-RU"/>
        </w:rPr>
        <w:t>բացի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վերոհիշյալ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ծախսերից</w:t>
      </w:r>
      <w:r w:rsidRPr="003E02B0">
        <w:rPr>
          <w:rFonts w:ascii="Sylfaen" w:hAnsi="Sylfaen"/>
          <w:szCs w:val="24"/>
          <w:lang w:val="af-ZA"/>
        </w:rPr>
        <w:t xml:space="preserve">, նախատեսվում են </w:t>
      </w:r>
      <w:r w:rsidRPr="003E02B0">
        <w:rPr>
          <w:rFonts w:ascii="Sylfaen" w:hAnsi="Sylfaen"/>
          <w:szCs w:val="24"/>
          <w:lang w:val="ru-RU"/>
        </w:rPr>
        <w:t>նաև</w:t>
      </w:r>
      <w:r w:rsidRPr="003E02B0">
        <w:rPr>
          <w:rFonts w:ascii="Sylfaen" w:hAnsi="Sylfaen"/>
          <w:szCs w:val="24"/>
          <w:lang w:val="af-ZA"/>
        </w:rPr>
        <w:t xml:space="preserve"> վարչական ներկայացուցչի պահպանման գրաս</w:t>
      </w:r>
      <w:r w:rsidR="00DF61D5" w:rsidRPr="003E02B0">
        <w:rPr>
          <w:rFonts w:ascii="Sylfaen" w:hAnsi="Sylfaen"/>
          <w:szCs w:val="24"/>
          <w:lang w:val="af-ZA"/>
        </w:rPr>
        <w:t>ե</w:t>
      </w:r>
      <w:r w:rsidRPr="003E02B0">
        <w:rPr>
          <w:rFonts w:ascii="Sylfaen" w:hAnsi="Sylfaen"/>
          <w:szCs w:val="24"/>
          <w:lang w:val="af-ZA"/>
        </w:rPr>
        <w:t xml:space="preserve">նյակային ծախսեր: </w:t>
      </w:r>
    </w:p>
    <w:p w:rsidR="00310A24" w:rsidRPr="003E02B0" w:rsidRDefault="00310A24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  <w:r w:rsidRPr="003E02B0">
        <w:rPr>
          <w:rFonts w:ascii="Sylfaen" w:hAnsi="Sylfaen"/>
          <w:szCs w:val="24"/>
          <w:lang w:val="ru-RU"/>
        </w:rPr>
        <w:t>Ա</w:t>
      </w:r>
      <w:r w:rsidRPr="003E02B0">
        <w:rPr>
          <w:rFonts w:ascii="Sylfaen" w:hAnsi="Sylfaen"/>
          <w:szCs w:val="24"/>
          <w:lang w:val="af-ZA"/>
        </w:rPr>
        <w:t xml:space="preserve">ղյուսակ </w:t>
      </w:r>
      <w:r w:rsidR="00AE714F" w:rsidRPr="003E02B0">
        <w:rPr>
          <w:rFonts w:ascii="Sylfaen" w:hAnsi="Sylfaen"/>
          <w:szCs w:val="24"/>
          <w:lang w:val="af-ZA"/>
        </w:rPr>
        <w:t>1</w:t>
      </w:r>
      <w:r w:rsidR="008815FA" w:rsidRPr="003E02B0">
        <w:rPr>
          <w:rFonts w:ascii="Sylfaen" w:hAnsi="Sylfaen"/>
          <w:szCs w:val="24"/>
          <w:lang w:val="af-ZA"/>
        </w:rPr>
        <w:t>7</w:t>
      </w:r>
      <w:r w:rsidRPr="003E02B0">
        <w:rPr>
          <w:rFonts w:ascii="Sylfaen" w:hAnsi="Sylfaen"/>
          <w:szCs w:val="24"/>
          <w:lang w:val="af-ZA"/>
        </w:rPr>
        <w:t xml:space="preserve"> – </w:t>
      </w:r>
      <w:r w:rsidRPr="003E02B0">
        <w:rPr>
          <w:rFonts w:ascii="Sylfaen" w:hAnsi="Sylfaen"/>
          <w:szCs w:val="24"/>
          <w:lang w:val="ru-RU"/>
        </w:rPr>
        <w:t>ում</w:t>
      </w:r>
      <w:r w:rsidRPr="003E02B0">
        <w:rPr>
          <w:rFonts w:ascii="Sylfaen" w:hAnsi="Sylfaen"/>
          <w:szCs w:val="24"/>
          <w:lang w:val="af-ZA"/>
        </w:rPr>
        <w:t xml:space="preserve"> </w:t>
      </w:r>
      <w:r w:rsidRPr="003E02B0">
        <w:rPr>
          <w:rFonts w:ascii="Sylfaen" w:hAnsi="Sylfaen"/>
          <w:szCs w:val="24"/>
          <w:lang w:val="ru-RU"/>
        </w:rPr>
        <w:t>ներկայացված</w:t>
      </w:r>
      <w:r w:rsidRPr="003E02B0">
        <w:rPr>
          <w:rFonts w:ascii="Sylfaen" w:hAnsi="Sylfaen"/>
          <w:szCs w:val="24"/>
          <w:lang w:val="af-ZA"/>
        </w:rPr>
        <w:t xml:space="preserve"> են 300-ից ավելի բնակիչ ունեցող բնակավայրերի </w:t>
      </w:r>
      <w:r w:rsidRPr="003E02B0">
        <w:rPr>
          <w:rFonts w:ascii="Sylfaen" w:hAnsi="Sylfaen"/>
          <w:szCs w:val="24"/>
          <w:lang w:val="ru-RU"/>
        </w:rPr>
        <w:t>վ</w:t>
      </w:r>
      <w:r w:rsidRPr="003E02B0">
        <w:rPr>
          <w:rFonts w:ascii="Sylfaen" w:hAnsi="Sylfaen" w:cs="Sylfaen"/>
          <w:szCs w:val="24"/>
          <w:lang w:val="af-ZA"/>
        </w:rPr>
        <w:t>արչական</w:t>
      </w:r>
      <w:r w:rsidRPr="003E02B0">
        <w:rPr>
          <w:rFonts w:ascii="Sylfaen" w:hAnsi="Sylfaen"/>
          <w:szCs w:val="24"/>
          <w:lang w:val="af-ZA"/>
        </w:rPr>
        <w:t xml:space="preserve"> ներկայացուցչի գործունեության համար անհրաժեշտ, ինչպես նաև վարչական ներկայացուցչի գրաս</w:t>
      </w:r>
      <w:r w:rsidR="00DF61D5" w:rsidRPr="003E02B0">
        <w:rPr>
          <w:rFonts w:ascii="Sylfaen" w:hAnsi="Sylfaen"/>
          <w:szCs w:val="24"/>
          <w:lang w:val="af-ZA"/>
        </w:rPr>
        <w:t>ե</w:t>
      </w:r>
      <w:r w:rsidRPr="003E02B0">
        <w:rPr>
          <w:rFonts w:ascii="Sylfaen" w:hAnsi="Sylfaen"/>
          <w:szCs w:val="24"/>
          <w:lang w:val="af-ZA"/>
        </w:rPr>
        <w:t>նյակային ծախսեր</w:t>
      </w:r>
      <w:r w:rsidRPr="003E02B0">
        <w:rPr>
          <w:rFonts w:ascii="Sylfaen" w:hAnsi="Sylfaen"/>
          <w:szCs w:val="24"/>
          <w:lang w:val="ru-RU"/>
        </w:rPr>
        <w:t>ը</w:t>
      </w:r>
      <w:r w:rsidRPr="003E02B0">
        <w:rPr>
          <w:rFonts w:ascii="Sylfaen" w:hAnsi="Sylfaen"/>
          <w:szCs w:val="24"/>
          <w:lang w:val="af-ZA"/>
        </w:rPr>
        <w:t xml:space="preserve">: Բնակչության թվի յուրաքանչյուր հաջորդ միջակայքին պատկանող բնակավայրի վարչական ներկայացուցչի պահպանման ծախսերը նախորդի համեմատությամբ ավելացել են մոտավորապես 20 %-ով: </w:t>
      </w:r>
      <w:r w:rsidR="00DF61D5" w:rsidRPr="003E02B0">
        <w:rPr>
          <w:rFonts w:ascii="Sylfaen" w:hAnsi="Sylfaen"/>
          <w:szCs w:val="24"/>
          <w:lang w:val="af-ZA"/>
        </w:rPr>
        <w:t xml:space="preserve">  </w:t>
      </w:r>
    </w:p>
    <w:p w:rsidR="00FA2EAA" w:rsidRPr="003E02B0" w:rsidRDefault="00FA2EAA" w:rsidP="00864565">
      <w:pPr>
        <w:spacing w:after="0" w:line="240" w:lineRule="auto"/>
        <w:ind w:firstLine="720"/>
        <w:jc w:val="both"/>
        <w:rPr>
          <w:rFonts w:ascii="Sylfaen" w:hAnsi="Sylfaen"/>
          <w:szCs w:val="24"/>
          <w:lang w:val="af-ZA"/>
        </w:rPr>
      </w:pP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i/>
          <w:szCs w:val="24"/>
          <w:lang w:val="af-ZA"/>
        </w:rPr>
      </w:pPr>
      <w:r w:rsidRPr="003E02B0">
        <w:rPr>
          <w:rFonts w:ascii="Sylfaen" w:hAnsi="Sylfaen"/>
          <w:i/>
          <w:szCs w:val="24"/>
          <w:lang w:val="af-ZA"/>
        </w:rPr>
        <w:t xml:space="preserve">Աղյուսակ </w:t>
      </w:r>
      <w:r w:rsidR="00AE714F" w:rsidRPr="003E02B0">
        <w:rPr>
          <w:rFonts w:ascii="Sylfaen" w:hAnsi="Sylfaen"/>
          <w:i/>
          <w:szCs w:val="24"/>
          <w:lang w:val="af-ZA"/>
        </w:rPr>
        <w:t>1</w:t>
      </w:r>
      <w:r w:rsidR="008815FA" w:rsidRPr="003E02B0">
        <w:rPr>
          <w:rFonts w:ascii="Sylfaen" w:hAnsi="Sylfaen"/>
          <w:i/>
          <w:szCs w:val="24"/>
          <w:lang w:val="af-ZA"/>
        </w:rPr>
        <w:t>7</w:t>
      </w:r>
      <w:r w:rsidRPr="003E02B0">
        <w:rPr>
          <w:rFonts w:ascii="Sylfaen" w:hAnsi="Sylfaen"/>
          <w:i/>
          <w:szCs w:val="24"/>
          <w:lang w:val="af-ZA"/>
        </w:rPr>
        <w:t xml:space="preserve"> </w:t>
      </w:r>
      <w:r w:rsidR="00326BA1" w:rsidRPr="003E02B0">
        <w:rPr>
          <w:rFonts w:ascii="Sylfaen" w:hAnsi="Sylfaen"/>
          <w:i/>
          <w:szCs w:val="24"/>
          <w:lang w:val="af-ZA"/>
        </w:rPr>
        <w:t>.</w:t>
      </w:r>
      <w:r w:rsidRPr="003E02B0">
        <w:rPr>
          <w:rFonts w:ascii="Sylfaen" w:hAnsi="Sylfaen"/>
          <w:i/>
          <w:szCs w:val="24"/>
          <w:lang w:val="af-ZA"/>
        </w:rPr>
        <w:t xml:space="preserve">Վարչական ներկայացուցչի </w:t>
      </w:r>
      <w:r w:rsidRPr="003E02B0">
        <w:rPr>
          <w:rFonts w:ascii="Sylfaen" w:hAnsi="Sylfaen"/>
          <w:i/>
          <w:szCs w:val="24"/>
          <w:lang w:val="ru-RU"/>
        </w:rPr>
        <w:t>պահպանման</w:t>
      </w:r>
      <w:r w:rsidRPr="003E02B0">
        <w:rPr>
          <w:rFonts w:ascii="Sylfaen" w:hAnsi="Sylfaen"/>
          <w:i/>
          <w:szCs w:val="24"/>
          <w:lang w:val="af-ZA"/>
        </w:rPr>
        <w:t xml:space="preserve"> </w:t>
      </w:r>
      <w:r w:rsidRPr="003E02B0">
        <w:rPr>
          <w:rFonts w:ascii="Sylfaen" w:hAnsi="Sylfaen"/>
          <w:i/>
          <w:szCs w:val="24"/>
          <w:lang w:val="ru-RU"/>
        </w:rPr>
        <w:t>և</w:t>
      </w:r>
      <w:r w:rsidRPr="003E02B0">
        <w:rPr>
          <w:rFonts w:ascii="Sylfaen" w:hAnsi="Sylfaen"/>
          <w:i/>
          <w:szCs w:val="24"/>
          <w:lang w:val="af-ZA"/>
        </w:rPr>
        <w:t xml:space="preserve"> գրասենյակ</w:t>
      </w:r>
      <w:r w:rsidRPr="003E02B0">
        <w:rPr>
          <w:rFonts w:ascii="Sylfaen" w:hAnsi="Sylfaen"/>
          <w:i/>
          <w:szCs w:val="24"/>
          <w:lang w:val="ru-RU"/>
        </w:rPr>
        <w:t>ային</w:t>
      </w:r>
      <w:r w:rsidRPr="003E02B0">
        <w:rPr>
          <w:rFonts w:ascii="Sylfaen" w:hAnsi="Sylfaen"/>
          <w:i/>
          <w:szCs w:val="24"/>
          <w:lang w:val="af-ZA"/>
        </w:rPr>
        <w:t xml:space="preserve"> ծախսեր </w:t>
      </w:r>
    </w:p>
    <w:p w:rsidR="00310A24" w:rsidRPr="003E02B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tbl>
      <w:tblPr>
        <w:tblStyle w:val="TableGrid"/>
        <w:tblW w:w="945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2053"/>
        <w:gridCol w:w="866"/>
        <w:gridCol w:w="866"/>
        <w:gridCol w:w="866"/>
        <w:gridCol w:w="867"/>
        <w:gridCol w:w="866"/>
        <w:gridCol w:w="866"/>
        <w:gridCol w:w="770"/>
        <w:gridCol w:w="963"/>
      </w:tblGrid>
      <w:tr w:rsidR="00310A24" w:rsidRPr="005402E7" w:rsidTr="00864565">
        <w:trPr>
          <w:jc w:val="center"/>
        </w:trPr>
        <w:tc>
          <w:tcPr>
            <w:tcW w:w="474" w:type="dxa"/>
            <w:vMerge w:val="restart"/>
            <w:vAlign w:val="center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2053" w:type="dxa"/>
            <w:vMerge w:val="restart"/>
            <w:vAlign w:val="center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Ծախսի անվանում</w:t>
            </w:r>
          </w:p>
        </w:tc>
        <w:tc>
          <w:tcPr>
            <w:tcW w:w="1732" w:type="dxa"/>
            <w:gridSpan w:val="2"/>
            <w:vAlign w:val="center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300-500 բնակիչ ունեցող բնակավայրեր</w:t>
            </w:r>
          </w:p>
        </w:tc>
        <w:tc>
          <w:tcPr>
            <w:tcW w:w="1733" w:type="dxa"/>
            <w:gridSpan w:val="2"/>
            <w:vAlign w:val="center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500-1000 բնակիչ ունեցող բնակավայրեր</w:t>
            </w:r>
          </w:p>
        </w:tc>
        <w:tc>
          <w:tcPr>
            <w:tcW w:w="1732" w:type="dxa"/>
            <w:gridSpan w:val="2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1000-3000 բնակիչ ունեցող բնակավայրեր</w:t>
            </w:r>
          </w:p>
        </w:tc>
        <w:tc>
          <w:tcPr>
            <w:tcW w:w="1733" w:type="dxa"/>
            <w:gridSpan w:val="2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3000 և ավելի բնակիչ ունեցող բնակավայրեր</w:t>
            </w:r>
          </w:p>
        </w:tc>
      </w:tr>
      <w:tr w:rsidR="00310A24" w:rsidRPr="003E02B0" w:rsidTr="00864565">
        <w:trPr>
          <w:cantSplit/>
          <w:trHeight w:val="1223"/>
          <w:jc w:val="center"/>
        </w:trPr>
        <w:tc>
          <w:tcPr>
            <w:tcW w:w="474" w:type="dxa"/>
            <w:vMerge/>
            <w:vAlign w:val="center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vAlign w:val="center"/>
          </w:tcPr>
          <w:p w:rsidR="00310A24" w:rsidRPr="003E02B0" w:rsidRDefault="00310A24" w:rsidP="00864565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866" w:type="dxa"/>
            <w:textDirection w:val="btLr"/>
            <w:vAlign w:val="center"/>
          </w:tcPr>
          <w:p w:rsidR="00310A24" w:rsidRPr="003E02B0" w:rsidRDefault="00310A24" w:rsidP="00DF61D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Ամս</w:t>
            </w:r>
            <w:r w:rsidR="00DF61D5" w:rsidRPr="003E02B0">
              <w:rPr>
                <w:rFonts w:ascii="Sylfaen" w:hAnsi="Sylfaen"/>
                <w:b/>
                <w:sz w:val="20"/>
                <w:lang w:val="af-ZA"/>
              </w:rPr>
              <w:t>ա</w:t>
            </w:r>
            <w:r w:rsidRPr="003E02B0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310A24" w:rsidRPr="003E02B0" w:rsidRDefault="00310A24" w:rsidP="0086456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310A24" w:rsidRPr="003E02B0" w:rsidRDefault="00310A24" w:rsidP="00DF61D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Ամս</w:t>
            </w:r>
            <w:r w:rsidR="00DF61D5" w:rsidRPr="003E02B0">
              <w:rPr>
                <w:rFonts w:ascii="Sylfaen" w:hAnsi="Sylfaen"/>
                <w:b/>
                <w:sz w:val="20"/>
                <w:lang w:val="af-ZA"/>
              </w:rPr>
              <w:t>ա</w:t>
            </w:r>
            <w:r w:rsidRPr="003E02B0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7" w:type="dxa"/>
            <w:textDirection w:val="btLr"/>
            <w:vAlign w:val="center"/>
          </w:tcPr>
          <w:p w:rsidR="00310A24" w:rsidRPr="003E02B0" w:rsidRDefault="00310A24" w:rsidP="0086456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310A24" w:rsidRPr="003E02B0" w:rsidRDefault="00310A24" w:rsidP="00DF61D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Ամս</w:t>
            </w:r>
            <w:r w:rsidR="00DF61D5" w:rsidRPr="003E02B0">
              <w:rPr>
                <w:rFonts w:ascii="Sylfaen" w:hAnsi="Sylfaen"/>
                <w:b/>
                <w:sz w:val="20"/>
                <w:lang w:val="af-ZA"/>
              </w:rPr>
              <w:t>ա</w:t>
            </w:r>
            <w:r w:rsidRPr="003E02B0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310A24" w:rsidRPr="003E02B0" w:rsidRDefault="00310A24" w:rsidP="0086456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770" w:type="dxa"/>
            <w:textDirection w:val="btLr"/>
            <w:vAlign w:val="center"/>
          </w:tcPr>
          <w:p w:rsidR="00310A24" w:rsidRPr="003E02B0" w:rsidRDefault="00310A24" w:rsidP="00DF61D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Ամս</w:t>
            </w:r>
            <w:r w:rsidR="00DF61D5" w:rsidRPr="003E02B0">
              <w:rPr>
                <w:rFonts w:ascii="Sylfaen" w:hAnsi="Sylfaen"/>
                <w:b/>
                <w:sz w:val="20"/>
                <w:lang w:val="af-ZA"/>
              </w:rPr>
              <w:t>ա</w:t>
            </w:r>
            <w:r w:rsidRPr="003E02B0">
              <w:rPr>
                <w:rFonts w:ascii="Sylfaen" w:hAnsi="Sylfaen"/>
                <w:b/>
                <w:sz w:val="20"/>
                <w:lang w:val="af-ZA"/>
              </w:rPr>
              <w:t>կան ծախս (դրամ)</w:t>
            </w:r>
          </w:p>
        </w:tc>
        <w:tc>
          <w:tcPr>
            <w:tcW w:w="963" w:type="dxa"/>
            <w:textDirection w:val="btLr"/>
            <w:vAlign w:val="center"/>
          </w:tcPr>
          <w:p w:rsidR="00310A24" w:rsidRPr="003E02B0" w:rsidRDefault="00310A24" w:rsidP="00864565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</w:tr>
      <w:tr w:rsidR="00310A24" w:rsidRPr="003E02B0" w:rsidTr="00864565">
        <w:trPr>
          <w:jc w:val="center"/>
        </w:trPr>
        <w:tc>
          <w:tcPr>
            <w:tcW w:w="474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2053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 xml:space="preserve">Էլեկտրաէներգիա 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1</w:t>
            </w:r>
            <w:r w:rsidRPr="003E02B0">
              <w:rPr>
                <w:rFonts w:ascii="Sylfaen" w:hAnsi="Sylfaen"/>
                <w:sz w:val="20"/>
                <w:lang w:val="ru-RU"/>
              </w:rPr>
              <w:t>0</w:t>
            </w:r>
            <w:r w:rsidRPr="003E02B0">
              <w:rPr>
                <w:rFonts w:ascii="Sylfaen" w:hAnsi="Sylfaen"/>
                <w:sz w:val="20"/>
                <w:lang w:val="af-ZA"/>
              </w:rPr>
              <w:t>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120000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12000</w:t>
            </w:r>
          </w:p>
        </w:tc>
        <w:tc>
          <w:tcPr>
            <w:tcW w:w="867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144000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14400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172800</w:t>
            </w:r>
          </w:p>
        </w:tc>
        <w:tc>
          <w:tcPr>
            <w:tcW w:w="770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17280</w:t>
            </w:r>
          </w:p>
        </w:tc>
        <w:tc>
          <w:tcPr>
            <w:tcW w:w="963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207360</w:t>
            </w:r>
          </w:p>
        </w:tc>
      </w:tr>
      <w:tr w:rsidR="00310A24" w:rsidRPr="003E02B0" w:rsidTr="00864565">
        <w:trPr>
          <w:jc w:val="center"/>
        </w:trPr>
        <w:tc>
          <w:tcPr>
            <w:tcW w:w="474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2053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Տրանսպորտային ծախսեր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15000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180000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18000</w:t>
            </w:r>
          </w:p>
        </w:tc>
        <w:tc>
          <w:tcPr>
            <w:tcW w:w="867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216000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21600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259200</w:t>
            </w:r>
          </w:p>
        </w:tc>
        <w:tc>
          <w:tcPr>
            <w:tcW w:w="770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25920</w:t>
            </w:r>
          </w:p>
        </w:tc>
        <w:tc>
          <w:tcPr>
            <w:tcW w:w="963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311040</w:t>
            </w:r>
          </w:p>
        </w:tc>
      </w:tr>
      <w:tr w:rsidR="00310A24" w:rsidRPr="003E02B0" w:rsidTr="00864565">
        <w:trPr>
          <w:jc w:val="center"/>
        </w:trPr>
        <w:tc>
          <w:tcPr>
            <w:tcW w:w="474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2053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Հեռախոսային կապ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36000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3600</w:t>
            </w:r>
          </w:p>
        </w:tc>
        <w:tc>
          <w:tcPr>
            <w:tcW w:w="867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43200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4320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51840</w:t>
            </w:r>
          </w:p>
        </w:tc>
        <w:tc>
          <w:tcPr>
            <w:tcW w:w="770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5180</w:t>
            </w:r>
          </w:p>
        </w:tc>
        <w:tc>
          <w:tcPr>
            <w:tcW w:w="963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62160</w:t>
            </w:r>
          </w:p>
        </w:tc>
      </w:tr>
      <w:tr w:rsidR="00310A24" w:rsidRPr="003E02B0" w:rsidTr="00864565">
        <w:trPr>
          <w:jc w:val="center"/>
        </w:trPr>
        <w:tc>
          <w:tcPr>
            <w:tcW w:w="474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2053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Գրենական պարագաներ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2000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24000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2400</w:t>
            </w:r>
          </w:p>
        </w:tc>
        <w:tc>
          <w:tcPr>
            <w:tcW w:w="867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28800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2880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34560</w:t>
            </w:r>
          </w:p>
        </w:tc>
        <w:tc>
          <w:tcPr>
            <w:tcW w:w="770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3460</w:t>
            </w:r>
          </w:p>
        </w:tc>
        <w:tc>
          <w:tcPr>
            <w:tcW w:w="963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41520</w:t>
            </w:r>
          </w:p>
        </w:tc>
      </w:tr>
      <w:tr w:rsidR="00310A24" w:rsidRPr="003E02B0" w:rsidTr="00864565">
        <w:trPr>
          <w:jc w:val="center"/>
        </w:trPr>
        <w:tc>
          <w:tcPr>
            <w:tcW w:w="474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2053" w:type="dxa"/>
          </w:tcPr>
          <w:p w:rsidR="00310A24" w:rsidRPr="003E02B0" w:rsidRDefault="00310A24" w:rsidP="00DF61D5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Այլ գրաս</w:t>
            </w:r>
            <w:r w:rsidR="00DF61D5" w:rsidRPr="003E02B0">
              <w:rPr>
                <w:rFonts w:ascii="Sylfaen" w:hAnsi="Sylfaen"/>
                <w:sz w:val="20"/>
                <w:lang w:val="af-ZA"/>
              </w:rPr>
              <w:t>ե</w:t>
            </w:r>
            <w:r w:rsidRPr="003E02B0">
              <w:rPr>
                <w:rFonts w:ascii="Sylfaen" w:hAnsi="Sylfaen"/>
                <w:sz w:val="20"/>
                <w:lang w:val="af-ZA"/>
              </w:rPr>
              <w:t>նյակային ծախսեր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  <w:lang w:val="af-ZA"/>
              </w:rPr>
              <w:t>5000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6000</w:t>
            </w:r>
          </w:p>
        </w:tc>
        <w:tc>
          <w:tcPr>
            <w:tcW w:w="867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72000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7200</w:t>
            </w:r>
          </w:p>
        </w:tc>
        <w:tc>
          <w:tcPr>
            <w:tcW w:w="866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86400</w:t>
            </w:r>
          </w:p>
        </w:tc>
        <w:tc>
          <w:tcPr>
            <w:tcW w:w="770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8640</w:t>
            </w:r>
          </w:p>
        </w:tc>
        <w:tc>
          <w:tcPr>
            <w:tcW w:w="963" w:type="dxa"/>
            <w:vAlign w:val="center"/>
          </w:tcPr>
          <w:p w:rsidR="00310A24" w:rsidRPr="003E02B0" w:rsidRDefault="00310A24" w:rsidP="00864565">
            <w:pPr>
              <w:jc w:val="right"/>
              <w:rPr>
                <w:rFonts w:ascii="Sylfaen" w:hAnsi="Sylfaen"/>
                <w:sz w:val="20"/>
              </w:rPr>
            </w:pPr>
            <w:r w:rsidRPr="003E02B0">
              <w:rPr>
                <w:rFonts w:ascii="Sylfaen" w:hAnsi="Sylfaen"/>
                <w:sz w:val="20"/>
              </w:rPr>
              <w:t>103680</w:t>
            </w:r>
          </w:p>
        </w:tc>
      </w:tr>
      <w:tr w:rsidR="00310A24" w:rsidRPr="003E02B0" w:rsidTr="00864565">
        <w:trPr>
          <w:jc w:val="center"/>
        </w:trPr>
        <w:tc>
          <w:tcPr>
            <w:tcW w:w="474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2053" w:type="dxa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lang w:val="af-ZA"/>
              </w:rPr>
              <w:t>Ընդամենը ծախսեր</w:t>
            </w:r>
          </w:p>
        </w:tc>
        <w:tc>
          <w:tcPr>
            <w:tcW w:w="866" w:type="dxa"/>
            <w:vAlign w:val="bottom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lang w:val="af-ZA"/>
              </w:rPr>
              <w:t>35000</w:t>
            </w:r>
          </w:p>
        </w:tc>
        <w:tc>
          <w:tcPr>
            <w:tcW w:w="866" w:type="dxa"/>
            <w:vAlign w:val="bottom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lang w:val="af-ZA"/>
              </w:rPr>
              <w:t>420000</w:t>
            </w:r>
          </w:p>
        </w:tc>
        <w:tc>
          <w:tcPr>
            <w:tcW w:w="866" w:type="dxa"/>
            <w:vAlign w:val="bottom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lang w:val="af-ZA"/>
              </w:rPr>
              <w:t>42000</w:t>
            </w:r>
          </w:p>
        </w:tc>
        <w:tc>
          <w:tcPr>
            <w:tcW w:w="867" w:type="dxa"/>
            <w:vAlign w:val="bottom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lang w:val="af-ZA"/>
              </w:rPr>
              <w:t>504000</w:t>
            </w:r>
          </w:p>
        </w:tc>
        <w:tc>
          <w:tcPr>
            <w:tcW w:w="866" w:type="dxa"/>
            <w:vAlign w:val="bottom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lang w:val="af-ZA"/>
              </w:rPr>
              <w:t>50400</w:t>
            </w:r>
          </w:p>
        </w:tc>
        <w:tc>
          <w:tcPr>
            <w:tcW w:w="866" w:type="dxa"/>
            <w:vAlign w:val="bottom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lang w:val="af-ZA"/>
              </w:rPr>
              <w:t>604800</w:t>
            </w:r>
          </w:p>
        </w:tc>
        <w:tc>
          <w:tcPr>
            <w:tcW w:w="770" w:type="dxa"/>
            <w:vAlign w:val="bottom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lang w:val="af-ZA"/>
              </w:rPr>
              <w:t>60480</w:t>
            </w:r>
          </w:p>
        </w:tc>
        <w:tc>
          <w:tcPr>
            <w:tcW w:w="963" w:type="dxa"/>
            <w:vAlign w:val="bottom"/>
          </w:tcPr>
          <w:p w:rsidR="00310A24" w:rsidRPr="003E02B0" w:rsidRDefault="00310A24" w:rsidP="00864565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3E02B0">
              <w:rPr>
                <w:rFonts w:ascii="Sylfaen" w:hAnsi="Sylfaen"/>
                <w:b/>
                <w:i/>
                <w:sz w:val="20"/>
                <w:lang w:val="af-ZA"/>
              </w:rPr>
              <w:t>725760</w:t>
            </w:r>
          </w:p>
        </w:tc>
      </w:tr>
    </w:tbl>
    <w:p w:rsidR="000C3DE8" w:rsidRPr="003E02B0" w:rsidRDefault="00DF61D5" w:rsidP="00864565">
      <w:pPr>
        <w:spacing w:after="0" w:line="240" w:lineRule="auto"/>
        <w:rPr>
          <w:lang w:val="ru-RU"/>
        </w:rPr>
      </w:pPr>
      <w:r w:rsidRPr="003E02B0">
        <w:t xml:space="preserve"> </w:t>
      </w:r>
    </w:p>
    <w:p w:rsidR="00E65E26" w:rsidRDefault="00E65E26" w:rsidP="00573D54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</w:rPr>
      </w:pPr>
      <w:bookmarkStart w:id="58" w:name="_Toc365491403"/>
    </w:p>
    <w:p w:rsidR="00434396" w:rsidRDefault="00434396" w:rsidP="00434396">
      <w:pPr>
        <w:keepNext/>
        <w:keepLines/>
        <w:tabs>
          <w:tab w:val="left" w:pos="720"/>
        </w:tabs>
        <w:spacing w:after="0" w:line="240" w:lineRule="auto"/>
        <w:ind w:left="1560" w:hanging="1418"/>
        <w:outlineLvl w:val="1"/>
        <w:rPr>
          <w:rFonts w:ascii="Sylfaen" w:eastAsiaTheme="majorEastAsia" w:hAnsi="Sylfaen" w:cs="Sylfaen"/>
          <w:b/>
          <w:bCs/>
          <w:sz w:val="24"/>
          <w:szCs w:val="24"/>
        </w:rPr>
        <w:sectPr w:rsidR="00434396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  <w:bookmarkStart w:id="59" w:name="_Toc365233222"/>
    </w:p>
    <w:p w:rsidR="00434396" w:rsidRPr="00434396" w:rsidRDefault="00434396" w:rsidP="00434396">
      <w:pPr>
        <w:keepNext/>
        <w:keepLines/>
        <w:tabs>
          <w:tab w:val="left" w:pos="720"/>
        </w:tabs>
        <w:spacing w:after="0" w:line="240" w:lineRule="auto"/>
        <w:ind w:left="1560" w:hanging="1418"/>
        <w:outlineLvl w:val="1"/>
        <w:rPr>
          <w:rFonts w:ascii="Sylfaen" w:eastAsiaTheme="majorEastAsia" w:hAnsi="Sylfaen" w:cs="Sylfaen"/>
          <w:bCs/>
          <w:sz w:val="24"/>
          <w:szCs w:val="24"/>
        </w:rPr>
      </w:pPr>
      <w:bookmarkStart w:id="60" w:name="_Toc366494914"/>
      <w:proofErr w:type="gramStart"/>
      <w:r w:rsidRPr="00434396">
        <w:rPr>
          <w:rFonts w:ascii="Sylfaen" w:eastAsiaTheme="majorEastAsia" w:hAnsi="Sylfaen" w:cs="Sylfaen"/>
          <w:bCs/>
          <w:sz w:val="24"/>
          <w:szCs w:val="24"/>
        </w:rPr>
        <w:lastRenderedPageBreak/>
        <w:t>Հավելված 2.</w:t>
      </w:r>
      <w:proofErr w:type="gramEnd"/>
      <w:r w:rsidRPr="00434396">
        <w:rPr>
          <w:rFonts w:ascii="Sylfaen" w:eastAsiaTheme="majorEastAsia" w:hAnsi="Sylfaen" w:cs="Sylfaen"/>
          <w:bCs/>
          <w:sz w:val="24"/>
          <w:szCs w:val="24"/>
        </w:rPr>
        <w:t xml:space="preserve"> Հակիրճ տեղեկանք «Գեոթիմ» ՓԲԸ – ի կողմից </w:t>
      </w:r>
      <w:proofErr w:type="gramStart"/>
      <w:r w:rsidRPr="00434396">
        <w:rPr>
          <w:rFonts w:ascii="Sylfaen" w:eastAsiaTheme="majorEastAsia" w:hAnsi="Sylfaen" w:cs="Sylfaen"/>
          <w:bCs/>
          <w:sz w:val="24"/>
          <w:szCs w:val="24"/>
        </w:rPr>
        <w:t>Ամուլսարի  հանքավայրի</w:t>
      </w:r>
      <w:proofErr w:type="gramEnd"/>
      <w:r w:rsidRPr="00434396">
        <w:rPr>
          <w:rFonts w:ascii="Sylfaen" w:eastAsiaTheme="majorEastAsia" w:hAnsi="Sylfaen" w:cs="Sylfaen"/>
          <w:bCs/>
          <w:sz w:val="24"/>
          <w:szCs w:val="24"/>
        </w:rPr>
        <w:t xml:space="preserve"> շահագործման և համայնքային հողի վաձակալության մասին</w:t>
      </w:r>
      <w:bookmarkEnd w:id="59"/>
      <w:bookmarkEnd w:id="60"/>
      <w:r w:rsidRPr="00434396">
        <w:rPr>
          <w:rFonts w:ascii="Sylfaen" w:eastAsiaTheme="majorEastAsia" w:hAnsi="Sylfaen" w:cs="Sylfaen"/>
          <w:bCs/>
          <w:sz w:val="24"/>
          <w:szCs w:val="24"/>
        </w:rPr>
        <w:t xml:space="preserve"> </w:t>
      </w:r>
    </w:p>
    <w:p w:rsidR="00434396" w:rsidRPr="00434396" w:rsidRDefault="00434396" w:rsidP="00434396">
      <w:pPr>
        <w:rPr>
          <w:sz w:val="4"/>
        </w:rPr>
      </w:pPr>
    </w:p>
    <w:p w:rsidR="00434396" w:rsidRPr="00434396" w:rsidRDefault="00434396" w:rsidP="00434396">
      <w:pPr>
        <w:tabs>
          <w:tab w:val="left" w:pos="900"/>
        </w:tabs>
        <w:spacing w:after="0" w:line="240" w:lineRule="auto"/>
        <w:jc w:val="center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§¶»áÃÇÙ¦ ö´À-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ի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·áñÍáõÝ»áõÃÛ³Ý Ù³ëÇÝ </w:t>
      </w:r>
    </w:p>
    <w:p w:rsidR="00434396" w:rsidRPr="00434396" w:rsidRDefault="00434396" w:rsidP="00434396">
      <w:pPr>
        <w:tabs>
          <w:tab w:val="left" w:pos="900"/>
        </w:tabs>
        <w:spacing w:after="0" w:line="240" w:lineRule="auto"/>
        <w:jc w:val="center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Ñ³ÏÇñ× ï»Õ»Ï³Ýù</w:t>
      </w:r>
    </w:p>
    <w:p w:rsidR="00434396" w:rsidRPr="00434396" w:rsidRDefault="00434396" w:rsidP="00434396">
      <w:pPr>
        <w:tabs>
          <w:tab w:val="left" w:pos="90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</w:pPr>
      <w:r w:rsidRPr="00434396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>31.01.2013</w:t>
      </w: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"/>
          <w:szCs w:val="24"/>
          <w:lang w:val="af-ZA" w:eastAsia="ru-RU"/>
        </w:rPr>
      </w:pP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2006Ã.-Çó §¶»áÃÇÙ¦ ÷³Ï µ³ÅÝ»ïÇñ³Ï³Ý ÁÝÏ»ñáõÃÛáõÝÁ, ÁÝ¹»ñùÝ û·ï³Ï³ñ Ñ³Ý³ÍáÝ»ñÇ ß³Ñ³·áñÍÙ³Ý Ýå³ï³Ïáí áõëáõÙÝ³ëÇñáõÃÛ³Ý ÉÇó»Ý½Ç³Ý»ñÇ Ñ³Ù³Ó³ÛÝ, »ñÏñ³µ³Ý³Ñ»ï³Ëáõ½³Ï³Ý ³ßË³ï³ÝùÝ»ñ ¿ Çñ³Ï³Ý³óñ»É ÐÐ ì³Ûáó ÒáñÇ Ù³ñ½Ç ²ÙáõÉë³ñÇ ï»Õ³Ù³ëáõÙ, áñÇ ³ñ¹ÛáõÝùáõÙ Ñ³ÛïÝ³µ»ñí»É</w:t>
      </w:r>
      <w:r w:rsidRPr="00434396">
        <w:rPr>
          <w:rFonts w:eastAsia="Times New Roman" w:cs="Times New Roman"/>
          <w:sz w:val="24"/>
          <w:szCs w:val="24"/>
          <w:lang w:val="af-ZA" w:eastAsia="ru-RU"/>
        </w:rPr>
        <w:t xml:space="preserve">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¿ ÐÐ ì³Ûáó ÒáñÇ ¨ êÛáõÝÇùÇ Ù³ñ½»ñÇ ë³ÑÙ³Ý³·ÉËÇÝ ·ïÝíáÕ ²ÙáõÉë³ñÇ Ñ³Ýù³í³ÛñÁ: </w:t>
      </w: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§¶»áÃÇÙ¦ ö´À-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ի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ÏáÕÙÇó Çñ³Ï³Ý³óñ³Í »ñÏñ³µ³Ý³Ñ»ï³Ëáõ½³Ï³Ý ³ßË³ï³ÝùÝ»ñÇ ³ñ¹ÛáõÝùáõÙ </w:t>
      </w:r>
      <w:r w:rsidRPr="00434396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2009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Ã.-Ç ÷»ïñí³ñÇ 23-ÇÝ  ÐÐ ¿Ý»ñ·»ïÇÏ³ÛÇ ¨ µÝ³Ï³Ý å³ß³ñÝ»ñÇ Ý³Ë³ñ³ñáõÃÛ³Ý ³ßË³ï³Ï³½ÙÇ û·ï³Ï³ñ Ñ³Ý³ÍáÝ»ñÇ å³ß³ñÝ»ñÇ ·áñÍ³Ï³ÉáõÃÛáõÝ ¿ Ý»ñÏ³Û³óí»É ¨ Ñ³ëï³ïí»É </w:t>
      </w:r>
      <w:r w:rsidRPr="00434396">
        <w:rPr>
          <w:rFonts w:eastAsia="Times New Roman" w:cs="Times New Roman"/>
          <w:sz w:val="24"/>
          <w:szCs w:val="24"/>
          <w:lang w:val="af-ZA" w:eastAsia="ru-RU"/>
        </w:rPr>
        <w:t xml:space="preserve">(C1+C2)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Ï³ñ·Ç</w:t>
      </w:r>
      <w:r w:rsidRPr="00434396">
        <w:rPr>
          <w:rFonts w:eastAsia="Times New Roman" w:cs="Times New Roman"/>
          <w:sz w:val="24"/>
          <w:szCs w:val="24"/>
          <w:lang w:val="af-ZA" w:eastAsia="ru-RU"/>
        </w:rPr>
        <w:t xml:space="preserve"> </w:t>
      </w:r>
      <w:r w:rsidRPr="00434396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16,4 </w:t>
      </w:r>
      <w:r w:rsidR="0019015B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ï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áëÏÇ ¨ 18</w:t>
      </w:r>
      <w:r w:rsidRPr="00434396">
        <w:rPr>
          <w:rFonts w:eastAsia="Times New Roman" w:cs="Times New Roman"/>
          <w:sz w:val="24"/>
          <w:szCs w:val="24"/>
          <w:lang w:val="af-ZA" w:eastAsia="ru-RU"/>
        </w:rPr>
        <w:t>,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6 ÙÉÝ ïáÝÝ³ Ñ³Ýù³ù³ñ: 200</w:t>
      </w:r>
      <w:r w:rsidRPr="00434396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9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Ã.-ÇÝ ÁÝÏ»ñáõÃÛáõÝÁ ÐÐ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է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Ý»ñ·»ïÇÏ³ÛÇ ¨ µÝ³Ï³Ý å³ß³ñÝ»ñÇ Ý³Ë³ñ³ñáõÃÛ³Ý ÏáÕÙÇó ëï³ó»É ¿ Ñ³Ýù³ñ¹ÛáõÝ³Ñ³ÝÙ³Ý Ñ³ïáõÏ ÉÇó»Ý½Ç³: </w:t>
      </w:r>
      <w:r w:rsidRPr="00434396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>2009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Ã.-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ի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¹»Ïï»Ùµ»ñÇÝ</w:t>
      </w:r>
      <w:r w:rsidRPr="00434396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 </w:t>
      </w:r>
      <w:r w:rsidR="0019015B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÷áñÓ³ùÝÝáõÃÛáõÝÝ»ñ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³ÝóÝ»Éáõó Ñ»ïá </w:t>
      </w:r>
      <w:r w:rsidRPr="00434396">
        <w:rPr>
          <w:rFonts w:eastAsia="Times New Roman" w:cs="Times New Roman"/>
          <w:sz w:val="24"/>
          <w:szCs w:val="24"/>
          <w:lang w:val="af-ZA" w:eastAsia="ru-RU"/>
        </w:rPr>
        <w:t>(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ÐÐ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բ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Ý³å³Ñå³ÝáõÃÛ³Ý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ն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³Ë³ñ³ñáõÃÛ³Ý ¨ ÐÐ ¿Ý»ñ·»ïÇÏ³ÛÇ ¨ µÝ³Ï³Ý å³ß³ñÝ»ñÇ Ý³Ë³ñ³ñáõÃÛ³Ý ÏáÕÙÇó</w:t>
      </w:r>
      <w:r w:rsidRPr="00434396">
        <w:rPr>
          <w:rFonts w:eastAsia="Times New Roman" w:cs="Times New Roman"/>
          <w:sz w:val="24"/>
          <w:szCs w:val="24"/>
          <w:lang w:val="af-ZA" w:eastAsia="ru-RU"/>
        </w:rPr>
        <w:t>)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ëïáñ³·ñí»É ¿ Ñ³Ýù³ñ¹ÛáõÝ³Ñ³ÝÙ³Ý ÉÇó»Ý½³ÛÇÝ å³ÛÙ³Ý³·ÇñÁ ¨ ïñ³Ù³¹ñí»É ¿ Ñ³Ù³å³ï³ëË³Ý É»éÝ³Ñ³ïÏ³óáõÙ: ²Ûë ÷áõÉáõÙ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ը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ÝÏ»ñáõÃÛ³Ý Ý»ñ¹ñáõÙÝ»ñÁ Ï³½Ù»É »Ý Ùáï 10 ÙÉÝ ¹áÉ³ñ: </w:t>
      </w: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Ð³ßíÇ ³éÝ»Éáí Ñ³Ýù³í³ÛñÇ åáï»ÝóÇ³ÉÁ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՝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ÐÐ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է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Ý»ñ·»ïÇÏ³ÛÇ ¨ µÝ³Ï³Ý å³ß³ñÝ»ñÇ Ý³Ë³ñ³ñáõÃÛ³Ý ÏáÕÙÇó ïñí³Í áõëáõÙÝ³ëÇñáõÃÛ³Ý Ñ³ïáõÏ ÉÇó»Ý½Ç³Ý»ñÇ ÑÇÙ³Ý íñ³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ը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ÝÏ»ñáõÃÛáõÝ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ն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Çñ³Ï³Ý³óñ»É ¿ ³í»ÉÇ ù³Ý 100 Ñ³½³ñ Ù»ïñ Í³í³Éáí Ñáñ³ïÙ³Ý ³ßË³ï³ÝùÝ»ñ, áñÇ ÁÝÃ³óùáõÙ Éñ³óáõóÇã Ý»ñ¹ñí»É ¿ Ùáï 20ÙÉÝ  ¹áÉ³ñ: </w:t>
      </w: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Æñ³Ï³Ý³óí³Í ³ßË³ï³ÝùÝ»ñÇ ³ñ¹ÛáõÝùÝ»ñáí 2011Ã.-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ի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ë»åï»Ùµ»ñÇ 16-ÇÝ ÐÐ ¿Ý»ñ·»ïÇÏ³ÛÇ ¨ µÝ³Ï³Ý å³ß³ñÝ»ñÇ Ý³Ë³ñ³ñáõÃÛ³Ý ³ßË³ï³Ï³½ÙÇ û·ï³Ï³ñ Ñ³Ý³ÍáÝ»ñÇ å³ß³ñÝ»ñÇ ·áñÍ³Ï³ÉáõÃÛ³Ý ÏáÕÙÇó ²ÙáõÉë³ñÇ áëÏáõ Ñ³Ýù³í³ÛñáõÙ Ñ³ëï³ïí»É ¿ </w:t>
      </w:r>
      <w:r w:rsidRPr="00434396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52,7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ï áëÏÇ ¨ 56 ÙÉÝ ïáÝÝ³ Ñ³Ýù³ù³ñ: </w:t>
      </w: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2012</w:t>
      </w:r>
      <w:r w:rsidRPr="00434396">
        <w:rPr>
          <w:rFonts w:ascii="Times New Roman" w:eastAsia="Times New Roman" w:hAnsi="Times New Roman" w:cs="Times New Roman"/>
          <w:sz w:val="24"/>
          <w:szCs w:val="24"/>
          <w:lang w:val="af-ZA" w:eastAsia="ru-RU"/>
        </w:rPr>
        <w:t xml:space="preserve">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Ã-Ç ÑáõÉÇëÇ 31-ÇÝ ÁÝÏ»ñáõÃÛáõÝÁ ÐÐ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բ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Ý³å³Ñå³ÝáõÃÛ³Ý Ý³Ë³ñ³ñáõÃÛ³Ý ÏáÕÙÇó ëï³ó»É ¿ ²ÙáõÉë³ñÇ áëÏ»µ»ñ ùí³ñóÇïÝ»ñÇ Ñ³Ýù³í³ÛñÇ </w:t>
      </w:r>
      <w:r w:rsidR="0019015B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ß³Ñ³·áñÍÙ³Ý Ý³Ë³·ÍÇ í»ñ³µ»ñÛ³É </w:t>
      </w:r>
      <w:r w:rsidR="0019015B">
        <w:rPr>
          <w:rFonts w:ascii="Sylfaen" w:eastAsia="Times New Roman" w:hAnsi="Sylfaen" w:cs="Times New Roman"/>
          <w:sz w:val="24"/>
          <w:szCs w:val="24"/>
          <w:lang w:val="af-ZA" w:eastAsia="ru-RU"/>
        </w:rPr>
        <w:t>շ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ñç³Ï³ ÙÇç³í³ÛñÇ íñ³ ³½¹»óáõÃÛ³Ý ÷áñÓ³·Çï³Ï³Ý »½ñ³Ï³óáõÃÛ³Ý ¹ñ³Ï³Ý ·Ý³Ñ³ï³Ï³ÝÁ ¨ 2012Ã.-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ի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ë»åï»Ùµ»ñÇ 26-ÇÝ ÐÐ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է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Ý»ñ·»ïÇÏ³ÛÇ ¨ µÝ³Ï³Ý å³ß³ñÝ»ñÇ Ý³Ë³ñ³ñáõÃÛ³Ý ÏáÕÙÇó ïñ³Ù³¹ñí»É ¿ û·ï³Ï³ñ Ñ³Ý³ÍáÛÇ ³ñ¹ÛáõÝ³Ñ³ÝÙ³Ý Þ²Âì-29/245 ÃáõÛÉïíáõÃÛáõÝÁ ¨ ëïáñ³·ñí»É ¿ ÃÇí äì-245 ÁÝ¹»ñùû·ï³·áñÍÙ³Ý å³ÛÙ³Ý³·ÇñÁ: 2012Ã. ë»åï»Ùµ»ñÇÝ ÁÝÏ»ñáõÃÛáõÝÁ ëï³ó»É ¿ Ñ³Ù³å³ï³ëË³Ý É»éÝ³Ñ³ïÏ³óáõÙ` È»éÝ³Ñ³ïÏ³óÙ³Ý ³Ïï ÃÇí Èì-245:</w:t>
      </w: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ÐÐ úñ»Ýë¹ñáõÃÛ³Ý å³Ñ³ÝçÝ»ñÇÝ Ñ³Ù³å³ï³ëË³Ý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՝ ը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ÝÏ»ñáõÃÛáõÝ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ն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Çñ ·áñÍáõÝ»áõÃÛ³Ý ÁÝÃ³óùáõÙ Ñ³ñ³ÏÇó Ñ³Ù³ÛÝùÝ»ñÇ Ñ»ï ÏÝù»É ¿ ÑáÕ»ñÇ í³ñÓ³Ï³ÉáõÃÛ³Ý å³ÛÙ³Ý³·ñ»ñ, ÇÝãå»ë Ý³¨ »ñÏñ³µ³Ý³Ñ»ï³Ëáõ½³Ï³Ý ³ßË³ï³ÝùÝ»ñÇ Çñ³Ï³Ý³óÙ³Ý Ñ³Ù³ñ ³ÝÑñ³Å»ßï çñû·ï³·áñÍÙ³Ý ¨ û¹³ÛÇÝ ³í³½³Ý ³ñï³Ý»ïáõÙÝ»ñÇ Ñ³Ù³å³ï³ëË³Ý ÃáõÛÉïíáõÃÛáõÝÝ»ñ:</w:t>
      </w: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eastAsia="Times New Rom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¼·³ÉÇ ïÝï»ë³Ï³Ý ½³ñ·³óáõÙÝ ³ñ¹»Ý ÇëÏ ÝÏ³ï»ÉÇ ¿ ³½¹³ÏÇñ Ñ³Ù³ÛÝùÝ»ñáõÙ Ñ³Ù³ÛÝù³ÛÇÝ µÛáõç»Ý»ñÇ ³×Ç ßÝáñÑÇí, áñÁ ÑÝ³ñ³íáñ ¿ ¹³ñÓ»É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ը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ÝÏ»ñáõÃÛ³Ý ÏáÕÙÇó í×³ñíáÕ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lastRenderedPageBreak/>
        <w:t>ÑáÕÇ í³ñÓ³Ï³ÉáõÃÛ³Ý Ñ³ñÏ»ñÇ ³ñ¹ÛáõÝùáõÙ: ÀÝÏ»ñáõÃÛ³Ý ÏáÕÙÇó Ñ³Ù³ÛÝù³ÛÇÝ µÛáõç»Ý»ñ Ï³ï³ñí³Í í×³ñáõÙÝ»ñ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ն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Áëï Ñ³Ù³ÛÝùÝ»ñÇ Ý»ñÏ³Û³óí³Í ¿ ëïáñ¨. </w:t>
      </w: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eastAsia="Times New Roman" w:cs="Times New Roman"/>
          <w:sz w:val="12"/>
          <w:szCs w:val="24"/>
          <w:lang w:val="af-ZA" w:eastAsia="ru-RU"/>
        </w:rPr>
      </w:pPr>
    </w:p>
    <w:tbl>
      <w:tblPr>
        <w:tblW w:w="9114" w:type="dxa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"/>
        <w:gridCol w:w="1175"/>
        <w:gridCol w:w="1966"/>
        <w:gridCol w:w="968"/>
        <w:gridCol w:w="1725"/>
        <w:gridCol w:w="2268"/>
      </w:tblGrid>
      <w:tr w:rsidR="00434396" w:rsidRPr="00434396" w:rsidTr="0053438A">
        <w:trPr>
          <w:trHeight w:val="570"/>
        </w:trPr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î³ñ»ÃÇí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Ð³Ù³ÛÝù</w:t>
            </w:r>
          </w:p>
        </w:tc>
        <w:tc>
          <w:tcPr>
            <w:tcW w:w="1966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ÑáÕÇ Ýß³Ý³ÏáõÃÛáõÝ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î³ñ³Íù </w:t>
            </w:r>
          </w:p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Ñ³</w:t>
            </w:r>
          </w:p>
        </w:tc>
        <w:tc>
          <w:tcPr>
            <w:tcW w:w="1725" w:type="dxa"/>
            <w:shd w:val="clear" w:color="auto" w:fill="auto"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Ñ³/</w:t>
            </w: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ï³ñ»Ï³Ý (ÐÐ¸)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ì×³ñí³Í ï³ñ»Ï³Ý</w:t>
            </w: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(ÐÐ¸)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vMerge w:val="restart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2012</w:t>
            </w:r>
          </w:p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ê³ñ³í³Ý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·ÛáõÕ³ïÝï»ë³Ï³Ý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1735.5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10413000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¶Ý¹»í³½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·ÛáõÕ³ïÝï»ë³Ï³Ý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811.9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4871400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¶áñ³Ûù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·ÛáõÕ³ïÝï»ë³Ï³Ý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845.2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5071200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 ÀÝ¹³Ù»ÝÁ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20 355 600 </w:t>
            </w:r>
          </w:p>
        </w:tc>
      </w:tr>
      <w:tr w:rsidR="00434396" w:rsidRPr="00434396" w:rsidTr="0053438A">
        <w:trPr>
          <w:trHeight w:val="60"/>
        </w:trPr>
        <w:tc>
          <w:tcPr>
            <w:tcW w:w="9114" w:type="dxa"/>
            <w:gridSpan w:val="6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color w:val="000000"/>
                <w:sz w:val="10"/>
                <w:szCs w:val="20"/>
                <w:lang w:eastAsia="ru-RU"/>
              </w:rPr>
            </w:pPr>
          </w:p>
        </w:tc>
      </w:tr>
      <w:tr w:rsidR="00434396" w:rsidRPr="00434396" w:rsidTr="0053438A">
        <w:trPr>
          <w:trHeight w:val="570"/>
        </w:trPr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2012</w:t>
            </w:r>
          </w:p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Ð³Ù³ÛÝù</w:t>
            </w:r>
          </w:p>
        </w:tc>
        <w:tc>
          <w:tcPr>
            <w:tcW w:w="1966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ÑáÕÇ Ýß³Ý³ÏáõÃÛáõÝ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î³ñ³Íù</w:t>
            </w:r>
          </w:p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Ñ³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Ñ³/</w:t>
            </w: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ï³ñ»Ï³Ý (ÐÐ¸)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ì×³ñí³Í ï³ñ»Ï³Ý</w:t>
            </w: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(ÐÐ¸)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vMerge w:val="restart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2012</w:t>
            </w:r>
          </w:p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ê³ñ³í³Ý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²ñï³¹ñ³Ï³Ý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131.5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186300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24498450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¶Ý¹»í³½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²ñï³¹ñ³Ï³Ý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16.3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186300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3036690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¶áñ³Ûù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²ñï³¹ñ³Ï³Ý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245.2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124200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30453840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vMerge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 ÀÝ¹³Ù»ÝÁ</w:t>
            </w: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57 988 980</w:t>
            </w:r>
          </w:p>
        </w:tc>
      </w:tr>
      <w:tr w:rsidR="00434396" w:rsidRPr="00434396" w:rsidTr="0053438A">
        <w:trPr>
          <w:trHeight w:val="60"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bCs/>
                <w:color w:val="000000"/>
                <w:sz w:val="8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color w:val="000000"/>
                <w:sz w:val="8"/>
                <w:szCs w:val="20"/>
                <w:lang w:eastAsia="ru-RU"/>
              </w:rPr>
            </w:pPr>
          </w:p>
        </w:tc>
        <w:tc>
          <w:tcPr>
            <w:tcW w:w="1966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8"/>
                <w:szCs w:val="20"/>
                <w:lang w:eastAsia="ru-RU"/>
              </w:rPr>
            </w:pP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8"/>
                <w:szCs w:val="20"/>
                <w:lang w:eastAsia="ru-RU"/>
              </w:rPr>
            </w:pP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8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color w:val="000000"/>
                <w:sz w:val="8"/>
                <w:szCs w:val="20"/>
                <w:lang w:eastAsia="ru-RU"/>
              </w:rPr>
            </w:pPr>
          </w:p>
        </w:tc>
      </w:tr>
      <w:tr w:rsidR="00434396" w:rsidRPr="00434396" w:rsidTr="0053438A">
        <w:trPr>
          <w:trHeight w:val="570"/>
        </w:trPr>
        <w:tc>
          <w:tcPr>
            <w:tcW w:w="1012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1175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Ð³Ù³ÛÝù</w:t>
            </w:r>
          </w:p>
        </w:tc>
        <w:tc>
          <w:tcPr>
            <w:tcW w:w="1966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ÑáÕÇ Ýß³Ý³ÏáõÃÛáõÝ</w:t>
            </w:r>
          </w:p>
        </w:tc>
        <w:tc>
          <w:tcPr>
            <w:tcW w:w="968" w:type="dxa"/>
            <w:shd w:val="clear" w:color="auto" w:fill="auto"/>
            <w:noWrap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î³ñ³Íù</w:t>
            </w:r>
          </w:p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Ñ³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Ñ³/</w:t>
            </w: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ï³ñ»Ï³Ý (ÐÐ¸)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ì×³ñÙ³Ý »ÝÃ³Ï³ ï³ñ»Ï³Ý(ÐÐ¸)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ê³ñ³í³Ý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²ñï³¹ñ³Ï³Ý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973.2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186300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181307160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¶Ý¹»í³½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²ñï³¹ñ³Ï³Ý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309.2</w:t>
            </w: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186300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57603960</w:t>
            </w:r>
          </w:p>
        </w:tc>
      </w:tr>
      <w:tr w:rsidR="00434396" w:rsidRPr="00434396" w:rsidTr="0053438A">
        <w:trPr>
          <w:trHeight w:val="285"/>
        </w:trPr>
        <w:tc>
          <w:tcPr>
            <w:tcW w:w="1012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 ÀÝ¹³Ù»ÝÁ</w:t>
            </w:r>
          </w:p>
        </w:tc>
        <w:tc>
          <w:tcPr>
            <w:tcW w:w="1966" w:type="dxa"/>
            <w:shd w:val="clear" w:color="auto" w:fill="auto"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right"/>
              <w:rPr>
                <w:rFonts w:ascii="Times Armenian" w:eastAsia="Times New Roman" w:hAnsi="Times Armeni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34396" w:rsidRPr="00434396" w:rsidRDefault="00434396" w:rsidP="00434396">
            <w:pPr>
              <w:spacing w:after="0" w:line="240" w:lineRule="auto"/>
              <w:jc w:val="center"/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4396">
              <w:rPr>
                <w:rFonts w:ascii="Times Armenian" w:eastAsia="Times New Roman" w:hAnsi="Times Armenian" w:cs="Times New Roman"/>
                <w:b/>
                <w:color w:val="000000"/>
                <w:sz w:val="20"/>
                <w:szCs w:val="20"/>
                <w:lang w:eastAsia="ru-RU"/>
              </w:rPr>
              <w:t>238 911 120</w:t>
            </w:r>
          </w:p>
        </w:tc>
      </w:tr>
    </w:tbl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10"/>
          <w:szCs w:val="24"/>
          <w:lang w:val="af-ZA" w:eastAsia="ru-RU"/>
        </w:rPr>
      </w:pP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Ð³Ý¹Çë³Ý³Éáí ëáóÇ³É³å»ë å³ï³ëË³Ý³ïáõ ÁÝÏ»ñáõÃÛáõÝ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՝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§¶»áÃÇÙ¦ ö´À –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 xml:space="preserve">ն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³½¹³ÏÇñ Ñ³Ù³ÛÝùÝ»ñáõÙ Çñ³Ï³Ý³óÝáõÙ ¿ É³ÛÝ³Í³í³É ëáóÇ³É³Ï³Ý Ý»ñ¹ñáõÙÝ»ñ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 xml:space="preserve">՝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Ýå³ëï»Éáí Ñ³Ù³ÛÝùÝ»ñÇ Ï³ÛáõÝ ïÝï»ë³Ï³Ý ½³ñ·³óÙ³ÝÁ: ²½¹³ÏÇñ Ñ³Ù³ÛÝùÝ»ñáõÙ Çñ³Ï³Ý³ó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վ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»É »Ý ³í»ÉÇ ù³Ý 550 Ñ³½³ñ ¹áÉ³ñÇ ëáóÇ³É³Ï³Ý Íñ³·ñ»ñ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՝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ÇÝãå»ë »ÝÃ³Ï³éáõóí³ÍùÝ»ñÇ Ýáñá·áõÙ`¹åñáó, Ù³ÝÏ³å³ñï»½, µáõÅÏ»ï, çñ³Ù³ï³Ï³ñ³ñáõÙ, ·³½³ýÇÏ³óáõÙ, ³ÛÝå»ë ¿É ³éáÕç³å³Ñ³Ï³Ý, ÏñÃ³Ï³Ý ¨ ³ÛÉ Íñ³·ñ»ñ: Ð³Ù³ÛÝùÝ»ñÇó ³ñ¹»Ý Ùáï³íáñ³å»ë 140 µÝ³ÏÇã ³ßË³ïáõÙ ¿ ÁÝÏ»ñáõÃÛáõÝáõÙ: </w:t>
      </w: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§¶»áÃÇÙ¦ ö´À-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 xml:space="preserve">ի </w:t>
      </w:r>
      <w:r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100 % µ³ÅÝ»ï»ñÝ ¿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ÈÇ¹Ç³Ý èÇëáñëÇ½ ²ñÙ»ÝÇ³ ÈÇÙÇÃÇ¹ &gt;&gt;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ը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ÝÏ»ñáõÃÛáõÝÁ, áñÁ Ñ³Ý¹Çë³ÝáõÙ ¿ Lydian International Ltd ËÙµÇ ³Ý¹³Ù</w:t>
      </w:r>
      <w:r w:rsidRPr="00434396">
        <w:rPr>
          <w:rFonts w:ascii="Arial Unicode" w:eastAsia="Times New Roman" w:hAnsi="Arial Unicode" w:cs="Times New Roman"/>
          <w:sz w:val="24"/>
          <w:szCs w:val="24"/>
          <w:lang w:val="af-ZA" w:eastAsia="ru-RU"/>
        </w:rPr>
        <w:t>: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 Lydian International-Ç Ëáßáñ µ³ÅÝ»ï»ñ»ñÝ »Ý ØÇç³½·³ÛÇÝ ýÇÝ³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ն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ë³Ï³Ý Ïáñåáñ³óÇ³Ý, Royal Bank of Canada-Ý, Amber Capital-Á, ì»ñ³Ï³éáõóÙ³Ý ¨ ½³ñ·³óÙ³Ý </w:t>
      </w:r>
      <w:r w:rsidRPr="00434396">
        <w:rPr>
          <w:rFonts w:ascii="Sylfaen" w:eastAsia="Times New Roman" w:hAnsi="Sylfaen" w:cs="Times New Roman"/>
          <w:sz w:val="24"/>
          <w:szCs w:val="24"/>
          <w:lang w:val="af-ZA" w:eastAsia="ru-RU"/>
        </w:rPr>
        <w:t>եվ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>ñáå³Ï³Ý µ³ÝÏÁ, Van Eck Global-Á, ÇÝãå»ë Ý³¨ ³ÛÉ ÇÝëïÇïáõóÇáÝ³É Ý»ñ¹ñáÕÝ»ñ, áñáÝóÇó ß³ï»ñÁ ³é³çÇÝ ³Ý·³Ù »Ý Ý»ñ¹ñáõÙ Çñ³Ï³Ý³óÝáõÙ Ð³Û³ëï³ÝáõÙ: </w:t>
      </w: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</w:p>
    <w:p w:rsidR="00434396" w:rsidRPr="00434396" w:rsidRDefault="00434396" w:rsidP="00434396">
      <w:pPr>
        <w:spacing w:after="0" w:line="240" w:lineRule="auto"/>
        <w:ind w:firstLine="720"/>
        <w:jc w:val="both"/>
        <w:rPr>
          <w:rFonts w:ascii="Times Armenian" w:eastAsia="Times New Roman" w:hAnsi="Times Armenian" w:cs="Times New Roman"/>
          <w:sz w:val="24"/>
          <w:szCs w:val="24"/>
          <w:lang w:val="af-ZA" w:eastAsia="ru-RU"/>
        </w:rPr>
      </w:pPr>
    </w:p>
    <w:p w:rsidR="00176D19" w:rsidRPr="00434396" w:rsidRDefault="00434396" w:rsidP="00434396">
      <w:pPr>
        <w:tabs>
          <w:tab w:val="left" w:pos="900"/>
        </w:tabs>
        <w:spacing w:after="0" w:line="240" w:lineRule="auto"/>
        <w:jc w:val="center"/>
      </w:pP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 xml:space="preserve">§¶»áÃÇÙ¦ ö´À ïÝûñ»Ý` </w:t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</w:r>
      <w:r w:rsidRPr="00434396">
        <w:rPr>
          <w:rFonts w:ascii="Times Armenian" w:eastAsia="Times New Roman" w:hAnsi="Times Armenian" w:cs="Times New Roman"/>
          <w:sz w:val="24"/>
          <w:szCs w:val="24"/>
          <w:lang w:val="af-ZA" w:eastAsia="ru-RU"/>
        </w:rPr>
        <w:tab/>
        <w:t>Ð³ÛÏ ²ÉáÛ³Ý</w:t>
      </w:r>
      <w:bookmarkEnd w:id="58"/>
    </w:p>
    <w:sectPr w:rsidR="00176D19" w:rsidRPr="00434396" w:rsidSect="00434396">
      <w:pgSz w:w="12240" w:h="15840"/>
      <w:pgMar w:top="1440" w:right="907" w:bottom="1440" w:left="1282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BE">
      <wne:wch wne:val="000000AB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B6C" w:rsidRDefault="00EB4B6C" w:rsidP="000E7050">
      <w:pPr>
        <w:spacing w:after="0" w:line="240" w:lineRule="auto"/>
      </w:pPr>
      <w:r>
        <w:separator/>
      </w:r>
    </w:p>
  </w:endnote>
  <w:endnote w:type="continuationSeparator" w:id="0">
    <w:p w:rsidR="00EB4B6C" w:rsidRDefault="00EB4B6C" w:rsidP="000E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5918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308E" w:rsidRDefault="0079308E">
        <w:pPr>
          <w:pStyle w:val="Footer"/>
          <w:jc w:val="right"/>
        </w:pPr>
        <w:fldSimple w:instr=" PAGE   \* MERGEFORMAT ">
          <w:r w:rsidR="00483B75">
            <w:rPr>
              <w:noProof/>
            </w:rPr>
            <w:t>32</w:t>
          </w:r>
        </w:fldSimple>
      </w:p>
    </w:sdtContent>
  </w:sdt>
  <w:p w:rsidR="0079308E" w:rsidRDefault="007930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B6C" w:rsidRDefault="00EB4B6C" w:rsidP="000E7050">
      <w:pPr>
        <w:spacing w:after="0" w:line="240" w:lineRule="auto"/>
      </w:pPr>
      <w:r>
        <w:separator/>
      </w:r>
    </w:p>
  </w:footnote>
  <w:footnote w:type="continuationSeparator" w:id="0">
    <w:p w:rsidR="00EB4B6C" w:rsidRDefault="00EB4B6C" w:rsidP="000E7050">
      <w:pPr>
        <w:spacing w:after="0" w:line="240" w:lineRule="auto"/>
      </w:pPr>
      <w:r>
        <w:continuationSeparator/>
      </w:r>
    </w:p>
  </w:footnote>
  <w:footnote w:id="1">
    <w:p w:rsidR="0079308E" w:rsidRDefault="0079308E" w:rsidP="0048563A">
      <w:pPr>
        <w:pStyle w:val="FootnoteText"/>
      </w:pPr>
      <w:r>
        <w:rPr>
          <w:rStyle w:val="FootnoteReference"/>
          <w:rFonts w:eastAsiaTheme="majorEastAsia"/>
        </w:rPr>
        <w:footnoteRef/>
      </w:r>
      <w:r w:rsidRPr="007E2989">
        <w:t xml:space="preserve"> </w:t>
      </w:r>
      <w:hyperlink r:id="rId1" w:history="1">
        <w:r w:rsidRPr="00F92064">
          <w:rPr>
            <w:rStyle w:val="Hyperlink"/>
            <w:rFonts w:ascii="Sylfaen" w:hAnsi="Sylfaen"/>
          </w:rPr>
          <w:t>http</w:t>
        </w:r>
        <w:r w:rsidRPr="007E2989">
          <w:rPr>
            <w:rStyle w:val="Hyperlink"/>
            <w:rFonts w:ascii="Sylfaen" w:hAnsi="Sylfaen"/>
          </w:rPr>
          <w:t>://</w:t>
        </w:r>
        <w:r w:rsidRPr="00F92064">
          <w:rPr>
            <w:rStyle w:val="Hyperlink"/>
            <w:rFonts w:ascii="Sylfaen" w:hAnsi="Sylfaen"/>
          </w:rPr>
          <w:t>www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mta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gov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am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u</w:t>
        </w:r>
        <w:r w:rsidRPr="007E2989">
          <w:rPr>
            <w:rStyle w:val="Hyperlink"/>
            <w:rFonts w:ascii="Sylfaen" w:hAnsi="Sylfaen"/>
          </w:rPr>
          <w:t>_</w:t>
        </w:r>
        <w:r w:rsidRPr="00F92064">
          <w:rPr>
            <w:rStyle w:val="Hyperlink"/>
            <w:rFonts w:ascii="Sylfaen" w:hAnsi="Sylfaen"/>
          </w:rPr>
          <w:t>files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file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Hayecakarger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qax</w:t>
        </w:r>
        <w:r w:rsidRPr="007E2989">
          <w:rPr>
            <w:rStyle w:val="Hyperlink"/>
            <w:rFonts w:ascii="Sylfaen" w:hAnsi="Sylfaen"/>
          </w:rPr>
          <w:t>44-18_1.</w:t>
        </w:r>
        <w:r w:rsidRPr="00F92064">
          <w:rPr>
            <w:rStyle w:val="Hyperlink"/>
            <w:rFonts w:ascii="Sylfaen" w:hAnsi="Sylfaen"/>
          </w:rPr>
          <w:t>pdf</w:t>
        </w:r>
      </w:hyperlink>
    </w:p>
  </w:footnote>
  <w:footnote w:id="2">
    <w:p w:rsidR="0079308E" w:rsidRPr="00353232" w:rsidRDefault="0079308E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Ջերմուկ</w:t>
      </w:r>
      <w:r w:rsidRPr="0035323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համայնքը</w:t>
      </w:r>
      <w:r w:rsidRPr="00353232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գործող</w:t>
      </w:r>
      <w:r w:rsidRPr="00353232">
        <w:rPr>
          <w:rFonts w:ascii="Sylfaen" w:hAnsi="Sylfaen"/>
        </w:rPr>
        <w:t xml:space="preserve"> </w:t>
      </w:r>
      <w:r w:rsidR="007648AF">
        <w:rPr>
          <w:rFonts w:ascii="Sylfaen" w:hAnsi="Sylfaen"/>
          <w:lang w:val="en-US"/>
        </w:rPr>
        <w:t>վարչատար</w:t>
      </w:r>
      <w:r>
        <w:rPr>
          <w:rFonts w:ascii="Sylfaen" w:hAnsi="Sylfaen"/>
          <w:lang w:val="en-US"/>
        </w:rPr>
        <w:t>ածքային</w:t>
      </w:r>
      <w:r w:rsidRPr="0035323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բաժանման</w:t>
      </w:r>
      <w:r w:rsidRPr="0035323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համակարգում</w:t>
      </w:r>
      <w:r w:rsidRPr="00353232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կազմված</w:t>
      </w:r>
      <w:r w:rsidRPr="00353232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է</w:t>
      </w:r>
      <w:r w:rsidRPr="0035323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երկու</w:t>
      </w:r>
      <w:r w:rsidRPr="00353232">
        <w:rPr>
          <w:rFonts w:ascii="Sylfaen" w:hAnsi="Sylfaen"/>
        </w:rPr>
        <w:t xml:space="preserve"> </w:t>
      </w:r>
      <w:r w:rsidR="007648AF">
        <w:rPr>
          <w:rFonts w:ascii="Sylfaen" w:hAnsi="Sylfaen"/>
          <w:lang w:val="en-US"/>
        </w:rPr>
        <w:t>բնակավայ</w:t>
      </w:r>
      <w:r>
        <w:rPr>
          <w:rFonts w:ascii="Sylfaen" w:hAnsi="Sylfaen"/>
          <w:lang w:val="en-US"/>
        </w:rPr>
        <w:t>ր</w:t>
      </w:r>
      <w:r w:rsidR="007648AF">
        <w:rPr>
          <w:rFonts w:ascii="Sylfaen" w:hAnsi="Sylfaen"/>
          <w:lang w:val="en-US"/>
        </w:rPr>
        <w:t>ի</w:t>
      </w:r>
      <w:r>
        <w:rPr>
          <w:rFonts w:ascii="Sylfaen" w:hAnsi="Sylfaen"/>
          <w:lang w:val="en-US"/>
        </w:rPr>
        <w:t>ց՝</w:t>
      </w:r>
      <w:r w:rsidRPr="0035323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Ջերմուկ</w:t>
      </w:r>
      <w:r w:rsidRPr="0035323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քաղաքից</w:t>
      </w:r>
      <w:r w:rsidRPr="0035323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35323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Կեչուտ</w:t>
      </w:r>
      <w:r w:rsidRPr="0035323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գյուղից</w:t>
      </w:r>
      <w:r w:rsidRPr="00353232">
        <w:rPr>
          <w:rFonts w:ascii="Sylfaen" w:hAnsi="Sylfaen"/>
        </w:rPr>
        <w:t>:</w:t>
      </w:r>
    </w:p>
  </w:footnote>
  <w:footnote w:id="3">
    <w:p w:rsidR="0079308E" w:rsidRPr="005402E7" w:rsidRDefault="0079308E" w:rsidP="000627E7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  <w:lang w:val="en-US"/>
        </w:rPr>
        <w:t>Բոլոր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իրավական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ակտերը</w:t>
      </w:r>
      <w:r w:rsidRPr="005402E7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պարունակում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դրույթներ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5402E7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քաղաքային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գյուղական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կարգավիճակի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="007648AF">
        <w:rPr>
          <w:rFonts w:ascii="Sylfaen" w:hAnsi="Sylfaen"/>
          <w:lang w:val="en-US"/>
        </w:rPr>
        <w:t>,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փոփոխման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ենթակա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5402E7">
        <w:rPr>
          <w:rFonts w:ascii="Sylfaen" w:hAnsi="Sylfaen"/>
        </w:rPr>
        <w:t>:</w:t>
      </w:r>
    </w:p>
  </w:footnote>
  <w:footnote w:id="4">
    <w:p w:rsidR="0079308E" w:rsidRPr="005402E7" w:rsidRDefault="0079308E" w:rsidP="00F02574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  <w:lang w:val="en-US"/>
        </w:rPr>
        <w:t>Որպես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բազաներ</w:t>
      </w:r>
      <w:r w:rsidR="00E162E6">
        <w:rPr>
          <w:rFonts w:ascii="Sylfaen" w:hAnsi="Sylfaen"/>
          <w:lang w:val="en-US"/>
        </w:rPr>
        <w:t>՝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հիմք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ընդունվել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5402E7">
        <w:rPr>
          <w:rFonts w:ascii="Sylfaen" w:hAnsi="Sylfaen"/>
        </w:rPr>
        <w:t xml:space="preserve"> 2014 </w:t>
      </w:r>
      <w:r>
        <w:rPr>
          <w:rFonts w:ascii="Sylfaen" w:hAnsi="Sylfaen"/>
          <w:lang w:val="en-US"/>
        </w:rPr>
        <w:t>թ</w:t>
      </w:r>
      <w:r w:rsidRPr="005402E7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պետական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բյուջեներին</w:t>
      </w:r>
      <w:r w:rsidRPr="005402E7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Ֆինանսական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Pr="005402E7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ՀՀ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օրենքով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սահմանված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կարգով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ֆինանսական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հաշվարկներում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օգտագործվող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հողի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գույքահարկի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գծով</w:t>
      </w:r>
      <w:r w:rsidRPr="005402E7">
        <w:rPr>
          <w:rFonts w:ascii="Sylfaen" w:hAnsi="Sylfaen"/>
        </w:rPr>
        <w:t xml:space="preserve"> 2012 </w:t>
      </w:r>
      <w:r>
        <w:rPr>
          <w:rFonts w:ascii="Sylfaen" w:hAnsi="Sylfaen"/>
          <w:lang w:val="en-US"/>
        </w:rPr>
        <w:t>թ</w:t>
      </w:r>
      <w:r w:rsidRPr="005402E7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ելակետային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5402E7">
        <w:rPr>
          <w:rFonts w:ascii="Sylfaen" w:hAnsi="Sylfaen"/>
        </w:rPr>
        <w:t xml:space="preserve"> :</w:t>
      </w:r>
    </w:p>
  </w:footnote>
  <w:footnote w:id="5">
    <w:p w:rsidR="0079308E" w:rsidRPr="005402E7" w:rsidRDefault="0079308E" w:rsidP="0004724E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</w:rPr>
        <w:t>Համաձայն</w:t>
      </w:r>
      <w:r w:rsidRPr="005402E7">
        <w:rPr>
          <w:rFonts w:ascii="Sylfaen" w:hAnsi="Sylfaen"/>
        </w:rPr>
        <w:t xml:space="preserve"> 2014 -2016 </w:t>
      </w:r>
      <w:r>
        <w:rPr>
          <w:rFonts w:ascii="Sylfaen" w:hAnsi="Sylfaen"/>
        </w:rPr>
        <w:t>թ</w:t>
      </w:r>
      <w:r w:rsidRPr="005402E7">
        <w:rPr>
          <w:rFonts w:ascii="Sylfaen" w:hAnsi="Sylfaen"/>
        </w:rPr>
        <w:t>. –</w:t>
      </w:r>
      <w:r>
        <w:rPr>
          <w:rFonts w:ascii="Sylfaen" w:hAnsi="Sylfaen"/>
        </w:rPr>
        <w:t>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միջնաժամկետ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ծախսային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ծրագրում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ներառած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ցուցանիշների</w:t>
      </w:r>
      <w:r w:rsidRPr="005402E7">
        <w:rPr>
          <w:rFonts w:ascii="Sylfaen" w:hAnsi="Sylfaen"/>
        </w:rPr>
        <w:t>:</w:t>
      </w:r>
    </w:p>
  </w:footnote>
  <w:footnote w:id="6">
    <w:p w:rsidR="0079308E" w:rsidRPr="005402E7" w:rsidRDefault="0079308E" w:rsidP="002E6805">
      <w:pPr>
        <w:pStyle w:val="FootnoteText"/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</w:rPr>
        <w:t>Գույք</w:t>
      </w:r>
      <w:r w:rsidRPr="005402E7">
        <w:rPr>
          <w:rFonts w:ascii="Sylfaen" w:hAnsi="Sylfaen"/>
        </w:rPr>
        <w:t xml:space="preserve">, </w:t>
      </w:r>
      <w:r>
        <w:rPr>
          <w:rFonts w:ascii="Sylfaen" w:hAnsi="Sylfaen"/>
        </w:rPr>
        <w:t>սարքավորումներ</w:t>
      </w:r>
      <w:r w:rsidRPr="005402E7">
        <w:rPr>
          <w:rFonts w:ascii="Sylfaen" w:hAnsi="Sylfaen"/>
        </w:rPr>
        <w:t xml:space="preserve">, </w:t>
      </w:r>
      <w:r>
        <w:rPr>
          <w:rFonts w:ascii="Sylfaen" w:hAnsi="Sylfaen"/>
        </w:rPr>
        <w:t>համակարգչային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ծրագրեր</w:t>
      </w:r>
      <w:r w:rsidRPr="005402E7">
        <w:rPr>
          <w:rFonts w:ascii="Sylfaen" w:hAnsi="Sylfaen"/>
        </w:rPr>
        <w:t xml:space="preserve">, </w:t>
      </w:r>
      <w:r>
        <w:rPr>
          <w:rFonts w:ascii="Sylfaen" w:hAnsi="Sylfaen"/>
        </w:rPr>
        <w:t>ինտերնետ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կապ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և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այլն</w:t>
      </w:r>
      <w:r w:rsidRPr="005402E7">
        <w:rPr>
          <w:rFonts w:ascii="Sylfaen" w:hAnsi="Sylfaen"/>
        </w:rPr>
        <w:t>:</w:t>
      </w:r>
    </w:p>
  </w:footnote>
  <w:footnote w:id="7">
    <w:p w:rsidR="0079308E" w:rsidRPr="005402E7" w:rsidRDefault="0079308E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  <w:lang w:val="en-US"/>
        </w:rPr>
        <w:t>Աղբյուրը՝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կրթության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գիտության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  <w:r w:rsidRPr="005402E7">
        <w:rPr>
          <w:rFonts w:ascii="Sylfaen" w:hAnsi="Sylfaen"/>
        </w:rPr>
        <w:t>:</w:t>
      </w:r>
    </w:p>
  </w:footnote>
  <w:footnote w:id="8">
    <w:p w:rsidR="0079308E" w:rsidRPr="005402E7" w:rsidRDefault="0079308E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  <w:lang w:val="en-US"/>
        </w:rPr>
        <w:t>Աղբյուրը՝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առողջապահության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  <w:r w:rsidRPr="005402E7">
        <w:rPr>
          <w:rFonts w:ascii="Sylfaen" w:hAnsi="Sylfaen"/>
        </w:rPr>
        <w:t>:</w:t>
      </w:r>
    </w:p>
  </w:footnote>
  <w:footnote w:id="9">
    <w:p w:rsidR="0079308E" w:rsidRPr="005402E7" w:rsidRDefault="0079308E" w:rsidP="00D62E15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  <w:lang w:val="en-US"/>
        </w:rPr>
        <w:t>Փոքր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ներկայացվածությունը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ապահովելու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նպատակով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սահմանել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քվոտաներ</w:t>
      </w:r>
      <w:r w:rsidRPr="005402E7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ինչը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կապահովի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յուրաքանչյուր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բնակավայրից</w:t>
      </w:r>
      <w:r w:rsidRPr="005402E7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ավագանու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առնվազն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անդամի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ներկայացուցչություն</w:t>
      </w:r>
      <w:r w:rsidRPr="005402E7">
        <w:rPr>
          <w:rFonts w:ascii="Sylfaen" w:hAnsi="Sylfaen"/>
        </w:rPr>
        <w:t>:</w:t>
      </w:r>
    </w:p>
  </w:footnote>
  <w:footnote w:id="10">
    <w:p w:rsidR="0079308E" w:rsidRPr="005402E7" w:rsidRDefault="0079308E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  <w:lang w:val="en-US"/>
        </w:rPr>
        <w:t>Աղբյուր՝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առողջապահության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  <w:r w:rsidRPr="005402E7">
        <w:rPr>
          <w:rFonts w:ascii="Sylfaen" w:hAnsi="Sylfaen"/>
        </w:rPr>
        <w:t>:</w:t>
      </w:r>
    </w:p>
  </w:footnote>
  <w:footnote w:id="11">
    <w:p w:rsidR="0079308E" w:rsidRPr="005402E7" w:rsidRDefault="0079308E" w:rsidP="00E96FBD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 w:rsidRPr="00190DA9">
        <w:rPr>
          <w:rFonts w:ascii="Sylfaen" w:hAnsi="Sylfaen"/>
          <w:lang w:val="en-US"/>
        </w:rPr>
        <w:t>Վարչական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շենքերը</w:t>
      </w:r>
      <w:r w:rsidRPr="005402E7">
        <w:rPr>
          <w:rFonts w:ascii="Sylfaen" w:hAnsi="Sylfaen"/>
        </w:rPr>
        <w:t xml:space="preserve"> </w:t>
      </w:r>
      <w:r w:rsidRPr="00190DA9">
        <w:rPr>
          <w:rFonts w:ascii="Sylfaen" w:hAnsi="Sylfaen"/>
          <w:lang w:val="en-US"/>
        </w:rPr>
        <w:t>նախ</w:t>
      </w:r>
      <w:r>
        <w:rPr>
          <w:rFonts w:ascii="Sylfaen" w:hAnsi="Sylfaen"/>
          <w:lang w:val="en-US"/>
        </w:rPr>
        <w:t>կին</w:t>
      </w:r>
      <w:r w:rsidRPr="005402E7">
        <w:rPr>
          <w:rFonts w:ascii="Sylfaen" w:hAnsi="Sylfaen"/>
        </w:rPr>
        <w:t xml:space="preserve"> </w:t>
      </w:r>
      <w:r w:rsidRPr="00190DA9">
        <w:rPr>
          <w:rFonts w:ascii="Sylfaen" w:hAnsi="Sylfaen"/>
          <w:lang w:val="en-US"/>
        </w:rPr>
        <w:t>համայնք</w:t>
      </w:r>
      <w:r>
        <w:rPr>
          <w:rFonts w:ascii="Sylfaen" w:hAnsi="Sylfaen"/>
          <w:lang w:val="en-US"/>
        </w:rPr>
        <w:t>ներ</w:t>
      </w:r>
      <w:r w:rsidRPr="00190DA9">
        <w:rPr>
          <w:rFonts w:ascii="Sylfaen" w:hAnsi="Sylfaen"/>
          <w:lang w:val="en-US"/>
        </w:rPr>
        <w:t>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վարչական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շենքերն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5402E7">
        <w:rPr>
          <w:rFonts w:ascii="Sylfaen" w:hAnsi="Sylfaen"/>
        </w:rPr>
        <w:t>:</w:t>
      </w:r>
    </w:p>
  </w:footnote>
  <w:footnote w:id="12">
    <w:p w:rsidR="0079308E" w:rsidRPr="005402E7" w:rsidRDefault="0079308E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  <w:lang w:val="en-US"/>
        </w:rPr>
        <w:t>Աղբյուրը՝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Տրանսպորտի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</w:t>
      </w:r>
      <w:r w:rsidR="006D4536">
        <w:rPr>
          <w:rFonts w:ascii="Sylfaen" w:hAnsi="Sylfaen"/>
          <w:lang w:val="en-US"/>
        </w:rPr>
        <w:t>:</w:t>
      </w:r>
    </w:p>
  </w:footnote>
  <w:footnote w:id="13">
    <w:p w:rsidR="0079308E" w:rsidRPr="005402E7" w:rsidRDefault="0079308E" w:rsidP="006E7964">
      <w:pPr>
        <w:pStyle w:val="FootnoteText"/>
        <w:jc w:val="both"/>
        <w:rPr>
          <w:rFonts w:ascii="Sylfaen" w:hAnsi="Sylfaen"/>
        </w:rPr>
      </w:pPr>
      <w:r>
        <w:rPr>
          <w:rStyle w:val="FootnoteReference"/>
          <w:rFonts w:eastAsiaTheme="majorEastAsia"/>
        </w:rPr>
        <w:footnoteRef/>
      </w:r>
      <w:r w:rsidRPr="005402E7">
        <w:t xml:space="preserve"> </w:t>
      </w:r>
      <w:r>
        <w:rPr>
          <w:rFonts w:ascii="Sylfaen" w:hAnsi="Sylfaen"/>
          <w:lang w:val="en-US"/>
        </w:rPr>
        <w:t>Եթե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խոշորացված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մեջ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մտնող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բնակավայրերից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մեկում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ջրամատակարարման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համակարգի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կառավարումը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իրականացվում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5402E7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</w:t>
      </w:r>
      <w:r w:rsidRPr="005402E7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կողմից</w:t>
      </w:r>
      <w:r w:rsidRPr="005402E7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ապա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նպատակահարկար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մնացած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ջրամատակարարումը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նույնպես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հանձնել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5402E7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օպերատորին</w:t>
      </w:r>
      <w:r w:rsidRPr="005402E7">
        <w:rPr>
          <w:rFonts w:ascii="Sylfaen" w:hAnsi="Sylfaen"/>
        </w:rPr>
        <w:t>»:</w:t>
      </w:r>
    </w:p>
  </w:footnote>
  <w:footnote w:id="14">
    <w:p w:rsidR="0079308E" w:rsidRPr="005402E7" w:rsidRDefault="0079308E" w:rsidP="00E8431B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  <w:lang w:val="en-US"/>
        </w:rPr>
        <w:t>Չբավարարող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միջոցները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լրացնել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ընդհանուր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հաշվին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տեղափոխել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հաջորդ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քառամյա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ժամանակահատված</w:t>
      </w:r>
      <w:r w:rsidRPr="005402E7">
        <w:rPr>
          <w:rFonts w:ascii="Sylfaen" w:hAnsi="Sylfaen"/>
        </w:rPr>
        <w:t>:</w:t>
      </w:r>
    </w:p>
  </w:footnote>
  <w:footnote w:id="15">
    <w:p w:rsidR="0079308E" w:rsidRPr="005402E7" w:rsidRDefault="0079308E" w:rsidP="0047657D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 w:rsidRPr="005402E7">
        <w:t xml:space="preserve"> </w:t>
      </w:r>
      <w:r>
        <w:rPr>
          <w:rFonts w:ascii="Sylfaen" w:hAnsi="Sylfaen"/>
        </w:rPr>
        <w:t>Նոր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ծառայությունների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կազմակերպման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կամ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գոյություն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ունեցող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ծառայությունների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ընդլայնման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պարագայում</w:t>
      </w:r>
      <w:r w:rsidRPr="005402E7">
        <w:rPr>
          <w:rFonts w:ascii="Sylfaen" w:hAnsi="Sylfaen"/>
        </w:rPr>
        <w:t xml:space="preserve">, </w:t>
      </w:r>
      <w:r>
        <w:rPr>
          <w:rFonts w:ascii="Sylfaen" w:hAnsi="Sylfaen"/>
        </w:rPr>
        <w:t>լրացուցիչ</w:t>
      </w:r>
      <w:r w:rsidRPr="005402E7">
        <w:rPr>
          <w:rFonts w:ascii="Sylfaen" w:hAnsi="Sylfaen"/>
        </w:rPr>
        <w:t xml:space="preserve"> (</w:t>
      </w:r>
      <w:r>
        <w:rPr>
          <w:rFonts w:ascii="Sylfaen" w:hAnsi="Sylfaen"/>
        </w:rPr>
        <w:t>ազատված</w:t>
      </w:r>
      <w:r w:rsidRPr="005402E7">
        <w:rPr>
          <w:rFonts w:ascii="Sylfaen" w:hAnsi="Sylfaen"/>
        </w:rPr>
        <w:t xml:space="preserve">) </w:t>
      </w:r>
      <w:r>
        <w:rPr>
          <w:rFonts w:ascii="Sylfaen" w:hAnsi="Sylfaen"/>
        </w:rPr>
        <w:t>միջոցների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մի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մասը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կուղղվի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այդ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ծախսերի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ֆինանսավորամա</w:t>
      </w:r>
      <w:r w:rsidR="00102386">
        <w:rPr>
          <w:rFonts w:ascii="Sylfaen" w:hAnsi="Sylfaen"/>
          <w:lang w:val="en-US"/>
        </w:rPr>
        <w:t>ն</w:t>
      </w:r>
      <w:r>
        <w:rPr>
          <w:rFonts w:ascii="Sylfaen" w:hAnsi="Sylfaen"/>
        </w:rPr>
        <w:t>ը</w:t>
      </w:r>
      <w:r w:rsidRPr="005402E7">
        <w:rPr>
          <w:rFonts w:ascii="Sylfaen" w:hAnsi="Sylfaen"/>
        </w:rPr>
        <w:t xml:space="preserve">, </w:t>
      </w:r>
      <w:r>
        <w:rPr>
          <w:rFonts w:ascii="Sylfaen" w:hAnsi="Sylfaen"/>
        </w:rPr>
        <w:t>որի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արդյունքում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նույն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չափով</w:t>
      </w:r>
      <w:r w:rsidRPr="005402E7">
        <w:rPr>
          <w:rFonts w:ascii="Sylfaen" w:hAnsi="Sylfaen"/>
        </w:rPr>
        <w:t xml:space="preserve"> </w:t>
      </w:r>
      <w:r w:rsidR="00102386">
        <w:rPr>
          <w:rFonts w:ascii="Sylfaen" w:hAnsi="Sylfaen"/>
        </w:rPr>
        <w:t>կ</w:t>
      </w:r>
      <w:r>
        <w:rPr>
          <w:rFonts w:ascii="Sylfaen" w:hAnsi="Sylfaen"/>
        </w:rPr>
        <w:t>մեծանա</w:t>
      </w:r>
      <w:r w:rsidR="00102386">
        <w:rPr>
          <w:rFonts w:ascii="Sylfaen" w:hAnsi="Sylfaen"/>
          <w:lang w:val="en-US"/>
        </w:rPr>
        <w:t>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վարչական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բյուջեի</w:t>
      </w:r>
      <w:r w:rsidRPr="005402E7">
        <w:rPr>
          <w:rFonts w:ascii="Sylfaen" w:hAnsi="Sylfaen"/>
        </w:rPr>
        <w:t xml:space="preserve"> </w:t>
      </w:r>
      <w:r>
        <w:rPr>
          <w:rFonts w:ascii="Sylfaen" w:hAnsi="Sylfaen"/>
        </w:rPr>
        <w:t>ծախսերը</w:t>
      </w:r>
      <w:r w:rsidRPr="005402E7">
        <w:rPr>
          <w:rFonts w:ascii="Sylfaen" w:hAnsi="Sylfaen"/>
        </w:rPr>
        <w:t xml:space="preserve">: </w:t>
      </w:r>
    </w:p>
  </w:footnote>
  <w:footnote w:id="16">
    <w:p w:rsidR="0079308E" w:rsidRPr="005402E7" w:rsidRDefault="0079308E" w:rsidP="00310A24">
      <w:pPr>
        <w:pStyle w:val="FootnoteText"/>
        <w:jc w:val="both"/>
        <w:rPr>
          <w:sz w:val="18"/>
          <w:szCs w:val="18"/>
        </w:rPr>
      </w:pPr>
      <w:r w:rsidRPr="00CF2709">
        <w:rPr>
          <w:rStyle w:val="FootnoteReference"/>
          <w:sz w:val="18"/>
          <w:szCs w:val="18"/>
        </w:rPr>
        <w:footnoteRef/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Ակնհայտ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է</w:t>
      </w:r>
      <w:r w:rsidRPr="005402E7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որ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համայնքների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խոշորացման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արդյունքում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նոր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ձևավորվող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համայնքում</w:t>
      </w:r>
      <w:r w:rsidRPr="005402E7">
        <w:rPr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չ</w:t>
      </w:r>
      <w:r>
        <w:rPr>
          <w:rFonts w:ascii="Sylfaen" w:hAnsi="Sylfaen" w:cs="Sylfaen"/>
          <w:sz w:val="18"/>
          <w:szCs w:val="18"/>
          <w:lang w:val="en-US"/>
        </w:rPr>
        <w:t>ի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կարող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լինել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մեկից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ավելի</w:t>
      </w:r>
      <w:r w:rsidRPr="005402E7">
        <w:rPr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համայնքի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ղե</w:t>
      </w:r>
      <w:r>
        <w:rPr>
          <w:rFonts w:ascii="Sylfaen" w:hAnsi="Sylfaen" w:cs="Sylfaen"/>
          <w:sz w:val="18"/>
          <w:szCs w:val="18"/>
        </w:rPr>
        <w:t>կավար</w:t>
      </w:r>
      <w:r w:rsidRPr="005402E7">
        <w:rPr>
          <w:rFonts w:ascii="Sylfaen" w:hAnsi="Sylfaen" w:cs="Sylfaen"/>
          <w:sz w:val="18"/>
          <w:szCs w:val="18"/>
        </w:rPr>
        <w:t>,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աշխատակազմի</w:t>
      </w:r>
      <w:r w:rsidRPr="005402E7">
        <w:rPr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քարտուղար</w:t>
      </w:r>
      <w:r w:rsidRPr="005402E7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և</w:t>
      </w:r>
      <w:r w:rsidRPr="005402E7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այլն</w:t>
      </w:r>
      <w:r w:rsidRPr="005402E7">
        <w:rPr>
          <w:rFonts w:ascii="Sylfaen" w:hAnsi="Sylfaen" w:cs="Sylfaen"/>
          <w:sz w:val="18"/>
          <w:szCs w:val="18"/>
        </w:rPr>
        <w:t>: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Ուստի</w:t>
      </w:r>
      <w:r w:rsidRPr="005402E7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առաջանալու</w:t>
      </w:r>
      <w:r w:rsidRPr="005402E7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en-US"/>
        </w:rPr>
        <w:t>է</w:t>
      </w:r>
      <w:r w:rsidRPr="005402E7">
        <w:rPr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նոր</w:t>
      </w:r>
      <w:r w:rsidRPr="005402E7">
        <w:rPr>
          <w:rFonts w:ascii="Sylfaen" w:hAnsi="Sylfaen"/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ձևավորված</w:t>
      </w:r>
      <w:r w:rsidRPr="005402E7">
        <w:rPr>
          <w:rFonts w:ascii="Sylfaen" w:hAnsi="Sylfaen"/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համայնքների</w:t>
      </w:r>
      <w:r w:rsidRPr="005402E7">
        <w:rPr>
          <w:rFonts w:ascii="Sylfaen" w:hAnsi="Sylfaen"/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>հաստիքացուցակները</w:t>
      </w:r>
      <w:r w:rsidRPr="005402E7">
        <w:rPr>
          <w:rFonts w:ascii="Sylfaen" w:hAnsi="Sylfaen"/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վերանայելու</w:t>
      </w:r>
      <w:r w:rsidRPr="005402E7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և</w:t>
      </w:r>
      <w:r w:rsidRPr="005402E7">
        <w:rPr>
          <w:rFonts w:ascii="Sylfaen" w:hAnsi="Sylfaen" w:cs="Sylfaen"/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կրճատելու</w:t>
      </w:r>
      <w:r w:rsidRPr="005402E7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</w:rPr>
        <w:t>անհրաժեշտություն</w:t>
      </w:r>
      <w:r w:rsidRPr="005402E7">
        <w:rPr>
          <w:sz w:val="18"/>
          <w:szCs w:val="18"/>
        </w:rPr>
        <w:t>:</w:t>
      </w:r>
    </w:p>
  </w:footnote>
  <w:footnote w:id="17">
    <w:p w:rsidR="0079308E" w:rsidRPr="0092231D" w:rsidRDefault="0079308E" w:rsidP="00310A24">
      <w:pPr>
        <w:jc w:val="both"/>
        <w:rPr>
          <w:rFonts w:ascii="Sylfaen" w:eastAsia="Times New Roman" w:hAnsi="Sylfaen" w:cs="Arial"/>
          <w:sz w:val="18"/>
          <w:szCs w:val="18"/>
          <w:lang w:val="de-DE"/>
        </w:rPr>
      </w:pPr>
      <w:r w:rsidRPr="00130D46">
        <w:rPr>
          <w:rStyle w:val="FootnoteReference"/>
          <w:rFonts w:ascii="Sylfaen" w:hAnsi="Sylfaen"/>
          <w:sz w:val="18"/>
          <w:szCs w:val="18"/>
        </w:rPr>
        <w:footnoteRef/>
      </w:r>
      <w:r w:rsidRPr="0092231D">
        <w:rPr>
          <w:rFonts w:ascii="Sylfaen" w:hAnsi="Sylfaen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Sylfaen"/>
          <w:sz w:val="18"/>
          <w:szCs w:val="18"/>
        </w:rPr>
        <w:t>ՀՀ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Ազգային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ժողովի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պատգամավորի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պաշտոնային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դրույքաչափը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2013 </w:t>
      </w:r>
      <w:r w:rsidRPr="00686ED5">
        <w:rPr>
          <w:rFonts w:ascii="Sylfaen" w:eastAsia="Times New Roman" w:hAnsi="Sylfaen" w:cs="Sylfaen"/>
          <w:sz w:val="18"/>
          <w:szCs w:val="18"/>
        </w:rPr>
        <w:t>թ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. </w:t>
      </w:r>
      <w:r w:rsidRPr="00686ED5">
        <w:rPr>
          <w:rFonts w:ascii="Sylfaen" w:eastAsia="Times New Roman" w:hAnsi="Sylfaen" w:cs="Sylfaen"/>
          <w:sz w:val="18"/>
          <w:szCs w:val="18"/>
        </w:rPr>
        <w:t>հունվարի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1 – </w:t>
      </w:r>
      <w:r w:rsidRPr="00686ED5">
        <w:rPr>
          <w:rFonts w:ascii="Sylfaen" w:eastAsia="Times New Roman" w:hAnsi="Sylfaen" w:cs="Sylfaen"/>
          <w:sz w:val="18"/>
          <w:szCs w:val="18"/>
        </w:rPr>
        <w:t>ից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սահմանված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է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331 </w:t>
      </w:r>
      <w:r w:rsidRPr="00686ED5">
        <w:rPr>
          <w:rFonts w:ascii="Sylfaen" w:eastAsia="Times New Roman" w:hAnsi="Sylfaen" w:cs="Sylfaen"/>
          <w:sz w:val="18"/>
          <w:szCs w:val="18"/>
        </w:rPr>
        <w:t>հազար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595 </w:t>
      </w:r>
      <w:r w:rsidRPr="00130D46">
        <w:rPr>
          <w:rFonts w:ascii="Sylfaen" w:eastAsia="Times New Roman" w:hAnsi="Sylfaen" w:cs="Arial"/>
          <w:sz w:val="18"/>
          <w:szCs w:val="18"/>
        </w:rPr>
        <w:t>դրամ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(</w:t>
      </w:r>
      <w:r w:rsidRPr="00130D46">
        <w:rPr>
          <w:rFonts w:ascii="Sylfaen" w:eastAsia="Times New Roman" w:hAnsi="Sylfaen" w:cs="Arial"/>
          <w:sz w:val="18"/>
          <w:szCs w:val="18"/>
        </w:rPr>
        <w:t>ներառյալ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աշխատավարձից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վճարվող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եկամտային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հարկը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>)</w:t>
      </w:r>
      <w:r>
        <w:rPr>
          <w:rFonts w:ascii="Sylfaen" w:eastAsia="Times New Roman" w:hAnsi="Sylfaen" w:cs="Arial"/>
          <w:sz w:val="18"/>
          <w:szCs w:val="18"/>
          <w:lang w:val="de-DE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DA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9DD17B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AF50011"/>
    <w:multiLevelType w:val="hybridMultilevel"/>
    <w:tmpl w:val="0142B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46A86"/>
    <w:multiLevelType w:val="multilevel"/>
    <w:tmpl w:val="C352C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E14516C"/>
    <w:multiLevelType w:val="hybridMultilevel"/>
    <w:tmpl w:val="ABEE6BD0"/>
    <w:lvl w:ilvl="0" w:tplc="1D720040">
      <w:numFmt w:val="bullet"/>
      <w:lvlText w:val="•"/>
      <w:lvlJc w:val="left"/>
      <w:pPr>
        <w:ind w:left="1440" w:hanging="720"/>
      </w:pPr>
      <w:rPr>
        <w:rFonts w:ascii="Sylfaen" w:eastAsiaTheme="minorEastAsia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D03007"/>
    <w:multiLevelType w:val="hybridMultilevel"/>
    <w:tmpl w:val="60841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84359"/>
    <w:multiLevelType w:val="hybridMultilevel"/>
    <w:tmpl w:val="FC04C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8A088A"/>
    <w:multiLevelType w:val="hybridMultilevel"/>
    <w:tmpl w:val="7EE234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74610F"/>
    <w:multiLevelType w:val="hybridMultilevel"/>
    <w:tmpl w:val="3F18DD2A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9">
    <w:nsid w:val="1D6733A6"/>
    <w:multiLevelType w:val="hybridMultilevel"/>
    <w:tmpl w:val="48484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85F1E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83F80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1FA3759D"/>
    <w:multiLevelType w:val="hybridMultilevel"/>
    <w:tmpl w:val="B04E0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A85058"/>
    <w:multiLevelType w:val="hybridMultilevel"/>
    <w:tmpl w:val="07E8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47192"/>
    <w:multiLevelType w:val="hybridMultilevel"/>
    <w:tmpl w:val="890AA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91741D"/>
    <w:multiLevelType w:val="multilevel"/>
    <w:tmpl w:val="84704B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8823EC8"/>
    <w:multiLevelType w:val="hybridMultilevel"/>
    <w:tmpl w:val="72106B4A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7">
    <w:nsid w:val="2C2703FE"/>
    <w:multiLevelType w:val="hybridMultilevel"/>
    <w:tmpl w:val="A8148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EE23D33"/>
    <w:multiLevelType w:val="hybridMultilevel"/>
    <w:tmpl w:val="B15C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EC78BB"/>
    <w:multiLevelType w:val="hybridMultilevel"/>
    <w:tmpl w:val="CFFC9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0874D7"/>
    <w:multiLevelType w:val="hybridMultilevel"/>
    <w:tmpl w:val="6D9097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CA159E"/>
    <w:multiLevelType w:val="hybridMultilevel"/>
    <w:tmpl w:val="1226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A010E"/>
    <w:multiLevelType w:val="hybridMultilevel"/>
    <w:tmpl w:val="2D6CD784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E4548C"/>
    <w:multiLevelType w:val="hybridMultilevel"/>
    <w:tmpl w:val="02A25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7035B5"/>
    <w:multiLevelType w:val="multilevel"/>
    <w:tmpl w:val="3A809EA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4F235C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53E14F6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4C8974E5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48364F"/>
    <w:multiLevelType w:val="hybridMultilevel"/>
    <w:tmpl w:val="46827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FA5FF2"/>
    <w:multiLevelType w:val="hybridMultilevel"/>
    <w:tmpl w:val="2F3430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1725BA3"/>
    <w:multiLevelType w:val="hybridMultilevel"/>
    <w:tmpl w:val="AD9E2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7D14229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9EE4A02"/>
    <w:multiLevelType w:val="hybridMultilevel"/>
    <w:tmpl w:val="E3781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EE0AC0"/>
    <w:multiLevelType w:val="hybridMultilevel"/>
    <w:tmpl w:val="6450D24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8E124F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>
    <w:nsid w:val="659022C1"/>
    <w:multiLevelType w:val="hybridMultilevel"/>
    <w:tmpl w:val="D9B24372"/>
    <w:lvl w:ilvl="0" w:tplc="A5FC4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DF3F14"/>
    <w:multiLevelType w:val="hybridMultilevel"/>
    <w:tmpl w:val="5838D36E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AC6D24"/>
    <w:multiLevelType w:val="hybridMultilevel"/>
    <w:tmpl w:val="9028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C33523"/>
    <w:multiLevelType w:val="hybridMultilevel"/>
    <w:tmpl w:val="B0B8F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2C7EB6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EE5EA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>
    <w:nsid w:val="7592413A"/>
    <w:multiLevelType w:val="hybridMultilevel"/>
    <w:tmpl w:val="3A6E1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9F72B6"/>
    <w:multiLevelType w:val="hybridMultilevel"/>
    <w:tmpl w:val="EEACD0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"/>
  </w:num>
  <w:num w:numId="3">
    <w:abstractNumId w:val="1"/>
  </w:num>
  <w:num w:numId="4">
    <w:abstractNumId w:val="25"/>
  </w:num>
  <w:num w:numId="5">
    <w:abstractNumId w:val="34"/>
  </w:num>
  <w:num w:numId="6">
    <w:abstractNumId w:val="8"/>
  </w:num>
  <w:num w:numId="7">
    <w:abstractNumId w:val="0"/>
  </w:num>
  <w:num w:numId="8">
    <w:abstractNumId w:val="40"/>
  </w:num>
  <w:num w:numId="9">
    <w:abstractNumId w:val="31"/>
  </w:num>
  <w:num w:numId="10">
    <w:abstractNumId w:val="23"/>
  </w:num>
  <w:num w:numId="11">
    <w:abstractNumId w:val="6"/>
  </w:num>
  <w:num w:numId="12">
    <w:abstractNumId w:val="11"/>
  </w:num>
  <w:num w:numId="13">
    <w:abstractNumId w:val="26"/>
  </w:num>
  <w:num w:numId="14">
    <w:abstractNumId w:val="5"/>
  </w:num>
  <w:num w:numId="15">
    <w:abstractNumId w:val="30"/>
  </w:num>
  <w:num w:numId="16">
    <w:abstractNumId w:val="18"/>
  </w:num>
  <w:num w:numId="17">
    <w:abstractNumId w:val="28"/>
  </w:num>
  <w:num w:numId="18">
    <w:abstractNumId w:val="3"/>
  </w:num>
  <w:num w:numId="19">
    <w:abstractNumId w:val="32"/>
  </w:num>
  <w:num w:numId="20">
    <w:abstractNumId w:val="15"/>
  </w:num>
  <w:num w:numId="21">
    <w:abstractNumId w:val="24"/>
  </w:num>
  <w:num w:numId="22">
    <w:abstractNumId w:val="37"/>
  </w:num>
  <w:num w:numId="23">
    <w:abstractNumId w:val="17"/>
  </w:num>
  <w:num w:numId="24">
    <w:abstractNumId w:val="41"/>
  </w:num>
  <w:num w:numId="25">
    <w:abstractNumId w:val="29"/>
  </w:num>
  <w:num w:numId="26">
    <w:abstractNumId w:val="42"/>
  </w:num>
  <w:num w:numId="27">
    <w:abstractNumId w:val="14"/>
  </w:num>
  <w:num w:numId="28">
    <w:abstractNumId w:val="27"/>
  </w:num>
  <w:num w:numId="29">
    <w:abstractNumId w:val="16"/>
  </w:num>
  <w:num w:numId="30">
    <w:abstractNumId w:val="22"/>
  </w:num>
  <w:num w:numId="31">
    <w:abstractNumId w:val="13"/>
  </w:num>
  <w:num w:numId="32">
    <w:abstractNumId w:val="36"/>
  </w:num>
  <w:num w:numId="33">
    <w:abstractNumId w:val="35"/>
  </w:num>
  <w:num w:numId="34">
    <w:abstractNumId w:val="39"/>
  </w:num>
  <w:num w:numId="35">
    <w:abstractNumId w:val="10"/>
  </w:num>
  <w:num w:numId="36">
    <w:abstractNumId w:val="33"/>
  </w:num>
  <w:num w:numId="37">
    <w:abstractNumId w:val="7"/>
  </w:num>
  <w:num w:numId="38">
    <w:abstractNumId w:val="21"/>
  </w:num>
  <w:num w:numId="39">
    <w:abstractNumId w:val="19"/>
  </w:num>
  <w:num w:numId="40">
    <w:abstractNumId w:val="12"/>
  </w:num>
  <w:num w:numId="41">
    <w:abstractNumId w:val="9"/>
  </w:num>
  <w:num w:numId="42">
    <w:abstractNumId w:val="4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57B7"/>
    <w:rsid w:val="000005D2"/>
    <w:rsid w:val="000015A9"/>
    <w:rsid w:val="00003AFB"/>
    <w:rsid w:val="00003CF6"/>
    <w:rsid w:val="00006BAC"/>
    <w:rsid w:val="00017BBB"/>
    <w:rsid w:val="00017ECD"/>
    <w:rsid w:val="00021A6E"/>
    <w:rsid w:val="00023845"/>
    <w:rsid w:val="00023E63"/>
    <w:rsid w:val="00024C53"/>
    <w:rsid w:val="00024E46"/>
    <w:rsid w:val="00026E6B"/>
    <w:rsid w:val="00035056"/>
    <w:rsid w:val="00035740"/>
    <w:rsid w:val="00035B0B"/>
    <w:rsid w:val="000364E2"/>
    <w:rsid w:val="0003720B"/>
    <w:rsid w:val="00043CE9"/>
    <w:rsid w:val="00044748"/>
    <w:rsid w:val="0004724E"/>
    <w:rsid w:val="000475A2"/>
    <w:rsid w:val="00047EDC"/>
    <w:rsid w:val="0005246E"/>
    <w:rsid w:val="000533C8"/>
    <w:rsid w:val="00053C53"/>
    <w:rsid w:val="00053D3B"/>
    <w:rsid w:val="0005679E"/>
    <w:rsid w:val="00056C1D"/>
    <w:rsid w:val="00061C4E"/>
    <w:rsid w:val="000627E7"/>
    <w:rsid w:val="00063CDB"/>
    <w:rsid w:val="00065CB2"/>
    <w:rsid w:val="0006613A"/>
    <w:rsid w:val="00070CEB"/>
    <w:rsid w:val="00070EB5"/>
    <w:rsid w:val="000715B9"/>
    <w:rsid w:val="00072110"/>
    <w:rsid w:val="000727C7"/>
    <w:rsid w:val="00072F06"/>
    <w:rsid w:val="00080A72"/>
    <w:rsid w:val="000826E8"/>
    <w:rsid w:val="00082FFD"/>
    <w:rsid w:val="00083EA1"/>
    <w:rsid w:val="00086DB4"/>
    <w:rsid w:val="0009010D"/>
    <w:rsid w:val="00090617"/>
    <w:rsid w:val="00091575"/>
    <w:rsid w:val="000930F8"/>
    <w:rsid w:val="000A2E3A"/>
    <w:rsid w:val="000A428C"/>
    <w:rsid w:val="000A4A8E"/>
    <w:rsid w:val="000A6D1B"/>
    <w:rsid w:val="000B1EDD"/>
    <w:rsid w:val="000B22BB"/>
    <w:rsid w:val="000B3C16"/>
    <w:rsid w:val="000B5AB8"/>
    <w:rsid w:val="000B775C"/>
    <w:rsid w:val="000B7C61"/>
    <w:rsid w:val="000C0406"/>
    <w:rsid w:val="000C07EF"/>
    <w:rsid w:val="000C164B"/>
    <w:rsid w:val="000C30C0"/>
    <w:rsid w:val="000C3DE8"/>
    <w:rsid w:val="000C6EE3"/>
    <w:rsid w:val="000D0338"/>
    <w:rsid w:val="000D0BF1"/>
    <w:rsid w:val="000D267F"/>
    <w:rsid w:val="000D33DA"/>
    <w:rsid w:val="000D346B"/>
    <w:rsid w:val="000D4285"/>
    <w:rsid w:val="000D61AC"/>
    <w:rsid w:val="000E160E"/>
    <w:rsid w:val="000E2948"/>
    <w:rsid w:val="000E3D96"/>
    <w:rsid w:val="000E4597"/>
    <w:rsid w:val="000E4852"/>
    <w:rsid w:val="000E5A7E"/>
    <w:rsid w:val="000E6CA0"/>
    <w:rsid w:val="000E7050"/>
    <w:rsid w:val="000E7683"/>
    <w:rsid w:val="000F6B42"/>
    <w:rsid w:val="000F799B"/>
    <w:rsid w:val="000F7F9D"/>
    <w:rsid w:val="00100E28"/>
    <w:rsid w:val="001011F9"/>
    <w:rsid w:val="001013D6"/>
    <w:rsid w:val="001017D1"/>
    <w:rsid w:val="00102386"/>
    <w:rsid w:val="00102EB4"/>
    <w:rsid w:val="001051F5"/>
    <w:rsid w:val="00111B76"/>
    <w:rsid w:val="001123AA"/>
    <w:rsid w:val="001127F8"/>
    <w:rsid w:val="001128E4"/>
    <w:rsid w:val="0011292F"/>
    <w:rsid w:val="00112B1E"/>
    <w:rsid w:val="0011428E"/>
    <w:rsid w:val="001146AE"/>
    <w:rsid w:val="0012026C"/>
    <w:rsid w:val="00122C14"/>
    <w:rsid w:val="00127FA6"/>
    <w:rsid w:val="00131C37"/>
    <w:rsid w:val="001322F4"/>
    <w:rsid w:val="00146663"/>
    <w:rsid w:val="0014686A"/>
    <w:rsid w:val="001479EC"/>
    <w:rsid w:val="0015166C"/>
    <w:rsid w:val="00152B4C"/>
    <w:rsid w:val="00154493"/>
    <w:rsid w:val="00155833"/>
    <w:rsid w:val="001570F7"/>
    <w:rsid w:val="001602F7"/>
    <w:rsid w:val="00162290"/>
    <w:rsid w:val="0016291C"/>
    <w:rsid w:val="0016543D"/>
    <w:rsid w:val="0016584D"/>
    <w:rsid w:val="00176D19"/>
    <w:rsid w:val="0017741C"/>
    <w:rsid w:val="00177CC7"/>
    <w:rsid w:val="00181B9A"/>
    <w:rsid w:val="001828F5"/>
    <w:rsid w:val="00182B4B"/>
    <w:rsid w:val="00183031"/>
    <w:rsid w:val="001856F9"/>
    <w:rsid w:val="0018590D"/>
    <w:rsid w:val="00186D00"/>
    <w:rsid w:val="00186FDE"/>
    <w:rsid w:val="00187C8C"/>
    <w:rsid w:val="0019015B"/>
    <w:rsid w:val="00190671"/>
    <w:rsid w:val="00190DA9"/>
    <w:rsid w:val="001965C0"/>
    <w:rsid w:val="001A220B"/>
    <w:rsid w:val="001A4086"/>
    <w:rsid w:val="001B19BD"/>
    <w:rsid w:val="001B426C"/>
    <w:rsid w:val="001B60DF"/>
    <w:rsid w:val="001B7A6B"/>
    <w:rsid w:val="001C3377"/>
    <w:rsid w:val="001C715B"/>
    <w:rsid w:val="001C7FB6"/>
    <w:rsid w:val="001D04DD"/>
    <w:rsid w:val="001D0C46"/>
    <w:rsid w:val="001D32F4"/>
    <w:rsid w:val="001D6C37"/>
    <w:rsid w:val="001F2E13"/>
    <w:rsid w:val="001F2E74"/>
    <w:rsid w:val="001F3553"/>
    <w:rsid w:val="001F396F"/>
    <w:rsid w:val="001F4BF3"/>
    <w:rsid w:val="001F558F"/>
    <w:rsid w:val="001F75AF"/>
    <w:rsid w:val="00200F89"/>
    <w:rsid w:val="00205BC1"/>
    <w:rsid w:val="002076A6"/>
    <w:rsid w:val="00210B0B"/>
    <w:rsid w:val="002136CB"/>
    <w:rsid w:val="002157C0"/>
    <w:rsid w:val="0021602F"/>
    <w:rsid w:val="00221FAC"/>
    <w:rsid w:val="00224349"/>
    <w:rsid w:val="00225281"/>
    <w:rsid w:val="00234348"/>
    <w:rsid w:val="002367E7"/>
    <w:rsid w:val="00241B42"/>
    <w:rsid w:val="002464D7"/>
    <w:rsid w:val="00250768"/>
    <w:rsid w:val="00250B43"/>
    <w:rsid w:val="00252348"/>
    <w:rsid w:val="002529A5"/>
    <w:rsid w:val="002566E0"/>
    <w:rsid w:val="0025764B"/>
    <w:rsid w:val="0025781F"/>
    <w:rsid w:val="00257925"/>
    <w:rsid w:val="00261BB0"/>
    <w:rsid w:val="00261DC9"/>
    <w:rsid w:val="00266EA3"/>
    <w:rsid w:val="00270A8A"/>
    <w:rsid w:val="002716F6"/>
    <w:rsid w:val="00271CB8"/>
    <w:rsid w:val="0027329E"/>
    <w:rsid w:val="0027523F"/>
    <w:rsid w:val="002758C2"/>
    <w:rsid w:val="0027705F"/>
    <w:rsid w:val="00283927"/>
    <w:rsid w:val="002846D8"/>
    <w:rsid w:val="00285458"/>
    <w:rsid w:val="002855DA"/>
    <w:rsid w:val="00286CAC"/>
    <w:rsid w:val="00290DF0"/>
    <w:rsid w:val="00292B0C"/>
    <w:rsid w:val="00293188"/>
    <w:rsid w:val="00294AC0"/>
    <w:rsid w:val="00297240"/>
    <w:rsid w:val="002A2F64"/>
    <w:rsid w:val="002A3855"/>
    <w:rsid w:val="002A3D64"/>
    <w:rsid w:val="002A7C6C"/>
    <w:rsid w:val="002B0CA5"/>
    <w:rsid w:val="002B205E"/>
    <w:rsid w:val="002B23BE"/>
    <w:rsid w:val="002B3AA8"/>
    <w:rsid w:val="002C0DB7"/>
    <w:rsid w:val="002C14FF"/>
    <w:rsid w:val="002C51B5"/>
    <w:rsid w:val="002C5356"/>
    <w:rsid w:val="002C5541"/>
    <w:rsid w:val="002C582D"/>
    <w:rsid w:val="002D1567"/>
    <w:rsid w:val="002D5AA5"/>
    <w:rsid w:val="002D5F22"/>
    <w:rsid w:val="002D6BD7"/>
    <w:rsid w:val="002E0261"/>
    <w:rsid w:val="002E0660"/>
    <w:rsid w:val="002E6805"/>
    <w:rsid w:val="002F0625"/>
    <w:rsid w:val="002F2A5E"/>
    <w:rsid w:val="002F2D25"/>
    <w:rsid w:val="002F2D2F"/>
    <w:rsid w:val="002F404F"/>
    <w:rsid w:val="002F42A0"/>
    <w:rsid w:val="002F6486"/>
    <w:rsid w:val="002F7A41"/>
    <w:rsid w:val="00300E04"/>
    <w:rsid w:val="00302F45"/>
    <w:rsid w:val="00305A7B"/>
    <w:rsid w:val="00310A24"/>
    <w:rsid w:val="00313317"/>
    <w:rsid w:val="00313A16"/>
    <w:rsid w:val="00320230"/>
    <w:rsid w:val="003213A0"/>
    <w:rsid w:val="003235AC"/>
    <w:rsid w:val="00326358"/>
    <w:rsid w:val="00326BA1"/>
    <w:rsid w:val="00330AB1"/>
    <w:rsid w:val="00331F0E"/>
    <w:rsid w:val="0033566D"/>
    <w:rsid w:val="00340D4A"/>
    <w:rsid w:val="00343B8B"/>
    <w:rsid w:val="003455A6"/>
    <w:rsid w:val="00353232"/>
    <w:rsid w:val="0035460B"/>
    <w:rsid w:val="00355EEE"/>
    <w:rsid w:val="00362879"/>
    <w:rsid w:val="00365742"/>
    <w:rsid w:val="00367BC0"/>
    <w:rsid w:val="003712EF"/>
    <w:rsid w:val="00373F85"/>
    <w:rsid w:val="00374967"/>
    <w:rsid w:val="003751A3"/>
    <w:rsid w:val="00376113"/>
    <w:rsid w:val="00381A11"/>
    <w:rsid w:val="00387B82"/>
    <w:rsid w:val="003911D3"/>
    <w:rsid w:val="0039392F"/>
    <w:rsid w:val="00397B96"/>
    <w:rsid w:val="003A1598"/>
    <w:rsid w:val="003A48DC"/>
    <w:rsid w:val="003A4C39"/>
    <w:rsid w:val="003B0263"/>
    <w:rsid w:val="003B076B"/>
    <w:rsid w:val="003B3A41"/>
    <w:rsid w:val="003B5272"/>
    <w:rsid w:val="003B6D04"/>
    <w:rsid w:val="003C0B23"/>
    <w:rsid w:val="003C5FC7"/>
    <w:rsid w:val="003D7F88"/>
    <w:rsid w:val="003E02B0"/>
    <w:rsid w:val="003E1CB3"/>
    <w:rsid w:val="003E3309"/>
    <w:rsid w:val="003E3368"/>
    <w:rsid w:val="003F5ED5"/>
    <w:rsid w:val="0040174E"/>
    <w:rsid w:val="00401B4C"/>
    <w:rsid w:val="0040441D"/>
    <w:rsid w:val="00405A1A"/>
    <w:rsid w:val="004100CB"/>
    <w:rsid w:val="00413EA4"/>
    <w:rsid w:val="00414548"/>
    <w:rsid w:val="00417541"/>
    <w:rsid w:val="00421166"/>
    <w:rsid w:val="00422956"/>
    <w:rsid w:val="00422BB8"/>
    <w:rsid w:val="0042414B"/>
    <w:rsid w:val="00424B6B"/>
    <w:rsid w:val="00424D82"/>
    <w:rsid w:val="0043213F"/>
    <w:rsid w:val="00434396"/>
    <w:rsid w:val="00435A4D"/>
    <w:rsid w:val="00437BA3"/>
    <w:rsid w:val="004434F9"/>
    <w:rsid w:val="004472B4"/>
    <w:rsid w:val="004519B4"/>
    <w:rsid w:val="0046083E"/>
    <w:rsid w:val="00460A19"/>
    <w:rsid w:val="00463F4D"/>
    <w:rsid w:val="00465CB1"/>
    <w:rsid w:val="00467B8E"/>
    <w:rsid w:val="00471745"/>
    <w:rsid w:val="00472733"/>
    <w:rsid w:val="00473AD3"/>
    <w:rsid w:val="00475639"/>
    <w:rsid w:val="0047657D"/>
    <w:rsid w:val="00476D2E"/>
    <w:rsid w:val="004777D3"/>
    <w:rsid w:val="00483B75"/>
    <w:rsid w:val="004841F4"/>
    <w:rsid w:val="0048563A"/>
    <w:rsid w:val="004862DE"/>
    <w:rsid w:val="004877FE"/>
    <w:rsid w:val="0049166D"/>
    <w:rsid w:val="00492550"/>
    <w:rsid w:val="00493976"/>
    <w:rsid w:val="004974F3"/>
    <w:rsid w:val="004A175E"/>
    <w:rsid w:val="004A1F50"/>
    <w:rsid w:val="004A21E0"/>
    <w:rsid w:val="004A2B89"/>
    <w:rsid w:val="004B0208"/>
    <w:rsid w:val="004B50B3"/>
    <w:rsid w:val="004B52AD"/>
    <w:rsid w:val="004B5FFD"/>
    <w:rsid w:val="004B6099"/>
    <w:rsid w:val="004C0AFF"/>
    <w:rsid w:val="004C1CCD"/>
    <w:rsid w:val="004C3A94"/>
    <w:rsid w:val="004C586F"/>
    <w:rsid w:val="004C5D39"/>
    <w:rsid w:val="004D13AB"/>
    <w:rsid w:val="004D1BFE"/>
    <w:rsid w:val="004D2712"/>
    <w:rsid w:val="004D5DA8"/>
    <w:rsid w:val="004D7261"/>
    <w:rsid w:val="004D7734"/>
    <w:rsid w:val="004D7BC1"/>
    <w:rsid w:val="004E01F5"/>
    <w:rsid w:val="004E0513"/>
    <w:rsid w:val="004E229E"/>
    <w:rsid w:val="004F0DC1"/>
    <w:rsid w:val="004F11DD"/>
    <w:rsid w:val="004F4864"/>
    <w:rsid w:val="004F5F7E"/>
    <w:rsid w:val="004F6FD1"/>
    <w:rsid w:val="004F7887"/>
    <w:rsid w:val="005041F3"/>
    <w:rsid w:val="0050582B"/>
    <w:rsid w:val="00507844"/>
    <w:rsid w:val="005148E7"/>
    <w:rsid w:val="00515805"/>
    <w:rsid w:val="00515CEA"/>
    <w:rsid w:val="00521583"/>
    <w:rsid w:val="00522B21"/>
    <w:rsid w:val="005243A6"/>
    <w:rsid w:val="00525749"/>
    <w:rsid w:val="00526E51"/>
    <w:rsid w:val="0053438A"/>
    <w:rsid w:val="00535783"/>
    <w:rsid w:val="00536821"/>
    <w:rsid w:val="00537D68"/>
    <w:rsid w:val="005402E7"/>
    <w:rsid w:val="00540690"/>
    <w:rsid w:val="00541F84"/>
    <w:rsid w:val="0054523B"/>
    <w:rsid w:val="005452C1"/>
    <w:rsid w:val="00550710"/>
    <w:rsid w:val="00552D18"/>
    <w:rsid w:val="005546F4"/>
    <w:rsid w:val="00557414"/>
    <w:rsid w:val="00563971"/>
    <w:rsid w:val="00563A85"/>
    <w:rsid w:val="0057293C"/>
    <w:rsid w:val="00573D54"/>
    <w:rsid w:val="0058086B"/>
    <w:rsid w:val="0058137F"/>
    <w:rsid w:val="00581FC7"/>
    <w:rsid w:val="0058556F"/>
    <w:rsid w:val="005877DD"/>
    <w:rsid w:val="00591E25"/>
    <w:rsid w:val="00593BB3"/>
    <w:rsid w:val="005961E0"/>
    <w:rsid w:val="005A009C"/>
    <w:rsid w:val="005A1973"/>
    <w:rsid w:val="005B14EE"/>
    <w:rsid w:val="005B2B77"/>
    <w:rsid w:val="005B61A7"/>
    <w:rsid w:val="005B67C3"/>
    <w:rsid w:val="005B7B42"/>
    <w:rsid w:val="005B7DE3"/>
    <w:rsid w:val="005C6344"/>
    <w:rsid w:val="005D2E6B"/>
    <w:rsid w:val="005D3545"/>
    <w:rsid w:val="005D46A7"/>
    <w:rsid w:val="005D5055"/>
    <w:rsid w:val="005D69F5"/>
    <w:rsid w:val="005E2EED"/>
    <w:rsid w:val="005E3280"/>
    <w:rsid w:val="005E4DEA"/>
    <w:rsid w:val="005E5B04"/>
    <w:rsid w:val="005F31CC"/>
    <w:rsid w:val="005F3D18"/>
    <w:rsid w:val="005F3D92"/>
    <w:rsid w:val="005F6CCA"/>
    <w:rsid w:val="00601A1A"/>
    <w:rsid w:val="00602D24"/>
    <w:rsid w:val="0060342F"/>
    <w:rsid w:val="00604728"/>
    <w:rsid w:val="0060619B"/>
    <w:rsid w:val="006062B9"/>
    <w:rsid w:val="006078D8"/>
    <w:rsid w:val="0061061A"/>
    <w:rsid w:val="00612701"/>
    <w:rsid w:val="00613496"/>
    <w:rsid w:val="00613795"/>
    <w:rsid w:val="00625D12"/>
    <w:rsid w:val="00627BA6"/>
    <w:rsid w:val="00633C55"/>
    <w:rsid w:val="006360AE"/>
    <w:rsid w:val="00637D4F"/>
    <w:rsid w:val="00641BCA"/>
    <w:rsid w:val="00643ABC"/>
    <w:rsid w:val="00643E40"/>
    <w:rsid w:val="00645740"/>
    <w:rsid w:val="00646AE2"/>
    <w:rsid w:val="006471EF"/>
    <w:rsid w:val="006478FE"/>
    <w:rsid w:val="006505D4"/>
    <w:rsid w:val="006510AC"/>
    <w:rsid w:val="00653D02"/>
    <w:rsid w:val="00653F7F"/>
    <w:rsid w:val="00654F9F"/>
    <w:rsid w:val="00655394"/>
    <w:rsid w:val="00656197"/>
    <w:rsid w:val="006567F9"/>
    <w:rsid w:val="00656C0C"/>
    <w:rsid w:val="00660266"/>
    <w:rsid w:val="00661A02"/>
    <w:rsid w:val="006638D3"/>
    <w:rsid w:val="00664CE9"/>
    <w:rsid w:val="00665A20"/>
    <w:rsid w:val="00665C61"/>
    <w:rsid w:val="00666F47"/>
    <w:rsid w:val="00671AD2"/>
    <w:rsid w:val="00673CF0"/>
    <w:rsid w:val="006742B2"/>
    <w:rsid w:val="00674C19"/>
    <w:rsid w:val="0068024C"/>
    <w:rsid w:val="00680E53"/>
    <w:rsid w:val="00682847"/>
    <w:rsid w:val="006842F3"/>
    <w:rsid w:val="0068504C"/>
    <w:rsid w:val="0068683E"/>
    <w:rsid w:val="0069649A"/>
    <w:rsid w:val="006976BF"/>
    <w:rsid w:val="006B038D"/>
    <w:rsid w:val="006B4B6B"/>
    <w:rsid w:val="006B67A0"/>
    <w:rsid w:val="006B6A39"/>
    <w:rsid w:val="006B76A5"/>
    <w:rsid w:val="006C09B6"/>
    <w:rsid w:val="006C6C84"/>
    <w:rsid w:val="006D099D"/>
    <w:rsid w:val="006D1241"/>
    <w:rsid w:val="006D1504"/>
    <w:rsid w:val="006D2C8B"/>
    <w:rsid w:val="006D3EC6"/>
    <w:rsid w:val="006D3F49"/>
    <w:rsid w:val="006D4536"/>
    <w:rsid w:val="006D77B2"/>
    <w:rsid w:val="006E07CF"/>
    <w:rsid w:val="006E5C16"/>
    <w:rsid w:val="006E7964"/>
    <w:rsid w:val="006F6171"/>
    <w:rsid w:val="006F6CB5"/>
    <w:rsid w:val="006F6D61"/>
    <w:rsid w:val="007010FE"/>
    <w:rsid w:val="00702E2B"/>
    <w:rsid w:val="0070336F"/>
    <w:rsid w:val="0070655C"/>
    <w:rsid w:val="00711503"/>
    <w:rsid w:val="0071350C"/>
    <w:rsid w:val="007144B3"/>
    <w:rsid w:val="00714ED0"/>
    <w:rsid w:val="00715BDF"/>
    <w:rsid w:val="00716BD9"/>
    <w:rsid w:val="00722A8D"/>
    <w:rsid w:val="00725556"/>
    <w:rsid w:val="00727B4F"/>
    <w:rsid w:val="007313A7"/>
    <w:rsid w:val="00731638"/>
    <w:rsid w:val="00731D78"/>
    <w:rsid w:val="00732300"/>
    <w:rsid w:val="00733109"/>
    <w:rsid w:val="00734CD5"/>
    <w:rsid w:val="007359CE"/>
    <w:rsid w:val="007372BC"/>
    <w:rsid w:val="007377F5"/>
    <w:rsid w:val="00737E07"/>
    <w:rsid w:val="00741A96"/>
    <w:rsid w:val="0074393E"/>
    <w:rsid w:val="00752069"/>
    <w:rsid w:val="0075293A"/>
    <w:rsid w:val="00752D80"/>
    <w:rsid w:val="007609E7"/>
    <w:rsid w:val="00760C14"/>
    <w:rsid w:val="00761699"/>
    <w:rsid w:val="007648AF"/>
    <w:rsid w:val="0077009D"/>
    <w:rsid w:val="0077129C"/>
    <w:rsid w:val="007719CE"/>
    <w:rsid w:val="007742C0"/>
    <w:rsid w:val="007750C3"/>
    <w:rsid w:val="007758C6"/>
    <w:rsid w:val="007760E5"/>
    <w:rsid w:val="00776F23"/>
    <w:rsid w:val="00776FA1"/>
    <w:rsid w:val="007770FE"/>
    <w:rsid w:val="007828C2"/>
    <w:rsid w:val="0078550C"/>
    <w:rsid w:val="00791508"/>
    <w:rsid w:val="00792D76"/>
    <w:rsid w:val="0079308E"/>
    <w:rsid w:val="00796E72"/>
    <w:rsid w:val="007A02CC"/>
    <w:rsid w:val="007A373B"/>
    <w:rsid w:val="007A3C49"/>
    <w:rsid w:val="007A5255"/>
    <w:rsid w:val="007A5AC8"/>
    <w:rsid w:val="007A6883"/>
    <w:rsid w:val="007A778A"/>
    <w:rsid w:val="007B41D6"/>
    <w:rsid w:val="007B6573"/>
    <w:rsid w:val="007B6B7A"/>
    <w:rsid w:val="007B72BB"/>
    <w:rsid w:val="007C4867"/>
    <w:rsid w:val="007C6F81"/>
    <w:rsid w:val="007D17B0"/>
    <w:rsid w:val="007D1921"/>
    <w:rsid w:val="007E17EE"/>
    <w:rsid w:val="007E4B1A"/>
    <w:rsid w:val="007F0954"/>
    <w:rsid w:val="007F3C20"/>
    <w:rsid w:val="007F69D0"/>
    <w:rsid w:val="007F6FCD"/>
    <w:rsid w:val="00801F93"/>
    <w:rsid w:val="008040B3"/>
    <w:rsid w:val="00810A29"/>
    <w:rsid w:val="0081283D"/>
    <w:rsid w:val="0081453A"/>
    <w:rsid w:val="00820AE7"/>
    <w:rsid w:val="00825291"/>
    <w:rsid w:val="00831C23"/>
    <w:rsid w:val="0083379B"/>
    <w:rsid w:val="00833AA2"/>
    <w:rsid w:val="00836ED4"/>
    <w:rsid w:val="00840685"/>
    <w:rsid w:val="00840770"/>
    <w:rsid w:val="00841FD8"/>
    <w:rsid w:val="0084292F"/>
    <w:rsid w:val="00842BEE"/>
    <w:rsid w:val="00843BAB"/>
    <w:rsid w:val="008442F2"/>
    <w:rsid w:val="00844A32"/>
    <w:rsid w:val="00845C15"/>
    <w:rsid w:val="00847EE1"/>
    <w:rsid w:val="00862135"/>
    <w:rsid w:val="00864565"/>
    <w:rsid w:val="008645F0"/>
    <w:rsid w:val="00865BED"/>
    <w:rsid w:val="00870457"/>
    <w:rsid w:val="0087235E"/>
    <w:rsid w:val="008815FA"/>
    <w:rsid w:val="008865C2"/>
    <w:rsid w:val="00886F12"/>
    <w:rsid w:val="00891FCE"/>
    <w:rsid w:val="008949C6"/>
    <w:rsid w:val="008966E1"/>
    <w:rsid w:val="008A1E09"/>
    <w:rsid w:val="008A2410"/>
    <w:rsid w:val="008A7486"/>
    <w:rsid w:val="008B07D4"/>
    <w:rsid w:val="008B0CDA"/>
    <w:rsid w:val="008B2093"/>
    <w:rsid w:val="008B2C8D"/>
    <w:rsid w:val="008B432E"/>
    <w:rsid w:val="008B434C"/>
    <w:rsid w:val="008B4AC8"/>
    <w:rsid w:val="008B4D66"/>
    <w:rsid w:val="008B51E9"/>
    <w:rsid w:val="008B5788"/>
    <w:rsid w:val="008B668C"/>
    <w:rsid w:val="008B7430"/>
    <w:rsid w:val="008C0522"/>
    <w:rsid w:val="008C07D9"/>
    <w:rsid w:val="008C0CD7"/>
    <w:rsid w:val="008C45ED"/>
    <w:rsid w:val="008C6173"/>
    <w:rsid w:val="008C69A3"/>
    <w:rsid w:val="008D0692"/>
    <w:rsid w:val="008D1DA4"/>
    <w:rsid w:val="008D3772"/>
    <w:rsid w:val="008D49EC"/>
    <w:rsid w:val="008D60D7"/>
    <w:rsid w:val="008E487F"/>
    <w:rsid w:val="008E4E85"/>
    <w:rsid w:val="008E7ABD"/>
    <w:rsid w:val="008F0559"/>
    <w:rsid w:val="008F1877"/>
    <w:rsid w:val="008F2361"/>
    <w:rsid w:val="008F4849"/>
    <w:rsid w:val="008F568F"/>
    <w:rsid w:val="00900C82"/>
    <w:rsid w:val="00901BD6"/>
    <w:rsid w:val="009056E9"/>
    <w:rsid w:val="009059BD"/>
    <w:rsid w:val="009072AA"/>
    <w:rsid w:val="0090735F"/>
    <w:rsid w:val="00910E52"/>
    <w:rsid w:val="009147C0"/>
    <w:rsid w:val="00923638"/>
    <w:rsid w:val="00927F65"/>
    <w:rsid w:val="00930A05"/>
    <w:rsid w:val="0093228E"/>
    <w:rsid w:val="0093544E"/>
    <w:rsid w:val="00940261"/>
    <w:rsid w:val="009403E7"/>
    <w:rsid w:val="00941D02"/>
    <w:rsid w:val="00943AB8"/>
    <w:rsid w:val="009443BB"/>
    <w:rsid w:val="00945268"/>
    <w:rsid w:val="00946071"/>
    <w:rsid w:val="00947EF9"/>
    <w:rsid w:val="00950A6D"/>
    <w:rsid w:val="009512D6"/>
    <w:rsid w:val="00953E7D"/>
    <w:rsid w:val="009562B0"/>
    <w:rsid w:val="0096056E"/>
    <w:rsid w:val="00960898"/>
    <w:rsid w:val="009610B9"/>
    <w:rsid w:val="00961B34"/>
    <w:rsid w:val="009635D0"/>
    <w:rsid w:val="00964ECB"/>
    <w:rsid w:val="00965B47"/>
    <w:rsid w:val="009705E5"/>
    <w:rsid w:val="009706D2"/>
    <w:rsid w:val="00975A8F"/>
    <w:rsid w:val="0098398C"/>
    <w:rsid w:val="0098670F"/>
    <w:rsid w:val="009872F6"/>
    <w:rsid w:val="009962E6"/>
    <w:rsid w:val="009965E1"/>
    <w:rsid w:val="009A0926"/>
    <w:rsid w:val="009A30C5"/>
    <w:rsid w:val="009A38BA"/>
    <w:rsid w:val="009A5C26"/>
    <w:rsid w:val="009B4EB2"/>
    <w:rsid w:val="009B6171"/>
    <w:rsid w:val="009B64E0"/>
    <w:rsid w:val="009C5624"/>
    <w:rsid w:val="009C6727"/>
    <w:rsid w:val="009D1937"/>
    <w:rsid w:val="009D27A8"/>
    <w:rsid w:val="009D54BB"/>
    <w:rsid w:val="009D5E43"/>
    <w:rsid w:val="009E274D"/>
    <w:rsid w:val="009E36CE"/>
    <w:rsid w:val="009E484B"/>
    <w:rsid w:val="009F0B29"/>
    <w:rsid w:val="009F1D27"/>
    <w:rsid w:val="009F2D10"/>
    <w:rsid w:val="009F500A"/>
    <w:rsid w:val="009F6638"/>
    <w:rsid w:val="009F7DCD"/>
    <w:rsid w:val="00A01BE3"/>
    <w:rsid w:val="00A03869"/>
    <w:rsid w:val="00A06D98"/>
    <w:rsid w:val="00A10A95"/>
    <w:rsid w:val="00A14B23"/>
    <w:rsid w:val="00A162C9"/>
    <w:rsid w:val="00A16B27"/>
    <w:rsid w:val="00A20231"/>
    <w:rsid w:val="00A2293C"/>
    <w:rsid w:val="00A24798"/>
    <w:rsid w:val="00A2537B"/>
    <w:rsid w:val="00A262D4"/>
    <w:rsid w:val="00A26C95"/>
    <w:rsid w:val="00A272E7"/>
    <w:rsid w:val="00A307AF"/>
    <w:rsid w:val="00A35074"/>
    <w:rsid w:val="00A353DF"/>
    <w:rsid w:val="00A403F8"/>
    <w:rsid w:val="00A512B5"/>
    <w:rsid w:val="00A52221"/>
    <w:rsid w:val="00A527D9"/>
    <w:rsid w:val="00A52A9F"/>
    <w:rsid w:val="00A54CB8"/>
    <w:rsid w:val="00A55169"/>
    <w:rsid w:val="00A55D04"/>
    <w:rsid w:val="00A617EC"/>
    <w:rsid w:val="00A625CD"/>
    <w:rsid w:val="00A63F7C"/>
    <w:rsid w:val="00A654BD"/>
    <w:rsid w:val="00A659B6"/>
    <w:rsid w:val="00A66507"/>
    <w:rsid w:val="00A70FC0"/>
    <w:rsid w:val="00A74F1A"/>
    <w:rsid w:val="00A7706A"/>
    <w:rsid w:val="00A771B8"/>
    <w:rsid w:val="00A77354"/>
    <w:rsid w:val="00A77A44"/>
    <w:rsid w:val="00A807B3"/>
    <w:rsid w:val="00A84A65"/>
    <w:rsid w:val="00A84E51"/>
    <w:rsid w:val="00A85FF5"/>
    <w:rsid w:val="00A916F7"/>
    <w:rsid w:val="00A95223"/>
    <w:rsid w:val="00A97B56"/>
    <w:rsid w:val="00AA0014"/>
    <w:rsid w:val="00AA034E"/>
    <w:rsid w:val="00AA07F5"/>
    <w:rsid w:val="00AA1101"/>
    <w:rsid w:val="00AA1D29"/>
    <w:rsid w:val="00AA7BB2"/>
    <w:rsid w:val="00AB4BD8"/>
    <w:rsid w:val="00AB631F"/>
    <w:rsid w:val="00AB6D61"/>
    <w:rsid w:val="00AC0522"/>
    <w:rsid w:val="00AC6B54"/>
    <w:rsid w:val="00AD1E2C"/>
    <w:rsid w:val="00AD6EF5"/>
    <w:rsid w:val="00AE065A"/>
    <w:rsid w:val="00AE4950"/>
    <w:rsid w:val="00AE714F"/>
    <w:rsid w:val="00AF0BB4"/>
    <w:rsid w:val="00AF43E4"/>
    <w:rsid w:val="00AF4806"/>
    <w:rsid w:val="00B03534"/>
    <w:rsid w:val="00B06BA7"/>
    <w:rsid w:val="00B11BF8"/>
    <w:rsid w:val="00B13944"/>
    <w:rsid w:val="00B1525E"/>
    <w:rsid w:val="00B169C4"/>
    <w:rsid w:val="00B17857"/>
    <w:rsid w:val="00B25E9B"/>
    <w:rsid w:val="00B2727D"/>
    <w:rsid w:val="00B27DBA"/>
    <w:rsid w:val="00B31991"/>
    <w:rsid w:val="00B33383"/>
    <w:rsid w:val="00B34C91"/>
    <w:rsid w:val="00B361F8"/>
    <w:rsid w:val="00B36AAF"/>
    <w:rsid w:val="00B36C8D"/>
    <w:rsid w:val="00B370F0"/>
    <w:rsid w:val="00B40700"/>
    <w:rsid w:val="00B465B5"/>
    <w:rsid w:val="00B506E6"/>
    <w:rsid w:val="00B512B1"/>
    <w:rsid w:val="00B51C7E"/>
    <w:rsid w:val="00B52193"/>
    <w:rsid w:val="00B5428D"/>
    <w:rsid w:val="00B60B17"/>
    <w:rsid w:val="00B62040"/>
    <w:rsid w:val="00B62EAD"/>
    <w:rsid w:val="00B63968"/>
    <w:rsid w:val="00B65D20"/>
    <w:rsid w:val="00B66113"/>
    <w:rsid w:val="00B67972"/>
    <w:rsid w:val="00B67FBD"/>
    <w:rsid w:val="00B74618"/>
    <w:rsid w:val="00B8191F"/>
    <w:rsid w:val="00B81C1C"/>
    <w:rsid w:val="00B82392"/>
    <w:rsid w:val="00B82F53"/>
    <w:rsid w:val="00B83110"/>
    <w:rsid w:val="00B84A4B"/>
    <w:rsid w:val="00B84BD4"/>
    <w:rsid w:val="00B87683"/>
    <w:rsid w:val="00B90094"/>
    <w:rsid w:val="00B90DDD"/>
    <w:rsid w:val="00B91F79"/>
    <w:rsid w:val="00B93ED8"/>
    <w:rsid w:val="00B95AAC"/>
    <w:rsid w:val="00BA1300"/>
    <w:rsid w:val="00BA15D2"/>
    <w:rsid w:val="00BA2F38"/>
    <w:rsid w:val="00BA5F8A"/>
    <w:rsid w:val="00BA7481"/>
    <w:rsid w:val="00BA7EB8"/>
    <w:rsid w:val="00BB14D3"/>
    <w:rsid w:val="00BB3CA4"/>
    <w:rsid w:val="00BB5347"/>
    <w:rsid w:val="00BB6F3A"/>
    <w:rsid w:val="00BB763D"/>
    <w:rsid w:val="00BC0D0C"/>
    <w:rsid w:val="00BC51EF"/>
    <w:rsid w:val="00BC68A6"/>
    <w:rsid w:val="00BD45C0"/>
    <w:rsid w:val="00BD72A9"/>
    <w:rsid w:val="00BD7787"/>
    <w:rsid w:val="00BE2305"/>
    <w:rsid w:val="00BE5AC6"/>
    <w:rsid w:val="00BE5EBA"/>
    <w:rsid w:val="00BE6008"/>
    <w:rsid w:val="00BE674C"/>
    <w:rsid w:val="00BE78EF"/>
    <w:rsid w:val="00BF0D28"/>
    <w:rsid w:val="00BF1765"/>
    <w:rsid w:val="00BF21C3"/>
    <w:rsid w:val="00BF34B1"/>
    <w:rsid w:val="00BF5247"/>
    <w:rsid w:val="00BF53B6"/>
    <w:rsid w:val="00BF6B13"/>
    <w:rsid w:val="00C026E9"/>
    <w:rsid w:val="00C03249"/>
    <w:rsid w:val="00C04F3B"/>
    <w:rsid w:val="00C14637"/>
    <w:rsid w:val="00C149E5"/>
    <w:rsid w:val="00C14F0E"/>
    <w:rsid w:val="00C17C3B"/>
    <w:rsid w:val="00C20EB0"/>
    <w:rsid w:val="00C2257F"/>
    <w:rsid w:val="00C24A66"/>
    <w:rsid w:val="00C24A8F"/>
    <w:rsid w:val="00C25D74"/>
    <w:rsid w:val="00C25E99"/>
    <w:rsid w:val="00C30445"/>
    <w:rsid w:val="00C33590"/>
    <w:rsid w:val="00C357FB"/>
    <w:rsid w:val="00C40647"/>
    <w:rsid w:val="00C417C8"/>
    <w:rsid w:val="00C4371B"/>
    <w:rsid w:val="00C46ED3"/>
    <w:rsid w:val="00C47DA9"/>
    <w:rsid w:val="00C50318"/>
    <w:rsid w:val="00C53D8D"/>
    <w:rsid w:val="00C545CA"/>
    <w:rsid w:val="00C5528D"/>
    <w:rsid w:val="00C56291"/>
    <w:rsid w:val="00C62367"/>
    <w:rsid w:val="00C64D90"/>
    <w:rsid w:val="00C67797"/>
    <w:rsid w:val="00C7007D"/>
    <w:rsid w:val="00C70090"/>
    <w:rsid w:val="00C7022E"/>
    <w:rsid w:val="00C7139C"/>
    <w:rsid w:val="00C71987"/>
    <w:rsid w:val="00C7306D"/>
    <w:rsid w:val="00C7613A"/>
    <w:rsid w:val="00C76CC7"/>
    <w:rsid w:val="00C81BC8"/>
    <w:rsid w:val="00C840C3"/>
    <w:rsid w:val="00C87F41"/>
    <w:rsid w:val="00C90A4E"/>
    <w:rsid w:val="00C90D21"/>
    <w:rsid w:val="00C93DC1"/>
    <w:rsid w:val="00C94940"/>
    <w:rsid w:val="00CA0268"/>
    <w:rsid w:val="00CA1719"/>
    <w:rsid w:val="00CA449B"/>
    <w:rsid w:val="00CA529E"/>
    <w:rsid w:val="00CA7DD9"/>
    <w:rsid w:val="00CB1D3A"/>
    <w:rsid w:val="00CB22E1"/>
    <w:rsid w:val="00CB4DFB"/>
    <w:rsid w:val="00CB5C05"/>
    <w:rsid w:val="00CC21EE"/>
    <w:rsid w:val="00CC5E5A"/>
    <w:rsid w:val="00CC6205"/>
    <w:rsid w:val="00CC6368"/>
    <w:rsid w:val="00CD2449"/>
    <w:rsid w:val="00CD24A4"/>
    <w:rsid w:val="00CD3B94"/>
    <w:rsid w:val="00CD435E"/>
    <w:rsid w:val="00CD7AF3"/>
    <w:rsid w:val="00CE0630"/>
    <w:rsid w:val="00CE1836"/>
    <w:rsid w:val="00CE4541"/>
    <w:rsid w:val="00CE4EAD"/>
    <w:rsid w:val="00CE6D03"/>
    <w:rsid w:val="00CE7FC9"/>
    <w:rsid w:val="00CF183F"/>
    <w:rsid w:val="00CF5B64"/>
    <w:rsid w:val="00CF5E02"/>
    <w:rsid w:val="00CF76DD"/>
    <w:rsid w:val="00D06E62"/>
    <w:rsid w:val="00D10824"/>
    <w:rsid w:val="00D13402"/>
    <w:rsid w:val="00D14207"/>
    <w:rsid w:val="00D15E8F"/>
    <w:rsid w:val="00D166C7"/>
    <w:rsid w:val="00D20221"/>
    <w:rsid w:val="00D209D7"/>
    <w:rsid w:val="00D213BA"/>
    <w:rsid w:val="00D217F9"/>
    <w:rsid w:val="00D21871"/>
    <w:rsid w:val="00D22536"/>
    <w:rsid w:val="00D24A34"/>
    <w:rsid w:val="00D3198E"/>
    <w:rsid w:val="00D35BC7"/>
    <w:rsid w:val="00D362FD"/>
    <w:rsid w:val="00D428EF"/>
    <w:rsid w:val="00D4300D"/>
    <w:rsid w:val="00D5149B"/>
    <w:rsid w:val="00D5172B"/>
    <w:rsid w:val="00D52593"/>
    <w:rsid w:val="00D527F5"/>
    <w:rsid w:val="00D553DE"/>
    <w:rsid w:val="00D564BA"/>
    <w:rsid w:val="00D6021D"/>
    <w:rsid w:val="00D61003"/>
    <w:rsid w:val="00D6143C"/>
    <w:rsid w:val="00D61788"/>
    <w:rsid w:val="00D62E15"/>
    <w:rsid w:val="00D71052"/>
    <w:rsid w:val="00D74306"/>
    <w:rsid w:val="00D7509E"/>
    <w:rsid w:val="00D75465"/>
    <w:rsid w:val="00D76970"/>
    <w:rsid w:val="00D80297"/>
    <w:rsid w:val="00D81AE7"/>
    <w:rsid w:val="00D836F1"/>
    <w:rsid w:val="00D840B5"/>
    <w:rsid w:val="00D910A6"/>
    <w:rsid w:val="00D95F5D"/>
    <w:rsid w:val="00D9725D"/>
    <w:rsid w:val="00DA0C4E"/>
    <w:rsid w:val="00DA171C"/>
    <w:rsid w:val="00DA199A"/>
    <w:rsid w:val="00DA735F"/>
    <w:rsid w:val="00DB0932"/>
    <w:rsid w:val="00DB3491"/>
    <w:rsid w:val="00DC1E0D"/>
    <w:rsid w:val="00DC3164"/>
    <w:rsid w:val="00DC5DBC"/>
    <w:rsid w:val="00DD4A4F"/>
    <w:rsid w:val="00DD5A51"/>
    <w:rsid w:val="00DD76E6"/>
    <w:rsid w:val="00DE1706"/>
    <w:rsid w:val="00DE2F5A"/>
    <w:rsid w:val="00DE53C3"/>
    <w:rsid w:val="00DE6E59"/>
    <w:rsid w:val="00DF1075"/>
    <w:rsid w:val="00DF1B3A"/>
    <w:rsid w:val="00DF558F"/>
    <w:rsid w:val="00DF5CB8"/>
    <w:rsid w:val="00DF60B6"/>
    <w:rsid w:val="00DF61D5"/>
    <w:rsid w:val="00DF65D1"/>
    <w:rsid w:val="00E0115C"/>
    <w:rsid w:val="00E017C5"/>
    <w:rsid w:val="00E02C91"/>
    <w:rsid w:val="00E03CE3"/>
    <w:rsid w:val="00E04F67"/>
    <w:rsid w:val="00E05B75"/>
    <w:rsid w:val="00E05D13"/>
    <w:rsid w:val="00E05D80"/>
    <w:rsid w:val="00E068CD"/>
    <w:rsid w:val="00E11A7C"/>
    <w:rsid w:val="00E12A38"/>
    <w:rsid w:val="00E15DBB"/>
    <w:rsid w:val="00E162E6"/>
    <w:rsid w:val="00E16414"/>
    <w:rsid w:val="00E16D39"/>
    <w:rsid w:val="00E21763"/>
    <w:rsid w:val="00E21EAD"/>
    <w:rsid w:val="00E258B0"/>
    <w:rsid w:val="00E265B0"/>
    <w:rsid w:val="00E31FD3"/>
    <w:rsid w:val="00E3555B"/>
    <w:rsid w:val="00E365D7"/>
    <w:rsid w:val="00E40845"/>
    <w:rsid w:val="00E43284"/>
    <w:rsid w:val="00E454E7"/>
    <w:rsid w:val="00E45D91"/>
    <w:rsid w:val="00E465B8"/>
    <w:rsid w:val="00E471BA"/>
    <w:rsid w:val="00E47364"/>
    <w:rsid w:val="00E47CC3"/>
    <w:rsid w:val="00E51DD8"/>
    <w:rsid w:val="00E5280B"/>
    <w:rsid w:val="00E5422A"/>
    <w:rsid w:val="00E542E0"/>
    <w:rsid w:val="00E56BD2"/>
    <w:rsid w:val="00E65C66"/>
    <w:rsid w:val="00E65E26"/>
    <w:rsid w:val="00E726CC"/>
    <w:rsid w:val="00E75629"/>
    <w:rsid w:val="00E77667"/>
    <w:rsid w:val="00E81361"/>
    <w:rsid w:val="00E82B3A"/>
    <w:rsid w:val="00E83D4A"/>
    <w:rsid w:val="00E8431B"/>
    <w:rsid w:val="00E855F0"/>
    <w:rsid w:val="00E86CB2"/>
    <w:rsid w:val="00E86D37"/>
    <w:rsid w:val="00E876FC"/>
    <w:rsid w:val="00E878AE"/>
    <w:rsid w:val="00E91E6D"/>
    <w:rsid w:val="00E92D53"/>
    <w:rsid w:val="00E93645"/>
    <w:rsid w:val="00E96957"/>
    <w:rsid w:val="00E96FBD"/>
    <w:rsid w:val="00EA27E6"/>
    <w:rsid w:val="00EA30B5"/>
    <w:rsid w:val="00EA57B7"/>
    <w:rsid w:val="00EB13F1"/>
    <w:rsid w:val="00EB250C"/>
    <w:rsid w:val="00EB2B29"/>
    <w:rsid w:val="00EB31D4"/>
    <w:rsid w:val="00EB4B6C"/>
    <w:rsid w:val="00EB6A8B"/>
    <w:rsid w:val="00EB7DC6"/>
    <w:rsid w:val="00EC5576"/>
    <w:rsid w:val="00EC7099"/>
    <w:rsid w:val="00EC7F93"/>
    <w:rsid w:val="00ED4615"/>
    <w:rsid w:val="00EE1167"/>
    <w:rsid w:val="00EE3018"/>
    <w:rsid w:val="00EE542B"/>
    <w:rsid w:val="00EE5F4D"/>
    <w:rsid w:val="00EE6DC8"/>
    <w:rsid w:val="00EF406A"/>
    <w:rsid w:val="00EF5791"/>
    <w:rsid w:val="00F01F1B"/>
    <w:rsid w:val="00F02574"/>
    <w:rsid w:val="00F056B3"/>
    <w:rsid w:val="00F06F1F"/>
    <w:rsid w:val="00F072BF"/>
    <w:rsid w:val="00F07737"/>
    <w:rsid w:val="00F07771"/>
    <w:rsid w:val="00F07FB2"/>
    <w:rsid w:val="00F11136"/>
    <w:rsid w:val="00F13C11"/>
    <w:rsid w:val="00F157D1"/>
    <w:rsid w:val="00F15E7F"/>
    <w:rsid w:val="00F20F5D"/>
    <w:rsid w:val="00F2262A"/>
    <w:rsid w:val="00F240C6"/>
    <w:rsid w:val="00F24C78"/>
    <w:rsid w:val="00F27862"/>
    <w:rsid w:val="00F32418"/>
    <w:rsid w:val="00F33303"/>
    <w:rsid w:val="00F41E9E"/>
    <w:rsid w:val="00F427AB"/>
    <w:rsid w:val="00F458F2"/>
    <w:rsid w:val="00F4674D"/>
    <w:rsid w:val="00F46F47"/>
    <w:rsid w:val="00F5271E"/>
    <w:rsid w:val="00F535CD"/>
    <w:rsid w:val="00F56364"/>
    <w:rsid w:val="00F576D8"/>
    <w:rsid w:val="00F63E3D"/>
    <w:rsid w:val="00F83C2B"/>
    <w:rsid w:val="00F83FFB"/>
    <w:rsid w:val="00F84340"/>
    <w:rsid w:val="00F90974"/>
    <w:rsid w:val="00F910B9"/>
    <w:rsid w:val="00F92AD9"/>
    <w:rsid w:val="00F92E5C"/>
    <w:rsid w:val="00F92FE0"/>
    <w:rsid w:val="00FA17C4"/>
    <w:rsid w:val="00FA2EAA"/>
    <w:rsid w:val="00FA3F36"/>
    <w:rsid w:val="00FA7422"/>
    <w:rsid w:val="00FB0596"/>
    <w:rsid w:val="00FB0B66"/>
    <w:rsid w:val="00FB1CE9"/>
    <w:rsid w:val="00FB4F43"/>
    <w:rsid w:val="00FC7950"/>
    <w:rsid w:val="00FD10F4"/>
    <w:rsid w:val="00FD1F8B"/>
    <w:rsid w:val="00FD2F56"/>
    <w:rsid w:val="00FD3FBB"/>
    <w:rsid w:val="00FD4FC6"/>
    <w:rsid w:val="00FD6436"/>
    <w:rsid w:val="00FE0291"/>
    <w:rsid w:val="00FE04A0"/>
    <w:rsid w:val="00FF3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67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paragraph" w:styleId="NoSpacing">
    <w:name w:val="No Spacing"/>
    <w:uiPriority w:val="1"/>
    <w:qFormat/>
    <w:rsid w:val="000357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667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paragraph" w:styleId="NoSpacing">
    <w:name w:val="No Spacing"/>
    <w:uiPriority w:val="1"/>
    <w:qFormat/>
    <w:rsid w:val="000357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a.gov.am/u_files/file/Hayecakarger/qax44-18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344E70-74BF-48FF-AE8B-2614D10D8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32</Pages>
  <Words>8471</Words>
  <Characters>48290</Characters>
  <Application>Microsoft Office Word</Application>
  <DocSecurity>0</DocSecurity>
  <Lines>402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HP_user</dc:creator>
  <cp:lastModifiedBy>USER</cp:lastModifiedBy>
  <cp:revision>5</cp:revision>
  <cp:lastPrinted>2013-08-10T08:40:00Z</cp:lastPrinted>
  <dcterms:created xsi:type="dcterms:W3CDTF">2013-09-09T07:30:00Z</dcterms:created>
  <dcterms:modified xsi:type="dcterms:W3CDTF">2013-09-10T12:53:00Z</dcterms:modified>
</cp:coreProperties>
</file>