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F38F8" w14:textId="77777777" w:rsidR="00C47C57" w:rsidRPr="008801C2" w:rsidRDefault="00C47C57" w:rsidP="00C47C57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8801C2">
        <w:rPr>
          <w:rFonts w:ascii="GHEA Grapalat" w:hAnsi="GHEA Grapalat" w:cs="Sylfaen"/>
          <w:bCs/>
          <w:sz w:val="24"/>
          <w:szCs w:val="24"/>
          <w:lang w:val="hy-AM"/>
        </w:rPr>
        <w:t>Հավելված</w:t>
      </w:r>
      <w:r w:rsidRPr="008801C2">
        <w:rPr>
          <w:rFonts w:ascii="GHEA Grapalat" w:hAnsi="GHEA Grapalat"/>
          <w:bCs/>
          <w:sz w:val="24"/>
          <w:szCs w:val="24"/>
          <w:lang w:val="hy-AM"/>
        </w:rPr>
        <w:t xml:space="preserve"> N </w:t>
      </w:r>
      <w:r w:rsidR="00405AD8" w:rsidRPr="008801C2">
        <w:rPr>
          <w:rFonts w:ascii="GHEA Grapalat" w:hAnsi="GHEA Grapalat"/>
          <w:bCs/>
          <w:sz w:val="24"/>
          <w:szCs w:val="24"/>
          <w:lang w:val="hy-AM"/>
        </w:rPr>
        <w:t>59</w:t>
      </w:r>
    </w:p>
    <w:p w14:paraId="3A796C0B" w14:textId="77777777" w:rsidR="00C47C57" w:rsidRPr="008801C2" w:rsidRDefault="00C47C57" w:rsidP="00C47C57">
      <w:pPr>
        <w:shd w:val="clear" w:color="auto" w:fill="FFFFFF"/>
        <w:spacing w:after="0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8801C2">
        <w:rPr>
          <w:rFonts w:ascii="GHEA Grapalat" w:hAnsi="GHEA Grapalat" w:cs="Sylfaen"/>
          <w:bCs/>
          <w:sz w:val="24"/>
          <w:szCs w:val="24"/>
          <w:lang w:val="hy-AM"/>
        </w:rPr>
        <w:t>Երևանի</w:t>
      </w:r>
      <w:r w:rsidRPr="008801C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bCs/>
          <w:sz w:val="24"/>
          <w:szCs w:val="24"/>
          <w:lang w:val="hy-AM"/>
        </w:rPr>
        <w:t>քաղաքապետի</w:t>
      </w:r>
    </w:p>
    <w:p w14:paraId="5F32B5B0" w14:textId="77777777" w:rsidR="00504BC6" w:rsidRPr="008801C2" w:rsidRDefault="00504BC6" w:rsidP="00504BC6">
      <w:pPr>
        <w:shd w:val="clear" w:color="auto" w:fill="FFFFFF"/>
        <w:ind w:right="67" w:firstLine="540"/>
        <w:jc w:val="right"/>
        <w:rPr>
          <w:rFonts w:ascii="GHEA Grapalat" w:hAnsi="GHEA Grapalat"/>
          <w:bCs/>
          <w:sz w:val="24"/>
          <w:szCs w:val="24"/>
          <w:lang w:val="hy-AM"/>
        </w:rPr>
      </w:pPr>
      <w:r w:rsidRPr="008801C2">
        <w:rPr>
          <w:rFonts w:ascii="GHEA Grapalat" w:hAnsi="GHEA Grapalat"/>
          <w:bCs/>
          <w:szCs w:val="24"/>
          <w:lang w:val="hy-AM"/>
        </w:rPr>
        <w:t xml:space="preserve">2021 </w:t>
      </w:r>
      <w:r w:rsidRPr="008801C2">
        <w:rPr>
          <w:rFonts w:ascii="GHEA Grapalat" w:hAnsi="GHEA Grapalat" w:cs="Sylfaen"/>
          <w:bCs/>
          <w:szCs w:val="24"/>
          <w:lang w:val="hy-AM"/>
        </w:rPr>
        <w:t>թ</w:t>
      </w:r>
      <w:r w:rsidRPr="008801C2">
        <w:rPr>
          <w:rFonts w:ascii="GHEA Grapalat" w:hAnsi="GHEA Grapalat"/>
          <w:bCs/>
          <w:szCs w:val="24"/>
          <w:lang w:val="hy-AM"/>
        </w:rPr>
        <w:t>. սեպտեմբերի 7-</w:t>
      </w:r>
      <w:r w:rsidRPr="008801C2">
        <w:rPr>
          <w:rFonts w:ascii="GHEA Grapalat" w:hAnsi="GHEA Grapalat" w:cs="Sylfaen"/>
          <w:bCs/>
          <w:szCs w:val="24"/>
          <w:lang w:val="hy-AM"/>
        </w:rPr>
        <w:t>ի</w:t>
      </w:r>
      <w:r w:rsidRPr="008801C2">
        <w:rPr>
          <w:rFonts w:ascii="GHEA Grapalat" w:hAnsi="GHEA Grapalat"/>
          <w:bCs/>
          <w:szCs w:val="24"/>
          <w:lang w:val="hy-AM"/>
        </w:rPr>
        <w:t xml:space="preserve"> N 3214-</w:t>
      </w:r>
      <w:r w:rsidRPr="008801C2">
        <w:rPr>
          <w:rFonts w:ascii="GHEA Grapalat" w:hAnsi="GHEA Grapalat" w:cs="Sylfaen"/>
          <w:bCs/>
          <w:szCs w:val="24"/>
          <w:lang w:val="hy-AM"/>
        </w:rPr>
        <w:t>Ա</w:t>
      </w:r>
      <w:r w:rsidRPr="008801C2">
        <w:rPr>
          <w:rFonts w:ascii="GHEA Grapalat" w:hAnsi="GHEA Grapalat"/>
          <w:bCs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bCs/>
          <w:szCs w:val="24"/>
          <w:lang w:val="hy-AM"/>
        </w:rPr>
        <w:t>որոշման</w:t>
      </w:r>
    </w:p>
    <w:p w14:paraId="37711D05" w14:textId="77777777" w:rsidR="00C47C57" w:rsidRPr="008801C2" w:rsidRDefault="00C47C57" w:rsidP="00C47C57">
      <w:pPr>
        <w:spacing w:after="0" w:line="240" w:lineRule="auto"/>
        <w:ind w:left="5040" w:firstLine="720"/>
        <w:contextualSpacing/>
        <w:jc w:val="both"/>
        <w:rPr>
          <w:rFonts w:ascii="GHEA Grapalat" w:hAnsi="GHEA Grapalat"/>
          <w:sz w:val="24"/>
          <w:szCs w:val="24"/>
        </w:rPr>
      </w:pPr>
    </w:p>
    <w:p w14:paraId="09731ADE" w14:textId="77777777" w:rsidR="00C47C57" w:rsidRPr="008801C2" w:rsidRDefault="00C47C57" w:rsidP="00C47C57">
      <w:pPr>
        <w:spacing w:after="0" w:line="240" w:lineRule="auto"/>
        <w:ind w:left="5040" w:firstLine="720"/>
        <w:contextualSpacing/>
        <w:jc w:val="both"/>
        <w:rPr>
          <w:rFonts w:ascii="GHEA Grapalat" w:hAnsi="GHEA Grapalat"/>
          <w:sz w:val="24"/>
          <w:szCs w:val="24"/>
        </w:rPr>
      </w:pPr>
    </w:p>
    <w:p w14:paraId="1FDA6628" w14:textId="77777777" w:rsidR="00C47C57" w:rsidRPr="008801C2" w:rsidRDefault="00C47C57" w:rsidP="00C47C57">
      <w:pPr>
        <w:spacing w:after="0" w:line="240" w:lineRule="auto"/>
        <w:ind w:left="5040"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88DC627" w14:textId="77777777" w:rsidR="00C47C57" w:rsidRPr="008801C2" w:rsidRDefault="00C47C57" w:rsidP="00C47C57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ԱՆՁՆԱԳԻՐ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1F793CC" w14:textId="77777777" w:rsidR="00C47C57" w:rsidRPr="008801C2" w:rsidRDefault="00C47C57" w:rsidP="00C47C57">
      <w:pPr>
        <w:spacing w:after="0" w:line="240" w:lineRule="auto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ԵՐԵՎԱՆԻ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ԵՎ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ԿԱՐԳԱՎԻՃԱԿ ՉՈՒՆԵՑՈՂ ԳՈՒՅՔԵՐԻ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ՄԱՍՆԱԳԵՏԻ</w:t>
      </w:r>
    </w:p>
    <w:p w14:paraId="61EDB37A" w14:textId="77777777" w:rsidR="00C47C57" w:rsidRPr="008801C2" w:rsidRDefault="00C47C57" w:rsidP="00C47C57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770B3C43" w14:textId="77777777" w:rsidR="00C47C57" w:rsidRPr="008801C2" w:rsidRDefault="00C47C57" w:rsidP="00C47C57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>3.2-571</w:t>
      </w:r>
    </w:p>
    <w:p w14:paraId="0513DA98" w14:textId="77777777" w:rsidR="00C47C57" w:rsidRPr="008801C2" w:rsidRDefault="00C47C57" w:rsidP="00C47C57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>(</w:t>
      </w:r>
      <w:r w:rsidRPr="008801C2">
        <w:rPr>
          <w:rFonts w:ascii="GHEA Grapalat" w:hAnsi="GHEA Grapalat" w:cs="Sylfaen"/>
          <w:sz w:val="24"/>
          <w:szCs w:val="24"/>
          <w:lang w:val="hy-AM"/>
        </w:rPr>
        <w:t>ծածկագիրը</w:t>
      </w:r>
      <w:r w:rsidRPr="008801C2">
        <w:rPr>
          <w:rFonts w:ascii="GHEA Grapalat" w:hAnsi="GHEA Grapalat"/>
          <w:sz w:val="24"/>
          <w:szCs w:val="24"/>
          <w:lang w:val="hy-AM"/>
        </w:rPr>
        <w:t>)</w:t>
      </w:r>
    </w:p>
    <w:p w14:paraId="65B59D42" w14:textId="77777777" w:rsidR="00C47C57" w:rsidRPr="008801C2" w:rsidRDefault="00C47C57" w:rsidP="00C47C57">
      <w:pPr>
        <w:spacing w:after="0" w:line="24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35ED4FB" w14:textId="77777777" w:rsidR="00C47C57" w:rsidRPr="008801C2" w:rsidRDefault="00C47C57" w:rsidP="00C47C57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I. 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ԸՆԴՀԱՆՈՒՐ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ԴՐՈՒՅԹՆԵՐ</w:t>
      </w:r>
    </w:p>
    <w:p w14:paraId="681D5927" w14:textId="77777777" w:rsidR="00C47C57" w:rsidRPr="008801C2" w:rsidRDefault="00C47C57" w:rsidP="00C47C57">
      <w:pPr>
        <w:spacing w:after="0" w:line="240" w:lineRule="auto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</w:p>
    <w:p w14:paraId="48F2214E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1.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Երևանի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քաղաքապետարանի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աշխատակազմ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ճարտարապետության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քաղաքաշինության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վարչություն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 xml:space="preserve">կարգավիճակ չունեցող գույքերի բաժնի </w:t>
      </w:r>
      <w:r w:rsidRPr="008801C2">
        <w:rPr>
          <w:rFonts w:ascii="GHEA Grapalat" w:hAnsi="GHEA Grapalat"/>
          <w:sz w:val="24"/>
          <w:szCs w:val="24"/>
          <w:lang w:val="hy-AM"/>
        </w:rPr>
        <w:t>(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այսուհետ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պաշտոնն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ընդգրկվում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պաշտոնների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խմբի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երկրորդ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ենթախմբում</w:t>
      </w:r>
      <w:r w:rsidRPr="008801C2">
        <w:rPr>
          <w:rFonts w:ascii="GHEA Grapalat" w:hAnsi="GHEA Grapalat"/>
          <w:sz w:val="24"/>
          <w:szCs w:val="24"/>
          <w:lang w:val="hy-AM"/>
        </w:rPr>
        <w:t>:</w:t>
      </w:r>
    </w:p>
    <w:p w14:paraId="0BF49C02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2.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առաջին կարգի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մասնագետին «Համայնքային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օրենք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պաշտոնում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նշանակում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պաշտոնից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ազատում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քարտուղարը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այսուհետ՝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քարտուղար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4211B711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CA8E5D0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6851FD9" w14:textId="77777777" w:rsidR="00C47C57" w:rsidRPr="008801C2" w:rsidRDefault="00C47C57" w:rsidP="00C47C57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II.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ԵՎ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ՂԵԿԱՎԱՐՄԱՆ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C23A605" w14:textId="77777777" w:rsidR="00C47C57" w:rsidRPr="008801C2" w:rsidRDefault="00C47C57" w:rsidP="00C47C57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ՊԱՏԱՍԽԱՆԱՏՎՈՒԹՅՈՒՆԸ</w:t>
      </w:r>
    </w:p>
    <w:p w14:paraId="6EA4CDA7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3727694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3.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անմիջականորեն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հաշվետու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պետին:</w:t>
      </w:r>
    </w:p>
    <w:p w14:paraId="193BEFCC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4.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իրեն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աշխատողներ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B6B2B65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5.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նրան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մասնագետներից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մեկը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մասնագետներից մեկը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հայեցողությամբ:</w:t>
      </w:r>
    </w:p>
    <w:p w14:paraId="496C83B4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դեպքերում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կադրերի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ռեզերվում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գտնվող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անձնագրի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բավարարող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անձը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իսկ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դրա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անհնարինության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անձ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ժամկետներում:</w:t>
      </w:r>
    </w:p>
    <w:p w14:paraId="63056B34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մասնագետներից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մեկի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բաժնի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մասնագետներից մեկի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բացակայության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փոխարինում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նրանց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հայեցողությամբ:</w:t>
      </w:r>
    </w:p>
    <w:p w14:paraId="61EE896C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6.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171AE4C8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lastRenderedPageBreak/>
        <w:t>ա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ծրագրման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համակարգման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ղեկավարման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վերահսկման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չունի</w:t>
      </w:r>
      <w:r w:rsidRPr="008801C2">
        <w:rPr>
          <w:rFonts w:ascii="GHEA Grapalat" w:hAnsi="GHEA Grapalat"/>
          <w:sz w:val="24"/>
          <w:szCs w:val="24"/>
          <w:lang w:val="hy-AM"/>
        </w:rPr>
        <w:t>.</w:t>
      </w:r>
    </w:p>
    <w:p w14:paraId="7DC77963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բ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6888B5A9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գ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պատասխանատվություն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տրված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հանձնարարականները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չկատարելու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ոչ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վերազանցելու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AE0768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25F1A04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575E140" w14:textId="77777777" w:rsidR="00C47C57" w:rsidRPr="008801C2" w:rsidRDefault="00C47C57" w:rsidP="00C47C57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III.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ՈՐՈՇՈՒՄՆԵՐ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ԿԱՅԱՑՆԵԼՈՒ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ԼԻԱԶՈՐՈՒԹՅՈՒՆՆԵՐԸ</w:t>
      </w:r>
    </w:p>
    <w:p w14:paraId="164F06E8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0C89DA9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7.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բխող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հիմնախնդիրների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ընդունմանը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կատարմանը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B55631D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5C84026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E51F23C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8C6A829" w14:textId="77777777" w:rsidR="00C47C57" w:rsidRPr="008801C2" w:rsidRDefault="00C47C57" w:rsidP="00C47C57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IV.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ՇՓՈՒՄՆԵՐԸ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ԵՎ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ՆԵՐԿԱՅԱՑՈՒՑՉՈՒԹՅՈՒՆԸ</w:t>
      </w:r>
    </w:p>
    <w:p w14:paraId="082E07DC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8F04A07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8.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6554D6D7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ա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ներսում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շրջանակներում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աշխատողների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հետ</w:t>
      </w:r>
      <w:r w:rsidRPr="008801C2">
        <w:rPr>
          <w:rFonts w:ascii="GHEA Grapalat" w:hAnsi="GHEA Grapalat"/>
          <w:sz w:val="24"/>
          <w:szCs w:val="24"/>
          <w:lang w:val="hy-AM"/>
        </w:rPr>
        <w:t>.</w:t>
      </w:r>
    </w:p>
    <w:p w14:paraId="02C2F051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բ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շփվում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0B8A10B8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գ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աշխատակազմից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դուրս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ներկայացուցիչ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հանդես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գալու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չունի:</w:t>
      </w:r>
    </w:p>
    <w:p w14:paraId="4AB02CA6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63ADC9EA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D27FCF6" w14:textId="77777777" w:rsidR="00C47C57" w:rsidRPr="008801C2" w:rsidRDefault="00C47C57" w:rsidP="00C47C57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V.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ԲԱՐԴՈՒԹՅՈՒՆԸ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ԵՎ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22032E0" w14:textId="77777777" w:rsidR="00C47C57" w:rsidRPr="008801C2" w:rsidRDefault="00C47C57" w:rsidP="00C47C57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ԼՈՒԾՈՒՄԸ</w:t>
      </w:r>
    </w:p>
    <w:p w14:paraId="484C761E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385C4653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9.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` </w:t>
      </w:r>
    </w:p>
    <w:p w14:paraId="4702A76F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ա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բխող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լուծմանը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գնահատմանը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BDE1987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բ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բարդ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բացահայտմանը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ստեղծագործական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այլընտրանքային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լուծումներին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մասնակցելու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չունի:</w:t>
      </w:r>
    </w:p>
    <w:p w14:paraId="22861F78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E7206C1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779CA84" w14:textId="77777777" w:rsidR="00C47C57" w:rsidRPr="008801C2" w:rsidRDefault="00C47C57" w:rsidP="00C47C57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VI.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ԳԻՏԵԼԻՔՆԵՐԸ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ԵՎ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ՀՄՏՈՒԹՅՈՒՆՆԵՐԸ</w:t>
      </w:r>
    </w:p>
    <w:p w14:paraId="265B10D5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EA17DEB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10.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8801C2">
        <w:rPr>
          <w:rFonts w:ascii="GHEA Grapalat" w:hAnsi="GHEA Grapalat"/>
          <w:sz w:val="24"/>
          <w:szCs w:val="24"/>
          <w:lang w:val="hy-AM"/>
        </w:rPr>
        <w:t>`</w:t>
      </w:r>
    </w:p>
    <w:p w14:paraId="64685F3C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ա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/>
          <w:color w:val="000000"/>
          <w:sz w:val="24"/>
          <w:szCs w:val="24"/>
          <w:lang w:val="hy-AM"/>
        </w:rPr>
        <w:t>միջնակարգ կրթություն` առանց աշխատանքային ստաժի և փորձի.</w:t>
      </w:r>
    </w:p>
    <w:p w14:paraId="131A69D9" w14:textId="77777777" w:rsidR="00C47C57" w:rsidRPr="008801C2" w:rsidRDefault="00C47C57" w:rsidP="00C47C57">
      <w:pPr>
        <w:widowControl w:val="0"/>
        <w:shd w:val="clear" w:color="auto" w:fill="FFFFFF"/>
        <w:spacing w:after="0" w:line="240" w:lineRule="auto"/>
        <w:ind w:left="58"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iCs/>
          <w:sz w:val="24"/>
          <w:szCs w:val="24"/>
          <w:lang w:val="hy-AM"/>
        </w:rPr>
        <w:t>բ</w:t>
      </w:r>
      <w:r w:rsidRPr="008801C2">
        <w:rPr>
          <w:rFonts w:ascii="GHEA Grapalat" w:hAnsi="GHEA Grapalat"/>
          <w:iCs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Հողային օրենսգրքի, «</w:t>
      </w:r>
      <w:r w:rsidRPr="008801C2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մասին»,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«Երևան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քաղաքում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«Համայնքային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մասին»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օրենքների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«Քաղաքաշինության մասին» օրենքի պահանջներից բխող Հայաստանի Հանրապետության կառավարության որոշումների, </w:t>
      </w:r>
      <w:r w:rsidRPr="008801C2">
        <w:rPr>
          <w:rFonts w:ascii="GHEA Grapalat" w:hAnsi="GHEA Grapalat" w:cs="Sylfaen"/>
          <w:sz w:val="24"/>
          <w:szCs w:val="24"/>
          <w:lang w:val="hy-AM"/>
        </w:rPr>
        <w:lastRenderedPageBreak/>
        <w:t>աշխատակազմի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վարչության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կանոնադրությունների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ու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հետ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իմացություն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նաև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տրամաբանելու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տարբեր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իրավիճակներում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կողմնորոշվելու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Pr="008801C2">
        <w:rPr>
          <w:rFonts w:ascii="GHEA Grapalat" w:hAnsi="GHEA Grapalat"/>
          <w:sz w:val="24"/>
          <w:szCs w:val="24"/>
          <w:lang w:val="hy-AM"/>
        </w:rPr>
        <w:t>.</w:t>
      </w:r>
    </w:p>
    <w:p w14:paraId="775B76A1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գ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0AE305AA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դ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համակարգչով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ունակություն:</w:t>
      </w:r>
    </w:p>
    <w:p w14:paraId="425CF1F2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2BAAAAF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E329FEA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072DB186" w14:textId="77777777" w:rsidR="00C47C57" w:rsidRPr="008801C2" w:rsidRDefault="00C47C57" w:rsidP="00C47C57">
      <w:pPr>
        <w:spacing w:after="0" w:line="240" w:lineRule="auto"/>
        <w:ind w:firstLine="720"/>
        <w:contextualSpacing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VII.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ԻՐԱՎՈՒՆՔՆԵՐԸ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ԵՎ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ՊԱՐՏԱԿԱՆՈՒԹՅՈՒՆՆԵՐԸ</w:t>
      </w:r>
    </w:p>
    <w:p w14:paraId="7F00202B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42DEFE31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11.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Pr="008801C2">
        <w:rPr>
          <w:rFonts w:ascii="GHEA Grapalat" w:hAnsi="GHEA Grapalat"/>
          <w:sz w:val="24"/>
          <w:szCs w:val="24"/>
          <w:lang w:val="hy-AM"/>
        </w:rPr>
        <w:t>`</w:t>
      </w:r>
    </w:p>
    <w:p w14:paraId="7FCA7F47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ա</w:t>
      </w:r>
      <w:r w:rsidRPr="008801C2">
        <w:rPr>
          <w:rFonts w:ascii="GHEA Grapalat" w:hAnsi="GHEA Grapalat"/>
          <w:sz w:val="24"/>
          <w:szCs w:val="24"/>
          <w:lang w:val="hy-AM"/>
        </w:rPr>
        <w:t>) բ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առջև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գործառույթներից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խնդիրներից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բխող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ակտերի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նախագծեր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առաջարկույթուններ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եզրակացություններ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փաստաթղթեր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1681D310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բ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կառուցապատման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հաշվետվությունները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0D8AC17E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գ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բազմաբնակարան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բնակելի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շենքերի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համալիրների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կառուցման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վերակառուցման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ֆիզիկական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իրավաբանական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անձանց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հայտերը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դիմումները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գրությունները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դրանց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հիման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վրա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հիմք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հանդիսացող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ճարտարապետահատակագծային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առաջադրանքների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նախագծեր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8801C2">
        <w:rPr>
          <w:rFonts w:ascii="GHEA Grapalat" w:hAnsi="GHEA Grapalat"/>
          <w:sz w:val="24"/>
          <w:szCs w:val="24"/>
          <w:lang w:val="hy-AM"/>
        </w:rPr>
        <w:t>.</w:t>
      </w:r>
    </w:p>
    <w:p w14:paraId="1F2DA67D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դ</w:t>
      </w:r>
      <w:r w:rsidRPr="008801C2">
        <w:rPr>
          <w:rFonts w:ascii="GHEA Grapalat" w:hAnsi="GHEA Grapalat"/>
          <w:sz w:val="24"/>
          <w:szCs w:val="24"/>
          <w:lang w:val="hy-AM"/>
        </w:rPr>
        <w:t>) բ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հաստատված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ճարտարապետահատակագծային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առաջադրանքի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հիման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վրա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համաձայնեցման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ենթակա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մշակված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նախագծերը</w:t>
      </w:r>
      <w:r w:rsidRPr="008801C2">
        <w:rPr>
          <w:rFonts w:ascii="GHEA Grapalat" w:hAnsi="GHEA Grapalat"/>
          <w:sz w:val="24"/>
          <w:szCs w:val="24"/>
          <w:lang w:val="hy-AM"/>
        </w:rPr>
        <w:t>.</w:t>
      </w:r>
    </w:p>
    <w:p w14:paraId="3558C73A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ե</w:t>
      </w:r>
      <w:r w:rsidRPr="008801C2">
        <w:rPr>
          <w:rFonts w:ascii="GHEA Grapalat" w:hAnsi="GHEA Grapalat"/>
          <w:sz w:val="24"/>
          <w:szCs w:val="24"/>
          <w:lang w:val="hy-AM"/>
        </w:rPr>
        <w:t>) բ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Երևան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քաղաք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մտնող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մայրուղիների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վրա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նախատեսվող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կառույցների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նախագծերը՝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Երևանի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ճարտարապետի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հետ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համաձայնեցնելու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համար.</w:t>
      </w:r>
    </w:p>
    <w:p w14:paraId="29DFD04B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զ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ժամանակին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որակով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0A468705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EB68004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որոնց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է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4A59F1F1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թ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ծրագրերը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նաև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գրություններ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77A3983E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ժ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հերթագրում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մոտ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ընդունելության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A147FBA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ժա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5F74F07D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lastRenderedPageBreak/>
        <w:t>ժբ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բողոքներում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բարձրացված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հարցերը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. </w:t>
      </w:r>
    </w:p>
    <w:p w14:paraId="243AD729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ժգ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պաշտոնի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անձնագրով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լիազորություններ:</w:t>
      </w:r>
    </w:p>
    <w:p w14:paraId="005CFB04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o</w:t>
      </w:r>
      <w:r w:rsidRPr="008801C2">
        <w:rPr>
          <w:rFonts w:ascii="GHEA Grapalat" w:hAnsi="GHEA Grapalat" w:cs="Sylfaen"/>
          <w:sz w:val="24"/>
          <w:szCs w:val="24"/>
          <w:lang w:val="hy-AM"/>
        </w:rPr>
        <w:t>րենքով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իրավական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և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այդ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այլ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պարտականություններ:</w:t>
      </w:r>
    </w:p>
    <w:p w14:paraId="0A1687FF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1D6BF651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51D53784" w14:textId="77777777" w:rsidR="00C47C57" w:rsidRPr="008801C2" w:rsidRDefault="00C47C57" w:rsidP="00C47C57">
      <w:pPr>
        <w:spacing w:after="0" w:line="240" w:lineRule="auto"/>
        <w:ind w:firstLine="720"/>
        <w:contextualSpacing/>
        <w:jc w:val="center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VIII.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ԱՍՏԻՃԱՆԸ</w:t>
      </w:r>
    </w:p>
    <w:p w14:paraId="7BBF9316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7F7AAA20" w14:textId="77777777" w:rsidR="00C47C57" w:rsidRPr="008801C2" w:rsidRDefault="00C47C57" w:rsidP="00C47C57">
      <w:pPr>
        <w:spacing w:after="0" w:line="240" w:lineRule="auto"/>
        <w:ind w:firstLine="72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8801C2">
        <w:rPr>
          <w:rFonts w:ascii="GHEA Grapalat" w:hAnsi="GHEA Grapalat"/>
          <w:sz w:val="24"/>
          <w:szCs w:val="24"/>
          <w:lang w:val="hy-AM"/>
        </w:rPr>
        <w:t xml:space="preserve">12.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է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2-</w:t>
      </w:r>
      <w:r w:rsidRPr="008801C2">
        <w:rPr>
          <w:rFonts w:ascii="GHEA Grapalat" w:hAnsi="GHEA Grapalat" w:cs="Sylfaen"/>
          <w:sz w:val="24"/>
          <w:szCs w:val="24"/>
          <w:lang w:val="hy-AM"/>
        </w:rPr>
        <w:t>րդ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դասի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կրտսեր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Pr="008801C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01C2">
        <w:rPr>
          <w:rFonts w:ascii="GHEA Grapalat" w:hAnsi="GHEA Grapalat" w:cs="Sylfaen"/>
          <w:sz w:val="24"/>
          <w:szCs w:val="24"/>
          <w:lang w:val="hy-AM"/>
        </w:rPr>
        <w:t>աստիճան:</w:t>
      </w:r>
    </w:p>
    <w:p w14:paraId="1FDD86A3" w14:textId="77777777" w:rsidR="0093419D" w:rsidRPr="008801C2" w:rsidRDefault="0093419D" w:rsidP="00C47C57">
      <w:pPr>
        <w:rPr>
          <w:rFonts w:ascii="GHEA Grapalat" w:hAnsi="GHEA Grapalat"/>
          <w:lang w:val="hy-AM"/>
        </w:rPr>
      </w:pPr>
    </w:p>
    <w:sectPr w:rsidR="0093419D" w:rsidRPr="008801C2" w:rsidSect="00AC5521">
      <w:pgSz w:w="12240" w:h="15840"/>
      <w:pgMar w:top="1079" w:right="720" w:bottom="53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280C"/>
    <w:rsid w:val="000C000C"/>
    <w:rsid w:val="001F6CEC"/>
    <w:rsid w:val="002314F6"/>
    <w:rsid w:val="0034280C"/>
    <w:rsid w:val="003742C0"/>
    <w:rsid w:val="00405AD8"/>
    <w:rsid w:val="004273A9"/>
    <w:rsid w:val="00427D1F"/>
    <w:rsid w:val="004F221F"/>
    <w:rsid w:val="004F640E"/>
    <w:rsid w:val="00504BC6"/>
    <w:rsid w:val="00516A12"/>
    <w:rsid w:val="00524672"/>
    <w:rsid w:val="005706F4"/>
    <w:rsid w:val="006330D1"/>
    <w:rsid w:val="006B64BF"/>
    <w:rsid w:val="007A4F06"/>
    <w:rsid w:val="00817D90"/>
    <w:rsid w:val="00854187"/>
    <w:rsid w:val="008801C2"/>
    <w:rsid w:val="008A3380"/>
    <w:rsid w:val="0093419D"/>
    <w:rsid w:val="00A01840"/>
    <w:rsid w:val="00A13782"/>
    <w:rsid w:val="00A17FE0"/>
    <w:rsid w:val="00AC5521"/>
    <w:rsid w:val="00B34704"/>
    <w:rsid w:val="00B57B55"/>
    <w:rsid w:val="00BD2CA1"/>
    <w:rsid w:val="00C14906"/>
    <w:rsid w:val="00C363EC"/>
    <w:rsid w:val="00C47C57"/>
    <w:rsid w:val="00C53909"/>
    <w:rsid w:val="00CC28EF"/>
    <w:rsid w:val="00EF3AD2"/>
    <w:rsid w:val="00F6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4596B3"/>
  <w15:docId w15:val="{EF2C1069-4267-4BCC-9966-E6DAA611F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84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16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876</Words>
  <Characters>4998</Characters>
  <Application>Microsoft Office Word</Application>
  <DocSecurity>0</DocSecurity>
  <Lines>41</Lines>
  <Paragraphs>11</Paragraphs>
  <ScaleCrop>false</ScaleCrop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</dc:creator>
  <cp:keywords/>
  <dc:description/>
  <cp:lastModifiedBy>Anna Vardanyan</cp:lastModifiedBy>
  <cp:revision>20</cp:revision>
  <cp:lastPrinted>2019-10-07T11:40:00Z</cp:lastPrinted>
  <dcterms:created xsi:type="dcterms:W3CDTF">2019-09-03T06:39:00Z</dcterms:created>
  <dcterms:modified xsi:type="dcterms:W3CDTF">2021-10-08T07:35:00Z</dcterms:modified>
</cp:coreProperties>
</file>