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0E41B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3ADBB6F3" w14:textId="7C3350F0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FC7D6F">
        <w:rPr>
          <w:rFonts w:ascii="GHEA Grapalat" w:hAnsi="GHEA Grapalat" w:cs="Sylfaen"/>
          <w:b/>
          <w:sz w:val="20"/>
          <w:szCs w:val="20"/>
          <w:lang w:val="hy-AM"/>
        </w:rPr>
        <w:t>ին փոխարինող, ա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ռաջին տեղակալ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1A066BA3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35BFA26" w14:textId="53B52E2D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C157B9" w:rsidRPr="00EE5E8C">
        <w:rPr>
          <w:rFonts w:ascii="GHEA Grapalat" w:hAnsi="GHEA Grapalat"/>
          <w:b/>
          <w:sz w:val="20"/>
          <w:szCs w:val="20"/>
          <w:lang w:val="hy-AM"/>
        </w:rPr>
        <w:t>ՍՈՑԻԱԼԱԿԱՆ ԾՐԱԳՐԵՐԻ ԵՎ ԱՌՈՂՋԱՊԱՀՈՒԹՅԱՆ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EE5E8C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1401B">
        <w:rPr>
          <w:rFonts w:ascii="GHEA Grapalat" w:hAnsi="GHEA Grapalat"/>
          <w:b/>
          <w:sz w:val="20"/>
          <w:szCs w:val="20"/>
          <w:lang w:val="hy-AM"/>
        </w:rPr>
        <w:t>ԱՌԱՋԻՆ ԿԱՐԳԻ ՄԱՍՆԱԳԵՏ</w:t>
      </w:r>
      <w:r w:rsidR="00D86E1E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Arial LatArm"/>
          <w:b/>
          <w:sz w:val="20"/>
          <w:lang w:val="hy-AM"/>
        </w:rPr>
        <w:t>/</w:t>
      </w:r>
      <w:r w:rsidRPr="00EE5E8C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Pr="00EE5E8C">
        <w:rPr>
          <w:rFonts w:ascii="GHEA Grapalat" w:hAnsi="GHEA Grapalat"/>
          <w:b/>
          <w:sz w:val="20"/>
          <w:lang w:val="hy-AM"/>
        </w:rPr>
        <w:t>.</w:t>
      </w:r>
      <w:r w:rsidR="00553072">
        <w:rPr>
          <w:rFonts w:ascii="GHEA Grapalat" w:hAnsi="GHEA Grapalat"/>
          <w:b/>
          <w:sz w:val="20"/>
          <w:lang w:val="hy-AM"/>
        </w:rPr>
        <w:t>2</w:t>
      </w:r>
      <w:r w:rsidR="00BC4D7F" w:rsidRPr="00EE5E8C">
        <w:rPr>
          <w:rFonts w:ascii="GHEA Grapalat" w:hAnsi="GHEA Grapalat"/>
          <w:b/>
          <w:sz w:val="20"/>
          <w:lang w:val="hy-AM"/>
        </w:rPr>
        <w:t>-</w:t>
      </w:r>
      <w:r w:rsidR="00553072">
        <w:rPr>
          <w:rFonts w:ascii="GHEA Grapalat" w:hAnsi="GHEA Grapalat"/>
          <w:b/>
          <w:sz w:val="20"/>
          <w:lang w:val="hy-AM"/>
        </w:rPr>
        <w:t>31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7A98448A" w14:textId="77777777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3E8A5FF0" w14:textId="77777777" w:rsidR="007F32E6" w:rsidRPr="00EE5E8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5D8F5320" w14:textId="77777777" w:rsidR="007F32E6" w:rsidRPr="00EE5E8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5E74E3C4" w14:textId="77777777" w:rsidR="007F32E6" w:rsidRPr="00EE5E8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EE5E8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4552BAAF" w14:textId="77777777" w:rsidR="007F32E6" w:rsidRPr="00EE5E8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1D0954F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9FCA0FD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EE5E8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3BB8C09C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39C1EB14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5F641FE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F28BF41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93DEE63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57EF3A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FA93D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AAE2F1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37516AE2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497E3EA9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B36BC1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ետ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չեն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4DDA0735" w14:textId="11B1388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2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0536215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9E693B2" w14:textId="254EDB7D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23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7DBD0C38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</w:t>
      </w:r>
      <w:r w:rsidRPr="00EE5E8C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588ACA83" w14:textId="0F28A160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</w:t>
      </w:r>
      <w:r w:rsidRPr="00EE5E8C">
        <w:rPr>
          <w:rFonts w:ascii="Cambria Math" w:hAnsi="Cambria Math" w:cs="Sylfaen"/>
          <w:sz w:val="20"/>
          <w:szCs w:val="20"/>
          <w:lang w:val="hy-AM"/>
        </w:rPr>
        <w:t>․ Հ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C62DB7">
        <w:rPr>
          <w:rFonts w:ascii="GHEA Grapalat" w:hAnsi="GHEA Grapalat" w:cs="Sylfaen"/>
          <w:sz w:val="20"/>
          <w:szCs w:val="20"/>
          <w:lang w:val="hy-AM"/>
        </w:rPr>
        <w:t>220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C62DB7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3104D4" w:rsidRPr="00EE5E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49C2" w:rsidRPr="00EE5E8C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0746B8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5F87DB5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նաև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հեռ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79F61A40" w14:textId="77777777" w:rsidR="002A5B3F" w:rsidRPr="00EE5E8C" w:rsidRDefault="002A5B3F" w:rsidP="002A5B3F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EE5E8C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EE50DF7" w14:textId="77777777" w:rsidR="00B11376" w:rsidRPr="00B11376" w:rsidRDefault="00B11376" w:rsidP="00B11376">
      <w:pPr>
        <w:spacing w:after="0" w:line="240" w:lineRule="auto"/>
        <w:ind w:firstLine="450"/>
        <w:jc w:val="both"/>
        <w:rPr>
          <w:rFonts w:ascii="GHEA Grapalat" w:hAnsi="GHEA Grapalat" w:cs="Times LatArm"/>
          <w:sz w:val="20"/>
          <w:szCs w:val="20"/>
          <w:lang w:val="hy-AM" w:eastAsia="en-US"/>
        </w:rPr>
      </w:pP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1</w:t>
      </w:r>
      <w:r w:rsidRPr="00B11376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ունի</w:t>
      </w:r>
      <w:r w:rsidRPr="00B11376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առնվազն</w:t>
      </w:r>
      <w:r w:rsidRPr="00B11376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միջնակար</w:t>
      </w:r>
      <w:r w:rsidRPr="00B11376">
        <w:rPr>
          <w:rFonts w:ascii="GHEA Grapalat" w:hAnsi="GHEA Grapalat" w:cs="Arial LatArm"/>
          <w:bCs/>
          <w:sz w:val="20"/>
          <w:szCs w:val="20"/>
          <w:lang w:val="hy-AM" w:eastAsia="en-US"/>
        </w:rPr>
        <w:t>գ</w:t>
      </w:r>
      <w:r w:rsidRPr="00B11376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կրթություն</w:t>
      </w:r>
      <w:r w:rsidRPr="00B11376">
        <w:rPr>
          <w:rFonts w:ascii="GHEA Grapalat" w:hAnsi="GHEA Grapalat"/>
          <w:bCs/>
          <w:sz w:val="20"/>
          <w:szCs w:val="20"/>
          <w:lang w:val="hy-AM" w:eastAsia="en-US"/>
        </w:rPr>
        <w:t>.</w:t>
      </w:r>
    </w:p>
    <w:p w14:paraId="745599CA" w14:textId="77777777" w:rsidR="00B11376" w:rsidRPr="00B11376" w:rsidRDefault="00B11376" w:rsidP="00B1137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2</w:t>
      </w:r>
      <w:r w:rsidRPr="00B11376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bookmarkStart w:id="0" w:name="_Hlk230340666"/>
      <w:r w:rsidRPr="00B11376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B1137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B11376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Pr="00B1137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 xml:space="preserve">մասին», «Կանանց և տղամարդկանց հավասար իրավունքների և հավասար հնարավորությունների ապահովման մասին» </w:t>
      </w:r>
      <w:bookmarkEnd w:id="0"/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, այլ օրենքների,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ՀՀ կառավարության 24 հունվարի 2019 թվականի թիվ 50-Ն որոշման,ՀՀ կառավարության՝ իր իրավունքների և պարտականությունների կատարմանն առնչվող համապատասխան որոշումների, աշխատակազմի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կանոնադրության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հետ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կապված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իմացություն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, տիրապետում է սոցիալական աջակցություն հայցողի, ինչպես նաև ստացողի իրավունքների ու օրինական շահերի պաշտպանությանն առնչվող Հայաստանի Հանրապետութայն օրենսդրությոնը,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ինչպես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նաև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տրամաբանելու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տարբեր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իրավիճակներում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կողմնորոշվելու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B1137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2F9CB27" w14:textId="77777777" w:rsidR="00B11376" w:rsidRPr="00B11376" w:rsidRDefault="00B11376" w:rsidP="00B1137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3) 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տիրապետում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տեղեկատվությանը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79A5950A" w14:textId="577F5A62" w:rsidR="00B11376" w:rsidRPr="00B11376" w:rsidRDefault="00B11376" w:rsidP="00B1137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4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համակար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>գ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չով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ժամանակակից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տեխնիկական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միջոցներով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աշխատելու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B11376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B11376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6A08727" w14:textId="316DF59C" w:rsidR="002A5B3F" w:rsidRPr="00EE5E8C" w:rsidRDefault="002A5B3F" w:rsidP="002A5B3F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5E8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B1137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B11376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="00D25EE4" w:rsidRPr="00B11376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="00D25EE4" w:rsidRPr="00B11376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="00D25EE4" w:rsidRPr="00B11376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D25EE4" w:rsidRPr="00B11376">
        <w:rPr>
          <w:rFonts w:ascii="GHEA Grapalat" w:hAnsi="GHEA Grapalat" w:cs="Sylfaen"/>
          <w:sz w:val="20"/>
          <w:szCs w:val="20"/>
          <w:lang w:val="hy-AM" w:eastAsia="en-US"/>
        </w:rPr>
        <w:t>մասին», «Կանանց և տղամարդկանց հավասար իրավունքների և հավասար հնարավորությունների ապահովման մասին</w:t>
      </w:r>
      <w:r w:rsidRPr="00EE5E8C">
        <w:rPr>
          <w:rFonts w:ascii="GHEA Grapalat" w:hAnsi="GHEA Grapalat" w:cs="Sylfaen"/>
          <w:sz w:val="20"/>
          <w:szCs w:val="20"/>
          <w:lang w:val="hy-AM"/>
        </w:rPr>
        <w:t>» Հայաստանի Հանրապետության օրենքներից և պաշտոնի անձնագրից։</w:t>
      </w:r>
    </w:p>
    <w:p w14:paraId="176DCE8B" w14:textId="77777777" w:rsidR="007F32E6" w:rsidRPr="00EE5E8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DEDEF1A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1)  հայտնաբերում է դժվարին իրավիճակում հայտնված անձանց կամ ընտանիքներին որոնք ինքնուրույն,  կամ մասնակի չեն կարող հաղթահարել  ստեղծված իրավիճակը և օրենսդրությամբ սահմանված դեպքերում ու կարգով ուղղորդում է Միասնական սոցիալական ծառայություն.</w:t>
      </w:r>
    </w:p>
    <w:p w14:paraId="1BFA8254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25EE4">
        <w:rPr>
          <w:rFonts w:ascii="GHEA Grapalat" w:hAnsi="GHEA Grapalat" w:cs="Sylfaen"/>
          <w:bCs/>
          <w:sz w:val="20"/>
          <w:szCs w:val="20"/>
          <w:lang w:val="hy-AM"/>
        </w:rPr>
        <w:t>2) կատարում է տնային այցելություններ, անհրաժեշտության դեպքում ուսումնասիրում է</w:t>
      </w:r>
      <w:r w:rsidRPr="00D25EE4">
        <w:rPr>
          <w:rFonts w:ascii="GHEA Grapalat" w:hAnsi="GHEA Grapalat" w:cs="Sylfaen"/>
          <w:bCs/>
          <w:sz w:val="20"/>
          <w:szCs w:val="20"/>
          <w:lang w:val="hy-AM"/>
        </w:rPr>
        <w:br/>
        <w:t>սոցիալական աջակցություն ստանալու նպատակով դիմած քաղաքացիների (ընտանիքների)</w:t>
      </w:r>
      <w:r w:rsidRPr="00D25EE4">
        <w:rPr>
          <w:rFonts w:ascii="GHEA Grapalat" w:hAnsi="GHEA Grapalat" w:cs="Sylfaen"/>
          <w:bCs/>
          <w:sz w:val="20"/>
          <w:szCs w:val="20"/>
          <w:lang w:val="hy-AM"/>
        </w:rPr>
        <w:br/>
        <w:t>սոցիալական և նյութական պայմանները և արդյունքների մասին զեկուցում է բաժնի պետին.</w:t>
      </w:r>
    </w:p>
    <w:p w14:paraId="7466933D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3) բաժնի պետի հանձնարարությամբ, իր լիազորությունների սահմաններում փոխհամագործակցում է սոցիալական ծառայությունների տրամադրում իրականացնող կազմակերպությունների կամ ֆիզիկական անձանց հետ.</w:t>
      </w:r>
    </w:p>
    <w:p w14:paraId="1E2B6EA1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4) բաժնի պետի հանձնարարությամբ մասնակցում է ընտանիքի սոցիալական գնահատման աշխատանքներին՝ օրենքով սահմանված կարգով.</w:t>
      </w:r>
    </w:p>
    <w:p w14:paraId="033FE218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5) ուսումնասիրում և բաժնի պետին է ներկայացնում բնակչության զբաղվածության հետ կապված խնդիրների լուծման ծրագրերի նախագծերը.</w:t>
      </w:r>
    </w:p>
    <w:p w14:paraId="44D170C2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6) բաժնի պետի հանձնարարությամբ մասնակցում է համայնքի տարածքում պետական սոցիալական ապահովության ծրագրերի իրականացման աշխատանքներին.</w:t>
      </w:r>
    </w:p>
    <w:p w14:paraId="31DFAB9B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7) Միասնական սոցիալական ծառայության տարածքային կենտրոնի մասնակցությամբ մասնակցում է համայնքային սոցիալական ծրագիրի նախագծի կազմման աշխատանքներին</w:t>
      </w:r>
      <w:r w:rsidRPr="00D25E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CC71DB7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8) նախապատրաստում է զոհված /մահացած/ կամ հաշմանդամ դարձած զինծառայողների /ազատամարտիկների/ ընտանիքների բնակարանային պայմանները բարելավելու նպատակով համապատասխան փաստաթղթերի հավաքագրումը և ուսումնասիրությունը, նախապատրաստում է որոշումների նախագծեր:</w:t>
      </w:r>
    </w:p>
    <w:p w14:paraId="2DCBEF77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9) մասնակցում է սոցիալապես խոցելի ընտանիքի սոցիալական անձնագրի գրանցման և վարման գործընթացին.</w:t>
      </w:r>
    </w:p>
    <w:p w14:paraId="03AE76FC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10) բաժնի պետի հանձնարարությամբ վարում է ընտանիքների անապահովության գնահատման տեղեկատվական բազան և կատարում է բազայում տվյալների փոփոխություն ըստ ստացված տեղեկատվության.</w:t>
      </w:r>
    </w:p>
    <w:p w14:paraId="5717515A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11) յուրաքանրչյուր դիմումի հիման վրա ապահովում է գործ կազմումը, որի մեջ կարվում են ընտանիքների անապահովության գնահատման համակարգում հաշվառման համար ներկայացված բոլոր փաստաթղթերը, դիմումը, կարգադրությունները, ինչպես նաև գործում առկա այլ փաստաթղթեր.</w:t>
      </w:r>
    </w:p>
    <w:p w14:paraId="3498BF31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12) ուսումնասիրում է սոցիալական բնույթի քաղաքացիների դիմումները, բողոքները և բաժնի պետին է ներկայացնում դրանց պատասխանների նախագծերը</w:t>
      </w:r>
      <w:r w:rsidRPr="00D25E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2EB77F1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13) պահպանում է աշխատանքային գոծունեության ընթացում իրեն հայտնի դարձած քաղաքացիների (նրանց ընտանիքների) մասին ունեցած տեղեկությունների գաղտնիությունը.</w:t>
      </w:r>
    </w:p>
    <w:p w14:paraId="7E653AC7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8CE985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lastRenderedPageBreak/>
        <w:t xml:space="preserve">15)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25EE4">
        <w:rPr>
          <w:rFonts w:ascii="GHEA Grapalat" w:hAnsi="GHEA Grapalat"/>
          <w:sz w:val="20"/>
          <w:szCs w:val="20"/>
          <w:lang w:val="hy-AM"/>
        </w:rPr>
        <w:t>.</w:t>
      </w:r>
    </w:p>
    <w:p w14:paraId="14E7454C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 w:cs="Sylfaen"/>
          <w:sz w:val="20"/>
          <w:szCs w:val="20"/>
          <w:lang w:val="hy-AM"/>
        </w:rPr>
        <w:t>16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25EE4">
        <w:rPr>
          <w:rFonts w:ascii="GHEA Grapalat" w:hAnsi="GHEA Grapalat"/>
          <w:sz w:val="20"/>
          <w:szCs w:val="20"/>
          <w:lang w:val="hy-AM"/>
        </w:rPr>
        <w:t>.</w:t>
      </w:r>
    </w:p>
    <w:p w14:paraId="075A2E02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 w:cs="Sylfaen"/>
          <w:sz w:val="20"/>
          <w:szCs w:val="20"/>
          <w:lang w:val="hy-AM"/>
        </w:rPr>
        <w:t>17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կար</w:t>
      </w:r>
      <w:r w:rsidRPr="00D25EE4">
        <w:rPr>
          <w:rFonts w:ascii="GHEA Grapalat" w:hAnsi="GHEA Grapalat"/>
          <w:sz w:val="20"/>
          <w:szCs w:val="20"/>
          <w:lang w:val="hy-AM"/>
        </w:rPr>
        <w:t>գ</w:t>
      </w:r>
      <w:r w:rsidRPr="00D25EE4">
        <w:rPr>
          <w:rFonts w:ascii="GHEA Grapalat" w:hAnsi="GHEA Grapalat" w:cs="Sylfaen"/>
          <w:sz w:val="20"/>
          <w:szCs w:val="20"/>
          <w:lang w:val="hy-AM"/>
        </w:rPr>
        <w:t>ով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25EE4">
        <w:rPr>
          <w:rFonts w:ascii="GHEA Grapalat" w:hAnsi="GHEA Grapalat"/>
          <w:sz w:val="20"/>
          <w:szCs w:val="20"/>
          <w:lang w:val="hy-AM"/>
        </w:rPr>
        <w:t>.</w:t>
      </w:r>
    </w:p>
    <w:p w14:paraId="29A3BB73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 w:cs="Sylfaen"/>
          <w:sz w:val="20"/>
          <w:szCs w:val="20"/>
          <w:lang w:val="hy-AM"/>
        </w:rPr>
        <w:t>18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95AF183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 w:cs="Sylfaen"/>
          <w:sz w:val="20"/>
          <w:szCs w:val="20"/>
          <w:lang w:val="hy-AM"/>
        </w:rPr>
        <w:t>19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25E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0EFF40D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07258D0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DC5DEFC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5EE4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B082A18" w14:textId="77777777" w:rsidR="00D25EE4" w:rsidRPr="00D25EE4" w:rsidRDefault="00D25EE4" w:rsidP="00A5111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5E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D25EE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D25EE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և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է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այդ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5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5EE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12E0ECC7" w14:textId="77777777" w:rsidR="007F32E6" w:rsidRPr="00EE5E8C" w:rsidRDefault="007F32E6" w:rsidP="00A5111F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59E841EB" w14:textId="77777777" w:rsidR="007F32E6" w:rsidRPr="00EE5E8C" w:rsidRDefault="007F32E6" w:rsidP="00A5111F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3E35B3FB" w14:textId="77777777" w:rsidR="0069132F" w:rsidRPr="00EE5E8C" w:rsidRDefault="0069132F" w:rsidP="00D25EE4">
      <w:pPr>
        <w:spacing w:after="0"/>
        <w:rPr>
          <w:lang w:val="hy-AM"/>
        </w:rPr>
      </w:pPr>
      <w:bookmarkStart w:id="1" w:name="_GoBack"/>
      <w:bookmarkEnd w:id="1"/>
    </w:p>
    <w:sectPr w:rsidR="0069132F" w:rsidRPr="00EE5E8C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46B8"/>
    <w:rsid w:val="000D2C37"/>
    <w:rsid w:val="00106149"/>
    <w:rsid w:val="001965C2"/>
    <w:rsid w:val="001D4727"/>
    <w:rsid w:val="00244140"/>
    <w:rsid w:val="002A5B3F"/>
    <w:rsid w:val="003104D4"/>
    <w:rsid w:val="003662B7"/>
    <w:rsid w:val="00383C7A"/>
    <w:rsid w:val="003A37D5"/>
    <w:rsid w:val="00451051"/>
    <w:rsid w:val="00452937"/>
    <w:rsid w:val="004E15B3"/>
    <w:rsid w:val="004F6B6A"/>
    <w:rsid w:val="00553072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1401B"/>
    <w:rsid w:val="0082391D"/>
    <w:rsid w:val="00841EA7"/>
    <w:rsid w:val="008478C2"/>
    <w:rsid w:val="00893370"/>
    <w:rsid w:val="008F2216"/>
    <w:rsid w:val="009465E5"/>
    <w:rsid w:val="00990A78"/>
    <w:rsid w:val="009942AC"/>
    <w:rsid w:val="00A055E9"/>
    <w:rsid w:val="00A1144C"/>
    <w:rsid w:val="00A14635"/>
    <w:rsid w:val="00A16D48"/>
    <w:rsid w:val="00A42818"/>
    <w:rsid w:val="00A5111F"/>
    <w:rsid w:val="00A70CE8"/>
    <w:rsid w:val="00A84240"/>
    <w:rsid w:val="00B11376"/>
    <w:rsid w:val="00B273A8"/>
    <w:rsid w:val="00B46A40"/>
    <w:rsid w:val="00BC4D7F"/>
    <w:rsid w:val="00C157B9"/>
    <w:rsid w:val="00C62DB7"/>
    <w:rsid w:val="00C664E7"/>
    <w:rsid w:val="00C93A10"/>
    <w:rsid w:val="00CD7567"/>
    <w:rsid w:val="00CE1FD2"/>
    <w:rsid w:val="00D16315"/>
    <w:rsid w:val="00D25974"/>
    <w:rsid w:val="00D25EE4"/>
    <w:rsid w:val="00D46A46"/>
    <w:rsid w:val="00D46BCD"/>
    <w:rsid w:val="00D8076B"/>
    <w:rsid w:val="00D86E1E"/>
    <w:rsid w:val="00DA266A"/>
    <w:rsid w:val="00DA3B32"/>
    <w:rsid w:val="00E349C2"/>
    <w:rsid w:val="00E37AF5"/>
    <w:rsid w:val="00E7188C"/>
    <w:rsid w:val="00E75323"/>
    <w:rsid w:val="00E77980"/>
    <w:rsid w:val="00EA4860"/>
    <w:rsid w:val="00EE5E8C"/>
    <w:rsid w:val="00F11516"/>
    <w:rsid w:val="00F14E36"/>
    <w:rsid w:val="00F173A6"/>
    <w:rsid w:val="00F5497B"/>
    <w:rsid w:val="00FA36C6"/>
    <w:rsid w:val="00FC7D6F"/>
    <w:rsid w:val="00FD7B83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0CDB"/>
  <w15:docId w15:val="{40939228-BDA7-4152-8106-5DE82763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74</cp:revision>
  <dcterms:created xsi:type="dcterms:W3CDTF">2026-03-17T12:16:00Z</dcterms:created>
  <dcterms:modified xsi:type="dcterms:W3CDTF">2026-05-22T11:36:00Z</dcterms:modified>
</cp:coreProperties>
</file>