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CF7" w:rsidRPr="00250030" w:rsidRDefault="00FF2CF7" w:rsidP="00FF2CF7">
      <w:pPr>
        <w:jc w:val="center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ՀԱՅՏԱՐԱՐՈՒԹՅՈՒՆ</w:t>
      </w:r>
      <w:r w:rsidRPr="00250030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FF2CF7" w:rsidRPr="00250030" w:rsidRDefault="00FF2CF7" w:rsidP="00FF2CF7">
      <w:pPr>
        <w:jc w:val="center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250030">
        <w:rPr>
          <w:rFonts w:ascii="GHEA Grapalat" w:hAnsi="GHEA Grapalat"/>
          <w:sz w:val="24"/>
          <w:szCs w:val="24"/>
          <w:lang w:val="hy-AM"/>
        </w:rPr>
        <w:t xml:space="preserve">ՀՀ ԱՐՄԱՎԻՐԻ ՄԱՐԶԻ ՓԱՐԱՔԱՐԻ ՀԱՄԱՅՆՔԱՊԵՏԱՐԱՆԸ ՀԱՅՏԱՐԱՐՈՒՄ Է ՄՐՑՈՒՅԹ </w:t>
      </w:r>
      <w:r w:rsidRPr="00FF2CF7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ԱՇԽԱՏԱԿԱԶՄԻ</w:t>
      </w: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ԱՌԱՋ</w:t>
      </w: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ԻՆ ԿԱՐԳԻ</w:t>
      </w: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ՄԱՍՆԱԳԵՏԻ (ծածկագիր Փ Հ 3</w:t>
      </w:r>
      <w:r w:rsidRPr="00250030">
        <w:rPr>
          <w:rFonts w:ascii="Cambria Math" w:hAnsi="Cambria Math" w:cs="Cambria Math"/>
          <w:bCs/>
          <w:color w:val="000000"/>
          <w:sz w:val="24"/>
          <w:szCs w:val="24"/>
          <w:shd w:val="clear" w:color="auto" w:fill="FFFFFF"/>
          <w:lang w:val="hy-AM"/>
        </w:rPr>
        <w:t>․</w:t>
      </w:r>
      <w:r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2</w:t>
      </w: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-</w:t>
      </w:r>
      <w:r w:rsidRPr="00FF2CF7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1</w:t>
      </w:r>
      <w:r w:rsidR="00EB3DB2" w:rsidRPr="00EB3DB2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4</w:t>
      </w: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) ԹԱՓՈՒՐ ՊԱՇՏՈՆ ԶԲԱՂԵՑՆԵԼՈՒ ՀԱՄԱՐ </w:t>
      </w:r>
    </w:p>
    <w:p w:rsidR="00FF2CF7" w:rsidRPr="007D2BE8" w:rsidRDefault="00FF2CF7" w:rsidP="00FF2CF7">
      <w:pPr>
        <w:spacing w:after="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25003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     </w:t>
      </w:r>
      <w:r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1. Աշխատակազմի</w:t>
      </w:r>
      <w:r w:rsidRPr="00FF2CF7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առաջ</w:t>
      </w:r>
      <w:r w:rsidRPr="004F4CE9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ին կարգի</w:t>
      </w:r>
      <w:r w:rsidRPr="00C9011D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մասնագետ</w:t>
      </w:r>
      <w:r w:rsidRPr="00FF2CF7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/ծածկագիր 3.</w:t>
      </w:r>
      <w:r w:rsidRPr="004F4CE9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2</w:t>
      </w:r>
      <w:r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-</w:t>
      </w:r>
      <w:r w:rsidRPr="00FF2CF7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1</w:t>
      </w:r>
      <w:r w:rsidR="00EB3DB2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4</w:t>
      </w:r>
      <w:r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/՝ թափուր պաշտոնն առաջացել է /հիմք Հայաստանի Հանրապետության տարածքային կառավարման և ենթակառուցվածքների նախարարի 2026 թվականի հունվարի 20-ի </w:t>
      </w:r>
      <w:r w:rsidRPr="00C9011D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թիվ 82-Ա հրաման/:</w:t>
      </w:r>
    </w:p>
    <w:p w:rsidR="00FF2CF7" w:rsidRPr="007D2BE8" w:rsidRDefault="00FF2CF7" w:rsidP="00FF2CF7">
      <w:pPr>
        <w:spacing w:after="0"/>
        <w:jc w:val="both"/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Pr="00F059A3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Աշխատակազմի</w:t>
      </w:r>
      <w:r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F4CE9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առաջ</w:t>
      </w:r>
      <w:r w:rsidRPr="00E71DFF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>ին կարգի</w:t>
      </w:r>
      <w:r w:rsidRPr="007D2BE8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 xml:space="preserve"> մասնագետը՝</w:t>
      </w:r>
    </w:p>
    <w:p w:rsidR="00F059A3" w:rsidRPr="00E03F1D" w:rsidRDefault="00F059A3" w:rsidP="00F059A3">
      <w:pPr>
        <w:tabs>
          <w:tab w:val="left" w:pos="0"/>
        </w:tabs>
        <w:spacing w:after="0" w:line="360" w:lineRule="auto"/>
        <w:ind w:firstLine="425"/>
        <w:jc w:val="both"/>
        <w:rPr>
          <w:rFonts w:ascii="GHEA Grapalat" w:hAnsi="GHEA Grapalat"/>
          <w:sz w:val="24"/>
          <w:szCs w:val="24"/>
          <w:lang w:val="hy-AM"/>
        </w:rPr>
      </w:pP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ա) </w:t>
      </w:r>
      <w:r w:rsidRPr="00E03F1D">
        <w:rPr>
          <w:rFonts w:ascii="GHEA Grapalat" w:hAnsi="GHEA Grapalat"/>
          <w:sz w:val="24"/>
          <w:szCs w:val="24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:rsidR="00F059A3" w:rsidRPr="00E03F1D" w:rsidRDefault="00F059A3" w:rsidP="00F059A3">
      <w:pPr>
        <w:tabs>
          <w:tab w:val="left" w:pos="709"/>
        </w:tabs>
        <w:spacing w:after="0" w:line="360" w:lineRule="auto"/>
        <w:ind w:firstLine="425"/>
        <w:jc w:val="both"/>
        <w:rPr>
          <w:rFonts w:ascii="GHEA Grapalat" w:hAnsi="GHEA Grapalat"/>
          <w:sz w:val="24"/>
          <w:szCs w:val="24"/>
          <w:lang w:val="hy-AM"/>
        </w:rPr>
      </w:pPr>
      <w:r w:rsidRPr="00E03F1D">
        <w:rPr>
          <w:rFonts w:ascii="GHEA Grapalat" w:hAnsi="GHEA Grapalat"/>
          <w:sz w:val="24"/>
          <w:szCs w:val="24"/>
          <w:lang w:val="hy-AM"/>
        </w:rPr>
        <w:t xml:space="preserve">բ) վարում է էլեկտրոնային կառավարման համակարգ՝ միասնական տեղեկատվական հարթակի ապահովման նպատակով.  </w:t>
      </w:r>
    </w:p>
    <w:p w:rsidR="00F059A3" w:rsidRPr="00E03F1D" w:rsidRDefault="00F059A3" w:rsidP="00F059A3">
      <w:pPr>
        <w:spacing w:after="0" w:line="360" w:lineRule="auto"/>
        <w:ind w:firstLine="425"/>
        <w:jc w:val="both"/>
        <w:rPr>
          <w:rFonts w:ascii="GHEA Grapalat" w:hAnsi="GHEA Grapalat"/>
          <w:sz w:val="24"/>
          <w:szCs w:val="24"/>
          <w:lang w:val="hy-AM"/>
        </w:rPr>
      </w:pPr>
      <w:r w:rsidRPr="00E03F1D">
        <w:rPr>
          <w:rFonts w:ascii="GHEA Grapalat" w:hAnsi="GHEA Grapalat" w:cs="Sylfaen"/>
          <w:sz w:val="24"/>
          <w:szCs w:val="24"/>
          <w:lang w:val="hy-AM"/>
        </w:rPr>
        <w:t>գ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) 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է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 xml:space="preserve">համայնքի </w:t>
      </w:r>
      <w:r w:rsidR="00EB3DB2" w:rsidRPr="00EB3DB2">
        <w:rPr>
          <w:rFonts w:ascii="GHEA Grapalat" w:hAnsi="GHEA Grapalat" w:cs="Sylfaen"/>
          <w:sz w:val="24"/>
          <w:szCs w:val="24"/>
          <w:lang w:val="hy-AM"/>
        </w:rPr>
        <w:t xml:space="preserve">Մուսալեռ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գյուղի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հարկային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եկամուտների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(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անշարժ գույքի հարկ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և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փոխադրամիջոցի հարկ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)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հաշվառումն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ու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>.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F059A3" w:rsidRPr="00E03F1D" w:rsidRDefault="00F059A3" w:rsidP="00F059A3">
      <w:pPr>
        <w:spacing w:after="0" w:line="360" w:lineRule="auto"/>
        <w:ind w:firstLine="425"/>
        <w:jc w:val="both"/>
        <w:rPr>
          <w:rFonts w:ascii="GHEA Grapalat" w:hAnsi="GHEA Grapalat"/>
          <w:sz w:val="24"/>
          <w:szCs w:val="24"/>
          <w:lang w:val="hy-AM"/>
        </w:rPr>
      </w:pPr>
      <w:r w:rsidRPr="00E03F1D">
        <w:rPr>
          <w:rFonts w:ascii="GHEA Grapalat" w:hAnsi="GHEA Grapalat" w:cs="Sylfaen"/>
          <w:sz w:val="24"/>
          <w:szCs w:val="24"/>
          <w:lang w:val="hy-AM"/>
        </w:rPr>
        <w:t>դ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) 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կազմակերպում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է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տեղեկատվական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բազայի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վարումը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>.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F059A3" w:rsidRPr="00E03F1D" w:rsidRDefault="00F059A3" w:rsidP="00F059A3">
      <w:pPr>
        <w:spacing w:after="0" w:line="360" w:lineRule="auto"/>
        <w:ind w:firstLine="425"/>
        <w:jc w:val="both"/>
        <w:rPr>
          <w:rFonts w:ascii="GHEA Grapalat" w:hAnsi="GHEA Grapalat"/>
          <w:sz w:val="24"/>
          <w:szCs w:val="24"/>
          <w:lang w:val="hy-AM"/>
        </w:rPr>
      </w:pPr>
      <w:r w:rsidRPr="00E03F1D">
        <w:rPr>
          <w:rFonts w:ascii="GHEA Grapalat" w:hAnsi="GHEA Grapalat" w:cs="Sylfaen"/>
          <w:sz w:val="24"/>
          <w:szCs w:val="24"/>
          <w:lang w:val="hy-AM"/>
        </w:rPr>
        <w:t>ե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)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կազմակերպում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է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տեղեկատվական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բազայի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վարման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ծրագրային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և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տեխնիկական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(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համակարգչային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միջոցների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)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անխափան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աշխատանքը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>,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արդիականացումը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>.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F059A3" w:rsidRPr="00E03F1D" w:rsidRDefault="00F059A3" w:rsidP="00F059A3">
      <w:pPr>
        <w:spacing w:after="0" w:line="360" w:lineRule="auto"/>
        <w:ind w:right="-13" w:firstLine="425"/>
        <w:jc w:val="both"/>
        <w:rPr>
          <w:rFonts w:ascii="GHEA Grapalat" w:hAnsi="GHEA Grapalat"/>
          <w:sz w:val="24"/>
          <w:szCs w:val="24"/>
          <w:lang w:val="hy-AM"/>
        </w:rPr>
      </w:pPr>
      <w:r w:rsidRPr="00E03F1D">
        <w:rPr>
          <w:rFonts w:ascii="GHEA Grapalat" w:hAnsi="GHEA Grapalat" w:cs="Sylfaen"/>
          <w:sz w:val="24"/>
          <w:szCs w:val="24"/>
          <w:lang w:val="hy-AM"/>
        </w:rPr>
        <w:t>զ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)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նախապատրաստում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է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հաշվետվություններ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և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այլ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տեղեկատվական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նյութեր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և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ներկայացնում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է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աշխատակազմի քարտուղարին</w:t>
      </w:r>
      <w:r w:rsidRPr="00E03F1D">
        <w:rPr>
          <w:rFonts w:ascii="GHEA Grapalat" w:hAnsi="GHEA Grapalat" w:cs="Sylfaen"/>
          <w:sz w:val="24"/>
          <w:szCs w:val="24"/>
          <w:lang w:val="hy-AM"/>
        </w:rPr>
        <w:t>.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F059A3" w:rsidRPr="00E03F1D" w:rsidRDefault="00F059A3" w:rsidP="00F059A3">
      <w:pPr>
        <w:spacing w:after="0" w:line="360" w:lineRule="auto"/>
        <w:ind w:firstLine="425"/>
        <w:jc w:val="both"/>
        <w:rPr>
          <w:rFonts w:ascii="GHEA Grapalat" w:hAnsi="GHEA Grapalat"/>
          <w:sz w:val="24"/>
          <w:szCs w:val="24"/>
          <w:lang w:val="hy-AM"/>
        </w:rPr>
      </w:pPr>
      <w:r w:rsidRPr="00E03F1D">
        <w:rPr>
          <w:rFonts w:ascii="GHEA Grapalat" w:hAnsi="GHEA Grapalat" w:cs="Sylfaen"/>
          <w:sz w:val="24"/>
          <w:szCs w:val="24"/>
          <w:lang w:val="hy-AM"/>
        </w:rPr>
        <w:t>է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)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քննարկմանն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է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ներկայացնում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հավաքագրողների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հետ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ծագած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վիճահարույց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հարցերի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լուծման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առաջարկները</w:t>
      </w:r>
      <w:r w:rsidRPr="00E03F1D">
        <w:rPr>
          <w:rFonts w:ascii="GHEA Grapalat" w:hAnsi="GHEA Grapalat"/>
          <w:sz w:val="24"/>
          <w:szCs w:val="24"/>
          <w:lang w:val="hy-AM"/>
        </w:rPr>
        <w:t>.</w:t>
      </w:r>
    </w:p>
    <w:p w:rsidR="00F059A3" w:rsidRPr="00E03F1D" w:rsidRDefault="00F059A3" w:rsidP="00F059A3">
      <w:pPr>
        <w:spacing w:after="0" w:line="360" w:lineRule="auto"/>
        <w:ind w:firstLine="425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E03F1D">
        <w:rPr>
          <w:rFonts w:ascii="GHEA Grapalat" w:hAnsi="GHEA Grapalat" w:cs="Sylfaen"/>
          <w:sz w:val="24"/>
          <w:szCs w:val="24"/>
          <w:lang w:val="hy-AM"/>
        </w:rPr>
        <w:t>ը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)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է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ֆիզիկական և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անձանց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սեփականության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իրավունքով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պատկանող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հարկման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օբյեկտ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համարվող անշարժ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գույքի և փոխադրամիջոցների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անշարժ </w:t>
      </w:r>
      <w:r w:rsidRPr="00E03F1D">
        <w:rPr>
          <w:rFonts w:ascii="GHEA Grapalat" w:hAnsi="GHEA Grapalat" w:cs="Sylfaen"/>
          <w:sz w:val="24"/>
          <w:szCs w:val="24"/>
          <w:lang w:val="hy-AM"/>
        </w:rPr>
        <w:t xml:space="preserve">գույքի հարկի և փոխադրամիջոցի հարկի 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գանձումը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և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անշարժ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գույքի հարկ ու փոխադրամիջոցի հարկ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վճարողների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հաշվառումը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,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նաև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սպասարկումը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>.</w:t>
      </w:r>
    </w:p>
    <w:p w:rsidR="00F059A3" w:rsidRPr="00E03F1D" w:rsidRDefault="00F059A3" w:rsidP="00F059A3">
      <w:pPr>
        <w:spacing w:after="0" w:line="360" w:lineRule="auto"/>
        <w:ind w:firstLine="425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E03F1D">
        <w:rPr>
          <w:rFonts w:ascii="GHEA Grapalat" w:hAnsi="GHEA Grapalat" w:cs="Sylfaen"/>
          <w:sz w:val="24"/>
          <w:szCs w:val="24"/>
          <w:lang w:val="hy-AM"/>
        </w:rPr>
        <w:lastRenderedPageBreak/>
        <w:t>թ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>)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իրականացնում է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ֆիզիկական և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անձանցից,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այլ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կազմակերպություններից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և հիմնարկներից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համայնքապետարան փոստային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կապի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միջոցով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ստացված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փաստաթղթերի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մուտքագրումը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>.</w:t>
      </w:r>
    </w:p>
    <w:p w:rsidR="00F059A3" w:rsidRPr="00E03F1D" w:rsidRDefault="00F059A3" w:rsidP="00F059A3">
      <w:pPr>
        <w:spacing w:after="0" w:line="360" w:lineRule="auto"/>
        <w:ind w:firstLine="425"/>
        <w:jc w:val="both"/>
        <w:rPr>
          <w:rFonts w:ascii="GHEA Grapalat" w:hAnsi="GHEA Grapalat"/>
          <w:sz w:val="24"/>
          <w:szCs w:val="24"/>
          <w:lang w:val="hy-AM"/>
        </w:rPr>
      </w:pPr>
      <w:r w:rsidRPr="00E03F1D">
        <w:rPr>
          <w:rFonts w:ascii="GHEA Grapalat" w:hAnsi="GHEA Grapalat" w:cs="Sylfaen"/>
          <w:sz w:val="24"/>
          <w:szCs w:val="24"/>
          <w:lang w:val="hy-AM"/>
        </w:rPr>
        <w:t>ժ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) 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է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աշխատակազմի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փաստաթղթային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սպասարկումը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`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փոստային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բաժանմունքից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և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այլ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էլեկտրոնային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միջոցով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ստացված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փոստի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ընդունումը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և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ելից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փաստաթղթերի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առաքումը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նշված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ծառայությունների</w:t>
      </w:r>
      <w:r w:rsidRPr="00E03F1D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միջոցով</w:t>
      </w:r>
      <w:r w:rsidRPr="00E03F1D">
        <w:rPr>
          <w:rFonts w:ascii="GHEA Grapalat" w:hAnsi="GHEA Grapalat"/>
          <w:sz w:val="24"/>
          <w:szCs w:val="24"/>
          <w:lang w:val="hy-AM"/>
        </w:rPr>
        <w:t>.</w:t>
      </w:r>
    </w:p>
    <w:p w:rsidR="00F059A3" w:rsidRPr="00E03F1D" w:rsidRDefault="00F059A3" w:rsidP="00F059A3">
      <w:pPr>
        <w:tabs>
          <w:tab w:val="left" w:pos="426"/>
        </w:tabs>
        <w:spacing w:after="0" w:line="360" w:lineRule="auto"/>
        <w:ind w:firstLine="425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E03F1D">
        <w:rPr>
          <w:rFonts w:ascii="GHEA Grapalat" w:hAnsi="GHEA Grapalat" w:cs="Sylfaen"/>
          <w:sz w:val="24"/>
          <w:szCs w:val="24"/>
          <w:lang w:val="hy-AM"/>
        </w:rPr>
        <w:t>ժա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) վարում է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էլ</w:t>
      </w:r>
      <w:r w:rsidR="00EB3DB2" w:rsidRPr="00EB3DB2">
        <w:rPr>
          <w:rFonts w:ascii="GHEA Grapalat" w:hAnsi="GHEA Grapalat" w:cs="Sylfaen"/>
          <w:sz w:val="24"/>
          <w:szCs w:val="24"/>
          <w:lang w:val="hy-AM"/>
        </w:rPr>
        <w:t>ե</w:t>
      </w:r>
      <w:r w:rsidRPr="00E03F1D">
        <w:rPr>
          <w:rFonts w:ascii="GHEA Grapalat" w:hAnsi="GHEA Grapalat" w:cs="Sylfaen"/>
          <w:sz w:val="24"/>
          <w:szCs w:val="24"/>
          <w:lang w:val="hy-AM"/>
        </w:rPr>
        <w:t>կտրոնային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փաստաթղթաշրջանառություն.</w:t>
      </w:r>
    </w:p>
    <w:p w:rsidR="00F059A3" w:rsidRPr="00E03F1D" w:rsidRDefault="00F059A3" w:rsidP="00F059A3">
      <w:pPr>
        <w:spacing w:after="0" w:line="360" w:lineRule="auto"/>
        <w:ind w:firstLine="425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  <w:r w:rsidRPr="00E03F1D">
        <w:rPr>
          <w:rFonts w:ascii="GHEA Grapalat" w:hAnsi="GHEA Grapalat" w:cs="Sylfaen"/>
          <w:sz w:val="24"/>
          <w:szCs w:val="24"/>
          <w:lang w:val="hy-AM"/>
        </w:rPr>
        <w:t xml:space="preserve">ժբ) </w:t>
      </w:r>
      <w:r w:rsidRPr="00E03F1D">
        <w:rPr>
          <w:rFonts w:ascii="GHEA Grapalat" w:hAnsi="GHEA Grapalat"/>
          <w:sz w:val="24"/>
          <w:szCs w:val="24"/>
          <w:lang w:val="hy-AM"/>
        </w:rPr>
        <w:t>պ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ատասխանատու է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իր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մոտ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գտնվող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փաստաթղթերի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պահպանության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և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պարտավոր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է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խնամքով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վերաբերվել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դրանց.</w:t>
      </w:r>
    </w:p>
    <w:p w:rsidR="00F059A3" w:rsidRPr="004B7700" w:rsidRDefault="00F059A3" w:rsidP="00F059A3">
      <w:pPr>
        <w:spacing w:after="0" w:line="360" w:lineRule="auto"/>
        <w:ind w:firstLine="425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E03F1D">
        <w:rPr>
          <w:rFonts w:ascii="GHEA Grapalat" w:hAnsi="GHEA Grapalat" w:cs="Sylfaen"/>
          <w:sz w:val="24"/>
          <w:szCs w:val="24"/>
          <w:lang w:val="hy-AM"/>
        </w:rPr>
        <w:t xml:space="preserve">ժգ) </w:t>
      </w:r>
      <w:r w:rsidRPr="00E03F1D">
        <w:rPr>
          <w:rFonts w:ascii="GHEA Grapalat" w:hAnsi="GHEA Grapalat"/>
          <w:sz w:val="24"/>
          <w:szCs w:val="24"/>
          <w:lang w:val="hy-AM"/>
        </w:rPr>
        <w:t>պ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ատասխանատու է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աշխատակազմ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դիմած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քաղաքացիների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E03F1D">
        <w:rPr>
          <w:rFonts w:ascii="GHEA Grapalat" w:hAnsi="GHEA Grapalat" w:cs="Sylfaen"/>
          <w:sz w:val="24"/>
          <w:szCs w:val="24"/>
          <w:lang w:val="hy-AM"/>
        </w:rPr>
        <w:t>նրանց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ընտանիքի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ունեցած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տեղեկությունների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և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ամբողջ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տեղեկատվական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բազայի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գաղտնիության ապահովման համար.</w:t>
      </w:r>
    </w:p>
    <w:p w:rsidR="00F059A3" w:rsidRPr="00E03F1D" w:rsidRDefault="00F059A3" w:rsidP="00F059A3">
      <w:pPr>
        <w:spacing w:after="0" w:line="360" w:lineRule="auto"/>
        <w:ind w:firstLine="425"/>
        <w:jc w:val="both"/>
        <w:rPr>
          <w:rFonts w:ascii="GHEA Grapalat" w:hAnsi="GHEA Grapalat"/>
          <w:sz w:val="24"/>
          <w:szCs w:val="24"/>
          <w:lang w:val="hy-AM"/>
        </w:rPr>
      </w:pPr>
      <w:r w:rsidRPr="00E03F1D">
        <w:rPr>
          <w:rFonts w:ascii="GHEA Grapalat" w:hAnsi="GHEA Grapalat"/>
          <w:sz w:val="24"/>
          <w:szCs w:val="24"/>
          <w:lang w:val="hy-AM"/>
        </w:rPr>
        <w:t xml:space="preserve">ժդ)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կատարում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է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հանձնարարությունները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`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ժամանակին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և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պատշաճ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որակով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. </w:t>
      </w:r>
    </w:p>
    <w:p w:rsidR="00F059A3" w:rsidRPr="00E03F1D" w:rsidRDefault="00F059A3" w:rsidP="00F059A3">
      <w:pPr>
        <w:spacing w:after="0" w:line="360" w:lineRule="auto"/>
        <w:ind w:firstLine="425"/>
        <w:jc w:val="both"/>
        <w:rPr>
          <w:rFonts w:ascii="GHEA Grapalat" w:hAnsi="GHEA Grapalat"/>
          <w:sz w:val="24"/>
          <w:szCs w:val="24"/>
          <w:lang w:val="hy-AM"/>
        </w:rPr>
      </w:pPr>
      <w:r w:rsidRPr="00E03F1D">
        <w:rPr>
          <w:rFonts w:ascii="GHEA Grapalat" w:hAnsi="GHEA Grapalat" w:cs="Sylfaen"/>
          <w:sz w:val="24"/>
          <w:szCs w:val="24"/>
          <w:lang w:val="hy-AM"/>
        </w:rPr>
        <w:t>ժե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ուսումնասիրում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է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դիմումներում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և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բողոքներում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բարձրացված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հարցերը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և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օրենսդրությամբ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կար</w:t>
      </w:r>
      <w:r w:rsidRPr="00E03F1D">
        <w:rPr>
          <w:rFonts w:ascii="GHEA Grapalat" w:hAnsi="GHEA Grapalat"/>
          <w:sz w:val="24"/>
          <w:szCs w:val="24"/>
          <w:lang w:val="hy-AM"/>
        </w:rPr>
        <w:t>գ</w:t>
      </w:r>
      <w:r w:rsidRPr="00E03F1D">
        <w:rPr>
          <w:rFonts w:ascii="GHEA Grapalat" w:hAnsi="GHEA Grapalat" w:cs="Sylfaen"/>
          <w:sz w:val="24"/>
          <w:szCs w:val="24"/>
          <w:lang w:val="hy-AM"/>
        </w:rPr>
        <w:t>ով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և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ժամկետներում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նախապատրաստում</w:t>
      </w:r>
      <w:r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պատասխան</w:t>
      </w:r>
      <w:r w:rsidRPr="00E03F1D">
        <w:rPr>
          <w:rFonts w:ascii="GHEA Grapalat" w:hAnsi="GHEA Grapalat"/>
          <w:sz w:val="24"/>
          <w:szCs w:val="24"/>
          <w:lang w:val="hy-AM"/>
        </w:rPr>
        <w:t>.</w:t>
      </w:r>
    </w:p>
    <w:p w:rsidR="00F059A3" w:rsidRPr="00E03F1D" w:rsidRDefault="00F059A3" w:rsidP="00F059A3">
      <w:pPr>
        <w:spacing w:after="0" w:line="360" w:lineRule="auto"/>
        <w:ind w:firstLine="425"/>
        <w:jc w:val="both"/>
        <w:rPr>
          <w:rFonts w:ascii="GHEA Grapalat" w:hAnsi="GHEA Grapalat"/>
          <w:sz w:val="24"/>
          <w:szCs w:val="24"/>
          <w:lang w:val="hy-AM"/>
        </w:rPr>
      </w:pPr>
      <w:r w:rsidRPr="00E03F1D">
        <w:rPr>
          <w:rFonts w:ascii="GHEA Grapalat" w:hAnsi="GHEA Grapalat"/>
          <w:sz w:val="24"/>
          <w:szCs w:val="24"/>
          <w:lang w:val="hy-AM"/>
        </w:rPr>
        <w:t xml:space="preserve">ժզ) պաշտոնի նշանակվելիս ծանոթանում է Փարաքար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F059A3" w:rsidRPr="00E03F1D" w:rsidRDefault="00F059A3" w:rsidP="00F059A3">
      <w:pPr>
        <w:spacing w:after="0" w:line="360" w:lineRule="auto"/>
        <w:ind w:firstLine="425"/>
        <w:jc w:val="both"/>
        <w:rPr>
          <w:rFonts w:ascii="GHEA Grapalat" w:hAnsi="GHEA Grapalat"/>
          <w:sz w:val="24"/>
          <w:szCs w:val="24"/>
          <w:lang w:val="hy-AM"/>
        </w:rPr>
      </w:pPr>
      <w:r w:rsidRPr="00E03F1D">
        <w:rPr>
          <w:rFonts w:ascii="GHEA Grapalat" w:hAnsi="GHEA Grapalat"/>
          <w:sz w:val="24"/>
          <w:szCs w:val="24"/>
          <w:lang w:val="hy-AM"/>
        </w:rPr>
        <w:t>ժէ)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F059A3" w:rsidRPr="00E03F1D" w:rsidRDefault="00F059A3" w:rsidP="00F059A3">
      <w:pPr>
        <w:spacing w:after="0" w:line="360" w:lineRule="auto"/>
        <w:ind w:firstLine="425"/>
        <w:jc w:val="both"/>
        <w:rPr>
          <w:rFonts w:ascii="GHEA Grapalat" w:hAnsi="GHEA Grapalat"/>
          <w:sz w:val="24"/>
          <w:szCs w:val="24"/>
          <w:lang w:val="hy-AM"/>
        </w:rPr>
      </w:pPr>
      <w:r w:rsidRPr="00E03F1D">
        <w:rPr>
          <w:rFonts w:ascii="GHEA Grapalat" w:hAnsi="GHEA Grapalat"/>
          <w:sz w:val="24"/>
          <w:szCs w:val="24"/>
          <w:lang w:val="hy-AM"/>
        </w:rPr>
        <w:t>ժը) հետևում է «Հանրային ծառայության մասին» օրենքով սահմանված հանրային ծառայողի վարքագծի սկզբունքներին, նվերներ ընդունելու արգելքին, ինչպես նաև Փարաքար  համայնքի ավագանու որոշմամբ հաստատված համայնքային պաշտոն զբաղեցնող անձի և համայնքային ծառայողի վարքագծի կանոնագրքին:</w:t>
      </w:r>
    </w:p>
    <w:p w:rsidR="00F059A3" w:rsidRPr="00E03F1D" w:rsidRDefault="00F059A3" w:rsidP="00F059A3">
      <w:pPr>
        <w:spacing w:after="0" w:line="360" w:lineRule="auto"/>
        <w:ind w:firstLine="284"/>
        <w:jc w:val="both"/>
        <w:rPr>
          <w:rFonts w:ascii="GHEA Grapalat" w:hAnsi="GHEA Grapalat" w:cs="Arial LatArm"/>
          <w:sz w:val="24"/>
          <w:szCs w:val="24"/>
          <w:lang w:val="hy-AM"/>
        </w:rPr>
      </w:pPr>
      <w:r w:rsidRPr="00E03F1D">
        <w:rPr>
          <w:rFonts w:ascii="GHEA Grapalat" w:hAnsi="GHEA Grapalat" w:cs="Sylfaen"/>
          <w:sz w:val="24"/>
          <w:szCs w:val="24"/>
          <w:lang w:val="hy-AM"/>
        </w:rPr>
        <w:t xml:space="preserve">  Առաջին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կարգի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մասնագետն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o</w:t>
      </w:r>
      <w:r w:rsidRPr="00E03F1D">
        <w:rPr>
          <w:rFonts w:ascii="GHEA Grapalat" w:hAnsi="GHEA Grapalat" w:cs="Sylfaen"/>
          <w:sz w:val="24"/>
          <w:szCs w:val="24"/>
          <w:lang w:val="hy-AM"/>
        </w:rPr>
        <w:t>րենքով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,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այլ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այլ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և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կրում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է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այդ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նախատեսված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այլ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 xml:space="preserve"> </w:t>
      </w:r>
      <w:r w:rsidRPr="00E03F1D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E03F1D">
        <w:rPr>
          <w:rFonts w:ascii="GHEA Grapalat" w:hAnsi="GHEA Grapalat" w:cs="Arial LatArm"/>
          <w:sz w:val="24"/>
          <w:szCs w:val="24"/>
          <w:lang w:val="hy-AM"/>
        </w:rPr>
        <w:t>:</w:t>
      </w:r>
    </w:p>
    <w:p w:rsidR="00F059A3" w:rsidRPr="00F059A3" w:rsidRDefault="00F059A3" w:rsidP="00FF2CF7">
      <w:pPr>
        <w:spacing w:after="0"/>
        <w:ind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FF2CF7" w:rsidRPr="004B4FB9" w:rsidRDefault="00FF2CF7" w:rsidP="00FF2CF7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4B4FB9">
        <w:rPr>
          <w:rFonts w:ascii="GHEA Grapalat" w:hAnsi="GHEA Grapalat"/>
          <w:sz w:val="24"/>
          <w:szCs w:val="24"/>
          <w:lang w:val="hy-AM"/>
        </w:rPr>
        <w:lastRenderedPageBreak/>
        <w:t>2. Նշված թափուր պաշտոնը զբաղեցնելու համար պահանջվում է</w:t>
      </w:r>
      <w:r w:rsidRPr="004B4FB9">
        <w:rPr>
          <w:rFonts w:ascii="Cambria Math" w:hAnsi="Cambria Math" w:cs="Cambria Math"/>
          <w:sz w:val="24"/>
          <w:szCs w:val="24"/>
          <w:lang w:val="hy-AM"/>
        </w:rPr>
        <w:t>․</w:t>
      </w:r>
    </w:p>
    <w:p w:rsidR="00FF2CF7" w:rsidRPr="00250030" w:rsidRDefault="00FF2CF7" w:rsidP="00FF2CF7">
      <w:pPr>
        <w:ind w:firstLine="426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ա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)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միջնակար</w:t>
      </w:r>
      <w:r w:rsidRPr="00250030">
        <w:rPr>
          <w:rFonts w:ascii="GHEA Grapalat" w:hAnsi="GHEA Grapalat" w:cs="Arial LatArm"/>
          <w:bCs/>
          <w:sz w:val="24"/>
          <w:szCs w:val="24"/>
          <w:lang w:val="hy-AM"/>
        </w:rPr>
        <w:t>գ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կրթություն</w:t>
      </w:r>
      <w:r>
        <w:rPr>
          <w:rFonts w:ascii="GHEA Grapalat" w:hAnsi="GHEA Grapalat"/>
          <w:bCs/>
          <w:sz w:val="24"/>
          <w:szCs w:val="24"/>
          <w:lang w:val="hy-AM"/>
        </w:rPr>
        <w:t>,</w:t>
      </w:r>
    </w:p>
    <w:p w:rsidR="00F059A3" w:rsidRPr="00E03F1D" w:rsidRDefault="00FF2CF7" w:rsidP="00F059A3">
      <w:pPr>
        <w:spacing w:after="0" w:line="360" w:lineRule="auto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բ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) </w:t>
      </w:r>
      <w:r w:rsidRPr="00250030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ունի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ՀՀ Սահմանադրության,  ՀՀ քաղաքացիական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օրենսգրքի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, ՀՀ </w:t>
      </w:r>
      <w:r w:rsidR="00F059A3" w:rsidRPr="00F059A3">
        <w:rPr>
          <w:rFonts w:ascii="GHEA Grapalat" w:hAnsi="GHEA Grapalat"/>
          <w:sz w:val="24"/>
          <w:szCs w:val="24"/>
          <w:lang w:val="hy-AM"/>
        </w:rPr>
        <w:t>հ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>արկային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 xml:space="preserve"> օրենսգրքի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, ՀՀ </w:t>
      </w:r>
      <w:r w:rsidR="00F059A3" w:rsidRPr="00F059A3">
        <w:rPr>
          <w:rFonts w:ascii="GHEA Grapalat" w:hAnsi="GHEA Grapalat"/>
          <w:sz w:val="24"/>
          <w:szCs w:val="24"/>
          <w:lang w:val="hy-AM"/>
        </w:rPr>
        <w:t>ա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>շխատանքային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 xml:space="preserve"> օրենսգրքի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, </w:t>
      </w:r>
      <w:r w:rsidR="00F059A3">
        <w:rPr>
          <w:rFonts w:ascii="GHEA Grapalat" w:hAnsi="GHEA Grapalat" w:cs="Sylfaen"/>
          <w:sz w:val="24"/>
          <w:szCs w:val="24"/>
          <w:lang w:val="hy-AM"/>
        </w:rPr>
        <w:t>«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և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ծառայողական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գաղտնիքի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F059A3">
        <w:rPr>
          <w:rFonts w:ascii="GHEA Grapalat" w:hAnsi="GHEA Grapalat"/>
          <w:sz w:val="24"/>
          <w:szCs w:val="24"/>
          <w:lang w:val="hy-AM"/>
        </w:rPr>
        <w:t>»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ՀՀ օրենքի, </w:t>
      </w:r>
      <w:r w:rsidR="00F059A3">
        <w:rPr>
          <w:rFonts w:ascii="GHEA Grapalat" w:hAnsi="GHEA Grapalat" w:cs="Sylfaen"/>
          <w:sz w:val="24"/>
          <w:szCs w:val="24"/>
          <w:lang w:val="hy-AM"/>
        </w:rPr>
        <w:t>«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Վարչարարության հիմունքների և վարչական վարույթի մասին</w:t>
      </w:r>
      <w:r w:rsidR="00F059A3">
        <w:rPr>
          <w:rFonts w:ascii="GHEA Grapalat" w:hAnsi="GHEA Grapalat" w:cs="Sylfaen"/>
          <w:sz w:val="24"/>
          <w:szCs w:val="24"/>
          <w:lang w:val="hy-AM"/>
        </w:rPr>
        <w:t xml:space="preserve">»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 xml:space="preserve">ՀՀ օրենքի, </w:t>
      </w:r>
      <w:r w:rsidR="00F059A3">
        <w:rPr>
          <w:rFonts w:ascii="GHEA Grapalat" w:hAnsi="GHEA Grapalat" w:cs="Arial"/>
          <w:sz w:val="24"/>
          <w:szCs w:val="24"/>
          <w:lang w:val="hy-AM"/>
        </w:rPr>
        <w:t>«</w:t>
      </w:r>
      <w:r w:rsidR="00F059A3" w:rsidRPr="00E03F1D">
        <w:rPr>
          <w:rFonts w:ascii="GHEA Grapalat" w:hAnsi="GHEA Grapalat" w:cs="Arial"/>
          <w:sz w:val="24"/>
          <w:szCs w:val="24"/>
          <w:lang w:val="hy-AM"/>
        </w:rPr>
        <w:t>Տեղական տուրքերի և վճարների մասին</w:t>
      </w:r>
      <w:r w:rsidR="00F059A3">
        <w:rPr>
          <w:rFonts w:ascii="GHEA Grapalat" w:hAnsi="GHEA Grapalat" w:cs="Arial"/>
          <w:sz w:val="24"/>
          <w:szCs w:val="24"/>
          <w:lang w:val="hy-AM"/>
        </w:rPr>
        <w:t>»</w:t>
      </w:r>
      <w:r w:rsidR="00F059A3" w:rsidRPr="00E03F1D">
        <w:rPr>
          <w:rFonts w:ascii="GHEA Grapalat" w:hAnsi="GHEA Grapalat" w:cs="Arial"/>
          <w:sz w:val="24"/>
          <w:szCs w:val="24"/>
          <w:lang w:val="hy-AM"/>
        </w:rPr>
        <w:t xml:space="preserve"> ՀՀ օրենքի,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>
        <w:rPr>
          <w:rFonts w:ascii="GHEA Grapalat" w:hAnsi="GHEA Grapalat" w:cs="Sylfaen"/>
          <w:sz w:val="24"/>
          <w:szCs w:val="24"/>
          <w:lang w:val="hy-AM"/>
        </w:rPr>
        <w:t>«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Անձնական տվյալների պաշտպանության մասին</w:t>
      </w:r>
      <w:r w:rsidR="00F059A3">
        <w:rPr>
          <w:rFonts w:ascii="GHEA Grapalat" w:hAnsi="GHEA Grapalat" w:cs="Sylfaen"/>
          <w:sz w:val="24"/>
          <w:szCs w:val="24"/>
          <w:lang w:val="hy-AM"/>
        </w:rPr>
        <w:t>»</w:t>
      </w:r>
      <w:r w:rsidR="00F059A3" w:rsidRPr="00E03F1D">
        <w:rPr>
          <w:rFonts w:ascii="GHEA Grapalat" w:hAnsi="GHEA Grapalat" w:cs="Arial"/>
          <w:sz w:val="24"/>
          <w:szCs w:val="24"/>
          <w:lang w:val="hy-AM"/>
        </w:rPr>
        <w:t>,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Arial"/>
          <w:sz w:val="24"/>
          <w:szCs w:val="24"/>
          <w:lang w:val="hy-AM"/>
        </w:rPr>
        <w:t xml:space="preserve">   </w:t>
      </w:r>
      <w:r w:rsidR="00F059A3">
        <w:rPr>
          <w:rFonts w:ascii="GHEA Grapalat" w:hAnsi="GHEA Grapalat" w:cs="Sylfaen"/>
          <w:sz w:val="24"/>
          <w:szCs w:val="24"/>
          <w:lang w:val="hy-AM"/>
        </w:rPr>
        <w:t>«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Համայնքային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ծառայության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F059A3">
        <w:rPr>
          <w:rFonts w:ascii="GHEA Grapalat" w:hAnsi="GHEA Grapalat" w:cs="Sylfaen"/>
          <w:sz w:val="24"/>
          <w:szCs w:val="24"/>
          <w:lang w:val="hy-AM"/>
        </w:rPr>
        <w:t>»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,  </w:t>
      </w:r>
      <w:r w:rsidR="00F059A3">
        <w:rPr>
          <w:rFonts w:ascii="GHEA Grapalat" w:hAnsi="GHEA Grapalat" w:cs="Sylfaen"/>
          <w:sz w:val="24"/>
          <w:szCs w:val="24"/>
          <w:lang w:val="hy-AM"/>
        </w:rPr>
        <w:t>«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Նորմատիվ իրավական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ակտերի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F059A3">
        <w:rPr>
          <w:rFonts w:ascii="GHEA Grapalat" w:hAnsi="GHEA Grapalat" w:cs="Sylfaen"/>
          <w:sz w:val="24"/>
          <w:szCs w:val="24"/>
          <w:lang w:val="hy-AM"/>
        </w:rPr>
        <w:t>»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օրենքների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, այլ օրենքների,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ՀՀ կառավարության</w:t>
      </w:r>
      <w:r w:rsidR="00F059A3" w:rsidRPr="00F059A3">
        <w:rPr>
          <w:rFonts w:ascii="GHEA Grapalat" w:hAnsi="GHEA Grapalat" w:cs="Sylfaen"/>
          <w:sz w:val="24"/>
          <w:szCs w:val="24"/>
          <w:lang w:val="hy-AM"/>
        </w:rPr>
        <w:t>՝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 xml:space="preserve"> իր իրավունքների և պարտականությունների կատարման</w:t>
      </w:r>
      <w:r w:rsidR="00F059A3" w:rsidRPr="00F059A3">
        <w:rPr>
          <w:rFonts w:ascii="GHEA Grapalat" w:hAnsi="GHEA Grapalat" w:cs="Sylfaen"/>
          <w:sz w:val="24"/>
          <w:szCs w:val="24"/>
          <w:lang w:val="hy-AM"/>
        </w:rPr>
        <w:t>ն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 xml:space="preserve"> առնչվող համապատասխան որոշումների, աշխատակազմի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կանոնադրության, գործավարության կարգի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և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իր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լիազորությունների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հետ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կապված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այլ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ակտերի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անհրաժեշտ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իմացություն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,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ինչպես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նաև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տրամաբանելու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,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տարբեր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իրավիճակներում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կողմնորոշվելու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 xml:space="preserve"> </w:t>
      </w:r>
      <w:r w:rsidR="00F059A3" w:rsidRPr="00E03F1D">
        <w:rPr>
          <w:rFonts w:ascii="GHEA Grapalat" w:hAnsi="GHEA Grapalat" w:cs="Sylfaen"/>
          <w:sz w:val="24"/>
          <w:szCs w:val="24"/>
          <w:lang w:val="hy-AM"/>
        </w:rPr>
        <w:t>ունակություն</w:t>
      </w:r>
      <w:r w:rsidR="00F059A3" w:rsidRPr="00E03F1D">
        <w:rPr>
          <w:rFonts w:ascii="GHEA Grapalat" w:hAnsi="GHEA Grapalat"/>
          <w:sz w:val="24"/>
          <w:szCs w:val="24"/>
          <w:lang w:val="hy-AM"/>
        </w:rPr>
        <w:t>.</w:t>
      </w:r>
    </w:p>
    <w:p w:rsidR="00FF2CF7" w:rsidRPr="00250030" w:rsidRDefault="00FF2CF7" w:rsidP="00FF2CF7">
      <w:pPr>
        <w:spacing w:after="0"/>
        <w:ind w:firstLine="426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գ) 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տիրապետել անհրաժեշտ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տեղեկատվությանը</w:t>
      </w:r>
      <w:r>
        <w:rPr>
          <w:rFonts w:ascii="GHEA Grapalat" w:hAnsi="GHEA Grapalat"/>
          <w:bCs/>
          <w:sz w:val="24"/>
          <w:szCs w:val="24"/>
          <w:lang w:val="hy-AM"/>
        </w:rPr>
        <w:t>,</w:t>
      </w:r>
    </w:p>
    <w:p w:rsidR="00FF2CF7" w:rsidRPr="00250030" w:rsidRDefault="00FF2CF7" w:rsidP="00FF2CF7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դ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) 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համակար</w:t>
      </w:r>
      <w:r w:rsidRPr="00250030">
        <w:rPr>
          <w:rFonts w:ascii="GHEA Grapalat" w:hAnsi="GHEA Grapalat" w:cs="Arial LatArm"/>
          <w:bCs/>
          <w:sz w:val="24"/>
          <w:szCs w:val="24"/>
          <w:lang w:val="hy-AM"/>
        </w:rPr>
        <w:t>գ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չով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և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ժամանակակից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այլ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տեխնիկական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միջոցներով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աշխատելու</w:t>
      </w:r>
      <w:r w:rsidRPr="00250030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250030">
        <w:rPr>
          <w:rFonts w:ascii="GHEA Grapalat" w:hAnsi="GHEA Grapalat" w:cs="Sylfaen"/>
          <w:bCs/>
          <w:sz w:val="24"/>
          <w:szCs w:val="24"/>
          <w:lang w:val="hy-AM"/>
        </w:rPr>
        <w:t>ունակություն։</w:t>
      </w:r>
    </w:p>
    <w:p w:rsidR="00FF2CF7" w:rsidRPr="007D2BE8" w:rsidRDefault="00F059A3" w:rsidP="00FF2CF7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F059A3">
        <w:rPr>
          <w:rFonts w:ascii="GHEA Grapalat" w:hAnsi="GHEA Grapalat" w:cs="Sylfaen"/>
          <w:bCs/>
          <w:sz w:val="24"/>
          <w:szCs w:val="24"/>
          <w:lang w:val="hy-AM"/>
        </w:rPr>
        <w:t>Աշխատակազմի</w:t>
      </w:r>
      <w:r w:rsidR="00FF2CF7" w:rsidRPr="007D2BE8">
        <w:rPr>
          <w:rFonts w:ascii="GHEA Grapalat" w:hAnsi="GHEA Grapalat" w:cs="Sylfaen"/>
          <w:bCs/>
          <w:sz w:val="24"/>
          <w:szCs w:val="24"/>
          <w:lang w:val="hy-AM"/>
        </w:rPr>
        <w:t xml:space="preserve"> </w:t>
      </w:r>
      <w:r w:rsidR="00FF2CF7" w:rsidRPr="004F4CE9">
        <w:rPr>
          <w:rFonts w:ascii="GHEA Grapalat" w:hAnsi="GHEA Grapalat" w:cs="Sylfaen"/>
          <w:bCs/>
          <w:sz w:val="24"/>
          <w:szCs w:val="24"/>
          <w:lang w:val="hy-AM"/>
        </w:rPr>
        <w:t>առաջին կարգի</w:t>
      </w:r>
      <w:r w:rsidR="00FF2CF7" w:rsidRPr="007D2BE8">
        <w:rPr>
          <w:rFonts w:ascii="GHEA Grapalat" w:hAnsi="GHEA Grapalat" w:cs="Sylfaen"/>
          <w:bCs/>
          <w:sz w:val="24"/>
          <w:szCs w:val="24"/>
          <w:lang w:val="hy-AM"/>
        </w:rPr>
        <w:t xml:space="preserve"> մասնագետի համար հիմնական աշխատավարձի դրույքաչափը կազմում է 2</w:t>
      </w:r>
      <w:r w:rsidR="00FF2CF7" w:rsidRPr="004F4CE9">
        <w:rPr>
          <w:rFonts w:ascii="GHEA Grapalat" w:hAnsi="GHEA Grapalat" w:cs="Sylfaen"/>
          <w:bCs/>
          <w:sz w:val="24"/>
          <w:szCs w:val="24"/>
          <w:lang w:val="hy-AM"/>
        </w:rPr>
        <w:t>5</w:t>
      </w:r>
      <w:r w:rsidR="00FF2CF7" w:rsidRPr="007D2BE8">
        <w:rPr>
          <w:rFonts w:ascii="GHEA Grapalat" w:hAnsi="GHEA Grapalat" w:cs="Sylfaen"/>
          <w:bCs/>
          <w:sz w:val="24"/>
          <w:szCs w:val="24"/>
          <w:lang w:val="hy-AM"/>
        </w:rPr>
        <w:t>0000 ՀՀ դրամ:</w:t>
      </w:r>
    </w:p>
    <w:p w:rsidR="00FF2CF7" w:rsidRPr="006836B0" w:rsidRDefault="00FF2CF7" w:rsidP="00FF2CF7">
      <w:pPr>
        <w:spacing w:after="0"/>
        <w:ind w:firstLine="426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Նշված թափուր պաշտոնը զբաղեցնելու համար հայտարարված մրցույթը կանցկացվի Փարաքարի համայնքապետարանի շենքում /ՀՀ Արմավիրի մարզ, Փարաքար համայնք, գ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Փարաքար </w:t>
      </w:r>
      <w:r>
        <w:rPr>
          <w:rFonts w:ascii="GHEA Grapalat" w:hAnsi="GHEA Grapalat"/>
          <w:sz w:val="24"/>
          <w:szCs w:val="24"/>
          <w:lang w:val="hy-AM"/>
        </w:rPr>
        <w:t>Նաիրի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42/։</w:t>
      </w:r>
    </w:p>
    <w:p w:rsidR="00FF2CF7" w:rsidRPr="006836B0" w:rsidRDefault="00FF2CF7" w:rsidP="00FF2CF7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Դիմող քաղաքացիները Փարաքարի համայնքապետարան / գ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Փարաքար Նաիրիր 42 հեռ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0231 6-0042/ կամ Արմավիրի </w:t>
      </w:r>
      <w:r>
        <w:rPr>
          <w:rFonts w:ascii="GHEA Grapalat" w:hAnsi="GHEA Grapalat"/>
          <w:sz w:val="24"/>
          <w:szCs w:val="24"/>
          <w:lang w:val="hy-AM"/>
        </w:rPr>
        <w:t>մարզպետարան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/ ք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Արմավիր Աբովյան փ</w:t>
      </w:r>
      <w:r w:rsidRPr="006836B0">
        <w:rPr>
          <w:rFonts w:ascii="GHEA Grapalat" w:hAnsi="Cambria Math" w:cs="Cambria Math"/>
          <w:sz w:val="24"/>
          <w:szCs w:val="24"/>
          <w:lang w:val="hy-AM"/>
        </w:rPr>
        <w:t>․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71/ անձամբ պետք է ներկայացնեն հետևյալ փաստաթղթերը՝</w:t>
      </w:r>
    </w:p>
    <w:p w:rsidR="00FF2CF7" w:rsidRPr="007D2BE8" w:rsidRDefault="00FF2CF7" w:rsidP="00FF2CF7">
      <w:pPr>
        <w:spacing w:after="0"/>
        <w:jc w:val="both"/>
        <w:rPr>
          <w:rFonts w:ascii="GHEA Grapalat" w:hAnsi="GHEA Grapalat" w:cs="Cambria Math"/>
          <w:bCs/>
          <w:sz w:val="24"/>
          <w:szCs w:val="24"/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ա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 գրավոր դիմում (տրվում է հանձնաժողովի անունով՝ նշելով այն պաշտոնը, որին հավակնում է դիմողը)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FF2CF7" w:rsidRPr="007D2BE8" w:rsidRDefault="00FF2CF7" w:rsidP="00FF2CF7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 w:cs="Cambria Math"/>
          <w:bCs/>
          <w:sz w:val="24"/>
          <w:szCs w:val="24"/>
          <w:lang w:val="hy-AM"/>
        </w:rPr>
        <w:t>բ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քաղաքացու դեպքում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FF2CF7" w:rsidRPr="007D2BE8" w:rsidRDefault="00FF2CF7" w:rsidP="00FF2CF7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/>
          <w:bCs/>
          <w:sz w:val="24"/>
          <w:szCs w:val="24"/>
          <w:lang w:val="hy-AM"/>
        </w:rPr>
        <w:t>գ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դիպլոմի լուսապատճեն.</w:t>
      </w:r>
    </w:p>
    <w:p w:rsidR="00FF2CF7" w:rsidRPr="007D2BE8" w:rsidRDefault="00FF2CF7" w:rsidP="00FF2CF7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/>
          <w:bCs/>
          <w:sz w:val="24"/>
          <w:szCs w:val="24"/>
          <w:lang w:val="hy-AM"/>
        </w:rPr>
        <w:t>դ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առնվազն միջնակարգ կրթության պահանջի դեպքում՝ կրթությունը հավաստող փաստաթուղթ /ատեստատ/.</w:t>
      </w:r>
    </w:p>
    <w:p w:rsidR="00FF2CF7" w:rsidRPr="007D2BE8" w:rsidRDefault="00FF2CF7" w:rsidP="00FF2CF7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/>
          <w:bCs/>
          <w:sz w:val="24"/>
          <w:szCs w:val="24"/>
          <w:lang w:val="hy-AM"/>
        </w:rPr>
        <w:t>ե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աշխատանքային գործունեությունը հավաստող փաստաթղթի պատճեն.</w:t>
      </w:r>
    </w:p>
    <w:p w:rsidR="00FF2CF7" w:rsidRPr="006836B0" w:rsidRDefault="00FF2CF7" w:rsidP="00FF2CF7">
      <w:pPr>
        <w:spacing w:after="0"/>
        <w:jc w:val="both"/>
        <w:rPr>
          <w:rFonts w:ascii="GHEA Grapalat" w:hAnsi="GHEA Grapalat" w:cs="Calibri"/>
          <w:bCs/>
          <w:sz w:val="24"/>
          <w:szCs w:val="24"/>
          <w:lang w:val="hy-AM"/>
        </w:rPr>
      </w:pP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զ) </w:t>
      </w:r>
      <w:r w:rsidRPr="006836B0">
        <w:rPr>
          <w:rFonts w:ascii="GHEA Grapalat" w:hAnsi="GHEA Grapalat" w:cs="Calibri"/>
          <w:bCs/>
          <w:sz w:val="24"/>
          <w:szCs w:val="24"/>
          <w:lang w:val="hy-AM"/>
        </w:rPr>
        <w:t>«Համայնքային ծառայության մասին» ՀՀ օրենքի 12-րդ հոդվածի ե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6836B0">
        <w:rPr>
          <w:rFonts w:ascii="GHEA Grapalat" w:hAnsi="GHEA Grapalat" w:cs="Calibri"/>
          <w:bCs/>
          <w:sz w:val="24"/>
          <w:szCs w:val="24"/>
          <w:lang w:val="hy-AM"/>
        </w:rPr>
        <w:t xml:space="preserve"> կետի պահանջը բավարարելու նպատակով արական սեռի անձինք ներկայացնում են նաև զինգրքույկի կամ դրան փոխարինող ժամանակավոր և զորակոչային տեղամ</w:t>
      </w:r>
      <w:r w:rsidRPr="00930528">
        <w:rPr>
          <w:rFonts w:ascii="GHEA Grapalat" w:hAnsi="GHEA Grapalat" w:cs="Calibri"/>
          <w:bCs/>
          <w:sz w:val="24"/>
          <w:szCs w:val="24"/>
          <w:lang w:val="hy-AM"/>
        </w:rPr>
        <w:t>ա</w:t>
      </w:r>
      <w:r w:rsidRPr="006836B0">
        <w:rPr>
          <w:rFonts w:ascii="GHEA Grapalat" w:hAnsi="GHEA Grapalat" w:cs="Calibri"/>
          <w:bCs/>
          <w:sz w:val="24"/>
          <w:szCs w:val="24"/>
          <w:lang w:val="hy-AM"/>
        </w:rPr>
        <w:t>սին կցագրման վկայականի պատճենները կամ համապատասխան տեղեկանք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FF2CF7" w:rsidRPr="002D2C81" w:rsidRDefault="00FF2CF7" w:rsidP="00FF2CF7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6836B0">
        <w:rPr>
          <w:rFonts w:ascii="GHEA Grapalat" w:hAnsi="GHEA Grapalat" w:cs="Calibri"/>
          <w:bCs/>
          <w:sz w:val="24"/>
          <w:szCs w:val="24"/>
          <w:lang w:val="hy-AM"/>
        </w:rPr>
        <w:lastRenderedPageBreak/>
        <w:t>է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 մեկ լուսանկար՝ 3</w:t>
      </w:r>
      <w:r w:rsidRPr="00E92CF3">
        <w:rPr>
          <w:rFonts w:ascii="GHEA Grapalat" w:hAnsi="GHEA Grapalat"/>
          <w:bCs/>
          <w:sz w:val="24"/>
          <w:szCs w:val="24"/>
          <w:lang w:val="hy-AM"/>
        </w:rPr>
        <w:t>x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4 սմ չափի</w:t>
      </w:r>
      <w:r w:rsidRPr="002D2C81">
        <w:rPr>
          <w:rFonts w:ascii="GHEA Grapalat" w:hAnsi="GHEA Grapalat"/>
          <w:bCs/>
          <w:sz w:val="24"/>
          <w:szCs w:val="24"/>
          <w:lang w:val="hy-AM"/>
        </w:rPr>
        <w:t>.</w:t>
      </w:r>
    </w:p>
    <w:p w:rsidR="00FF2CF7" w:rsidRPr="006836B0" w:rsidRDefault="00FF2CF7" w:rsidP="00FF2CF7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2D2C81">
        <w:rPr>
          <w:rFonts w:ascii="GHEA Grapalat" w:hAnsi="GHEA Grapalat"/>
          <w:bCs/>
          <w:sz w:val="24"/>
          <w:szCs w:val="24"/>
          <w:lang w:val="hy-AM"/>
        </w:rPr>
        <w:t>ը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) հայտարարություն այն մասին, որ ինքը չի տառապում Հայաստանի Հանրապետության կառավարության 2019 թվականի փետրվարի 15-ի N 98-Ն որոշմամբ հաստատված ցանկում ընդգրկված </w:t>
      </w:r>
      <w:r>
        <w:rPr>
          <w:rFonts w:ascii="GHEA Grapalat" w:hAnsi="GHEA Grapalat"/>
          <w:bCs/>
          <w:sz w:val="24"/>
          <w:szCs w:val="24"/>
          <w:lang w:val="hy-AM"/>
        </w:rPr>
        <w:t>հիվանդություններից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 որևէ մեկով, որը հանրային ծառայության պաշտոնում նշանակվելու դեպքում կարող է խոչընդոտել ծառայողական </w:t>
      </w:r>
      <w:r>
        <w:rPr>
          <w:rFonts w:ascii="GHEA Grapalat" w:hAnsi="GHEA Grapalat"/>
          <w:bCs/>
          <w:sz w:val="24"/>
          <w:szCs w:val="24"/>
          <w:lang w:val="hy-AM"/>
        </w:rPr>
        <w:t>պարտականությունների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 կատարմանն ու լիազորությունների իրականացմանը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FF2CF7" w:rsidRPr="007D2BE8" w:rsidRDefault="00FF2CF7" w:rsidP="00FF2CF7">
      <w:pPr>
        <w:spacing w:after="0"/>
        <w:jc w:val="both"/>
        <w:rPr>
          <w:rFonts w:ascii="GHEA Grapalat" w:hAnsi="GHEA Grapalat" w:cs="Cambria Math"/>
          <w:bCs/>
          <w:sz w:val="24"/>
          <w:szCs w:val="24"/>
          <w:lang w:val="hy-AM"/>
        </w:rPr>
      </w:pPr>
      <w:r w:rsidRPr="002D2C81">
        <w:rPr>
          <w:rFonts w:ascii="GHEA Grapalat" w:hAnsi="GHEA Grapalat"/>
          <w:bCs/>
          <w:sz w:val="24"/>
          <w:szCs w:val="24"/>
          <w:lang w:val="hy-AM"/>
        </w:rPr>
        <w:t>թ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 xml:space="preserve">) հայտարարություն այն մասին, որ ինքը դատական կարգով չի ճանաչվել անգործունակ կամ </w:t>
      </w:r>
      <w:r>
        <w:rPr>
          <w:rFonts w:ascii="GHEA Grapalat" w:hAnsi="GHEA Grapalat"/>
          <w:bCs/>
          <w:sz w:val="24"/>
          <w:szCs w:val="24"/>
          <w:lang w:val="hy-AM"/>
        </w:rPr>
        <w:t>սա</w:t>
      </w:r>
      <w:r w:rsidRPr="00930528">
        <w:rPr>
          <w:rFonts w:ascii="GHEA Grapalat" w:hAnsi="GHEA Grapalat"/>
          <w:bCs/>
          <w:sz w:val="24"/>
          <w:szCs w:val="24"/>
          <w:lang w:val="hy-AM"/>
        </w:rPr>
        <w:t>հ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մանափակ գործունակ</w:t>
      </w:r>
      <w:r w:rsidRPr="006836B0">
        <w:rPr>
          <w:rFonts w:ascii="GHEA Grapalat" w:hAnsi="GHEA Grapalat" w:cs="Cambria Math"/>
          <w:bCs/>
          <w:sz w:val="24"/>
          <w:szCs w:val="24"/>
          <w:lang w:val="hy-AM"/>
        </w:rPr>
        <w:t>,</w:t>
      </w:r>
    </w:p>
    <w:p w:rsidR="00FF2CF7" w:rsidRPr="007D2BE8" w:rsidRDefault="00FF2CF7" w:rsidP="00FF2CF7">
      <w:pPr>
        <w:spacing w:after="0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7D2BE8">
        <w:rPr>
          <w:rFonts w:ascii="GHEA Grapalat" w:hAnsi="GHEA Grapalat" w:cs="Cambria Math"/>
          <w:bCs/>
          <w:sz w:val="24"/>
          <w:szCs w:val="24"/>
          <w:lang w:val="hy-AM"/>
        </w:rPr>
        <w:t>ի</w:t>
      </w:r>
      <w:r w:rsidRPr="006836B0">
        <w:rPr>
          <w:rFonts w:ascii="GHEA Grapalat" w:hAnsi="GHEA Grapalat"/>
          <w:bCs/>
          <w:sz w:val="24"/>
          <w:szCs w:val="24"/>
          <w:lang w:val="hy-AM"/>
        </w:rPr>
        <w:t>)</w:t>
      </w:r>
      <w:r w:rsidRPr="007D2BE8">
        <w:rPr>
          <w:rFonts w:ascii="GHEA Grapalat" w:hAnsi="GHEA Grapalat"/>
          <w:bCs/>
          <w:sz w:val="24"/>
          <w:szCs w:val="24"/>
          <w:lang w:val="hy-AM"/>
        </w:rPr>
        <w:t xml:space="preserve"> հայտարարություն այն մասին դատվածությունը սահմանված կարգով հանված կամ մարված չեն:</w:t>
      </w:r>
    </w:p>
    <w:p w:rsidR="00FF2CF7" w:rsidRPr="006836B0" w:rsidRDefault="00FF2CF7" w:rsidP="00FF2CF7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Մրցույթին մասնակցելու իրավունք ունեն համայնքային ծառայության տվյալ պաշտոնի անձնագրով ներկայացվող պահանջները բավարարող, հայերենին տիրապետող, 18 տարին լրացած Հայաստանի Հանրապետության քաղաքացիները և Հայաստանի Հանրապետությունում փախստականի կարգավիճակ ունեցող անձինք (այսուհետ՝ քաղաքացիներ)։</w:t>
      </w:r>
    </w:p>
    <w:p w:rsidR="00FF2CF7" w:rsidRPr="006836B0" w:rsidRDefault="00FF2CF7" w:rsidP="00FF2CF7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Քաղաքացիները մրցույթին մասնակցելու համար փաստաթղթերը հանձնում են անձամբ՝ ներկայացնելով անձնագիրը կամ անձը հաստատող փաստաթուղթը։</w:t>
      </w:r>
    </w:p>
    <w:p w:rsidR="00FF2CF7" w:rsidRPr="006836B0" w:rsidRDefault="00FF2CF7" w:rsidP="00FF2CF7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Մրցույթներին մասնակցելու համար քաղաքացիների ներկայացրած փաստաթղթերի պատճենները ետ չեն վերադարձվում։</w:t>
      </w:r>
    </w:p>
    <w:p w:rsidR="00FF2CF7" w:rsidRPr="006836B0" w:rsidRDefault="00FF2CF7" w:rsidP="00FF2CF7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զգացում։</w:t>
      </w:r>
    </w:p>
    <w:p w:rsidR="00FF2CF7" w:rsidRPr="007D2BE8" w:rsidRDefault="00FF2CF7" w:rsidP="00FF2CF7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Թեստում և բանավոր հարցաշարում ընդգրկվող մասնագիտական գիտելիքների վերաբերյալ</w:t>
      </w:r>
      <w:r w:rsidRPr="0093052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թեստային առաջադրանքները կազմված են հետևյալ բնագավառներից՝ 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ՀՀ Սահմանադրություն,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Տեղական ինքնակառավարման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օրենք, Հայաստանի Հանրապետության քաղաքացիական օրենսգիրք, Հայաստանի Հանրապետության աշխատանքային օրենսգիրք, Հայաստանի Հանրապետության հարկային օրենսգիրք, ՀՀ վարչական իրավախախտումների վերաբերյալ ՀՀ օրենսգիրք,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Բյուջետային համակարգի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Տեղական տուրքերի և վճարների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Վարչարարության հիմունքների և վարչական վարույթի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Հանրային ծառայության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6836B0">
        <w:rPr>
          <w:rFonts w:ascii="GHEA Grapalat" w:hAnsi="GHEA Grapalat" w:cs="Calibri"/>
          <w:sz w:val="24"/>
          <w:szCs w:val="24"/>
          <w:lang w:val="hy-AM"/>
        </w:rPr>
        <w:t>«</w:t>
      </w:r>
      <w:r w:rsidRPr="006836B0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Pr="006836B0">
        <w:rPr>
          <w:rFonts w:ascii="GHEA Grapalat" w:hAnsi="GHEA Grapalat" w:cs="Calibri"/>
          <w:sz w:val="24"/>
          <w:szCs w:val="24"/>
          <w:lang w:val="hy-AM"/>
        </w:rPr>
        <w:t>»</w:t>
      </w:r>
      <w:r w:rsidRPr="006836B0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օրենքներ, ՀՀ կառավարության՝ իր իրավունքների և պարտականությունների կատարմանն առնչվող</w:t>
      </w:r>
      <w:r w:rsidRPr="006836B0">
        <w:rPr>
          <w:rFonts w:ascii="Calibri" w:hAnsi="Calibri" w:cs="Calibri"/>
          <w:sz w:val="24"/>
          <w:szCs w:val="24"/>
          <w:lang w:val="hy-AM"/>
        </w:rPr>
        <w:t>  </w:t>
      </w:r>
      <w:r w:rsidRPr="006836B0">
        <w:rPr>
          <w:rFonts w:ascii="GHEA Grapalat" w:hAnsi="GHEA Grapalat"/>
          <w:sz w:val="24"/>
          <w:szCs w:val="24"/>
          <w:lang w:val="hy-AM"/>
        </w:rPr>
        <w:t>համապատասխան</w:t>
      </w:r>
      <w:r w:rsidRPr="006836B0">
        <w:rPr>
          <w:rFonts w:ascii="Calibri" w:hAnsi="Calibri" w:cs="Calibri"/>
          <w:sz w:val="24"/>
          <w:szCs w:val="24"/>
          <w:lang w:val="hy-AM"/>
        </w:rPr>
        <w:t>   </w:t>
      </w:r>
      <w:r w:rsidRPr="006836B0">
        <w:rPr>
          <w:rFonts w:ascii="GHEA Grapalat" w:hAnsi="GHEA Grapalat"/>
          <w:sz w:val="24"/>
          <w:szCs w:val="24"/>
          <w:lang w:val="hy-AM"/>
        </w:rPr>
        <w:t>որոշումներ:</w:t>
      </w:r>
      <w:r w:rsidRPr="006836B0">
        <w:rPr>
          <w:rFonts w:ascii="GHEA Grapalat" w:hAnsi="GHEA Grapalat"/>
          <w:sz w:val="24"/>
          <w:szCs w:val="24"/>
          <w:lang w:val="hy-AM"/>
        </w:rPr>
        <w:br/>
      </w:r>
      <w:r w:rsidRPr="000238A2">
        <w:rPr>
          <w:rFonts w:ascii="GHEA Grapalat" w:hAnsi="GHEA Grapalat"/>
          <w:sz w:val="24"/>
          <w:szCs w:val="24"/>
          <w:lang w:val="hy-AM"/>
        </w:rPr>
        <w:t xml:space="preserve">Վերը նշված մրցույթը կկայան 2026 թվականի </w:t>
      </w:r>
      <w:r w:rsidRPr="007B45D0">
        <w:rPr>
          <w:rFonts w:ascii="GHEA Grapalat" w:hAnsi="GHEA Grapalat"/>
          <w:sz w:val="24"/>
          <w:szCs w:val="24"/>
          <w:lang w:val="hy-AM"/>
        </w:rPr>
        <w:t xml:space="preserve">մարտի </w:t>
      </w:r>
      <w:r w:rsidR="007B45D0">
        <w:rPr>
          <w:rFonts w:ascii="GHEA Grapalat" w:hAnsi="GHEA Grapalat"/>
          <w:sz w:val="24"/>
          <w:szCs w:val="24"/>
          <w:lang w:val="en-US"/>
        </w:rPr>
        <w:t>18</w:t>
      </w:r>
      <w:r w:rsidRPr="007B45D0">
        <w:rPr>
          <w:rFonts w:ascii="GHEA Grapalat" w:hAnsi="GHEA Grapalat"/>
          <w:sz w:val="24"/>
          <w:szCs w:val="24"/>
          <w:lang w:val="hy-AM"/>
        </w:rPr>
        <w:t>-ին ժամը 1</w:t>
      </w:r>
      <w:r w:rsidR="007B45D0">
        <w:rPr>
          <w:rFonts w:ascii="GHEA Grapalat" w:hAnsi="GHEA Grapalat"/>
          <w:sz w:val="24"/>
          <w:szCs w:val="24"/>
          <w:lang w:val="en-US"/>
        </w:rPr>
        <w:t>0</w:t>
      </w:r>
      <w:r w:rsidRPr="007B45D0">
        <w:rPr>
          <w:rFonts w:ascii="GHEA Grapalat" w:hAnsi="GHEA Grapalat"/>
          <w:sz w:val="24"/>
          <w:szCs w:val="24"/>
          <w:lang w:val="hy-AM"/>
        </w:rPr>
        <w:t>։</w:t>
      </w:r>
      <w:r w:rsidR="00660BD8" w:rsidRPr="007B45D0">
        <w:rPr>
          <w:rFonts w:ascii="GHEA Grapalat" w:hAnsi="GHEA Grapalat"/>
          <w:sz w:val="24"/>
          <w:szCs w:val="24"/>
          <w:lang w:val="hy-AM"/>
        </w:rPr>
        <w:t>0</w:t>
      </w:r>
      <w:r w:rsidRPr="007B45D0">
        <w:rPr>
          <w:rFonts w:ascii="GHEA Grapalat" w:hAnsi="GHEA Grapalat"/>
          <w:sz w:val="24"/>
          <w:szCs w:val="24"/>
          <w:lang w:val="hy-AM"/>
        </w:rPr>
        <w:t>0-ին։</w:t>
      </w:r>
    </w:p>
    <w:p w:rsidR="00FF2CF7" w:rsidRPr="007D2BE8" w:rsidRDefault="00FF2CF7" w:rsidP="00FF2CF7">
      <w:p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7D2BE8">
        <w:rPr>
          <w:rFonts w:ascii="GHEA Grapalat" w:hAnsi="GHEA Grapalat"/>
          <w:sz w:val="24"/>
          <w:szCs w:val="24"/>
          <w:lang w:val="hy-AM"/>
        </w:rPr>
        <w:t xml:space="preserve">Մրցույթին մասնակցելու դիմումների ընդունման վերջնաժամկետն է 2026 թ. </w:t>
      </w:r>
      <w:r w:rsidR="007B45D0">
        <w:rPr>
          <w:rFonts w:ascii="GHEA Grapalat" w:hAnsi="GHEA Grapalat"/>
          <w:sz w:val="24"/>
          <w:szCs w:val="24"/>
          <w:lang w:val="en-US"/>
        </w:rPr>
        <w:t>մարտի</w:t>
      </w:r>
      <w:r w:rsidRPr="007B45D0">
        <w:rPr>
          <w:rFonts w:ascii="GHEA Grapalat" w:hAnsi="GHEA Grapalat"/>
          <w:sz w:val="24"/>
          <w:szCs w:val="24"/>
          <w:lang w:val="hy-AM"/>
        </w:rPr>
        <w:t xml:space="preserve"> </w:t>
      </w:r>
      <w:r w:rsidR="007B45D0">
        <w:rPr>
          <w:rFonts w:ascii="GHEA Grapalat" w:hAnsi="GHEA Grapalat"/>
          <w:sz w:val="24"/>
          <w:szCs w:val="24"/>
          <w:lang w:val="en-US"/>
        </w:rPr>
        <w:t>2</w:t>
      </w:r>
      <w:r w:rsidRPr="007B45D0">
        <w:rPr>
          <w:rFonts w:ascii="GHEA Grapalat" w:hAnsi="GHEA Grapalat"/>
          <w:sz w:val="24"/>
          <w:szCs w:val="24"/>
          <w:lang w:val="hy-AM"/>
        </w:rPr>
        <w:t>-ը, մինչև ժամը 18.00-ն:</w:t>
      </w:r>
    </w:p>
    <w:p w:rsidR="00FF2CF7" w:rsidRPr="006836B0" w:rsidRDefault="00FF2CF7" w:rsidP="00FF2CF7">
      <w:pPr>
        <w:spacing w:after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836B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Փաստաթղթերը ընդունվում են ամեն օր ժամը 10։00-13։00 և 14։00-18։00-ը, բացի շաբաթ և կիրակի օրերից։ </w:t>
      </w:r>
    </w:p>
    <w:p w:rsidR="00F14170" w:rsidRPr="00FF2CF7" w:rsidRDefault="00FF2CF7" w:rsidP="00FF2CF7">
      <w:pPr>
        <w:rPr>
          <w:lang w:val="hy-AM"/>
        </w:rPr>
      </w:pPr>
      <w:r w:rsidRPr="006836B0">
        <w:rPr>
          <w:rFonts w:ascii="GHEA Grapalat" w:hAnsi="GHEA Grapalat"/>
          <w:sz w:val="24"/>
          <w:szCs w:val="24"/>
          <w:lang w:val="hy-AM"/>
        </w:rPr>
        <w:t>Մրցույթին մասնակցել ցանկացող քաղաքացիները լրացուցիչ տեղեկություններ ստանալու, ինչպես նաև պաշտոնի անձնագրին և հարցաշարերին ծանոթանալու համար կարող են դիմել Փարաքարի համայնքապետարանի աշխատակազմ /գ. Փարաքար, Նաիրի փողոց թիվ 42, հեռ. 0231-6-0042/ կամ Արմավիրի մարզպետարան /ք.Արմավիր, Աբովյան փ.71</w:t>
      </w:r>
      <w:r w:rsidRPr="000238A2">
        <w:rPr>
          <w:rFonts w:ascii="GHEA Grapalat" w:hAnsi="GHEA Grapalat"/>
          <w:sz w:val="24"/>
          <w:szCs w:val="24"/>
          <w:lang w:val="hy-AM"/>
        </w:rPr>
        <w:t>, հեռ. 060901010</w:t>
      </w:r>
      <w:r w:rsidRPr="006836B0">
        <w:rPr>
          <w:rFonts w:ascii="GHEA Grapalat" w:hAnsi="GHEA Grapalat"/>
          <w:sz w:val="24"/>
          <w:szCs w:val="24"/>
          <w:lang w:val="hy-AM"/>
        </w:rPr>
        <w:t>/:</w:t>
      </w:r>
    </w:p>
    <w:sectPr w:rsidR="00F14170" w:rsidRPr="00FF2CF7" w:rsidSect="00FF2CF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CF7"/>
    <w:rsid w:val="00424F17"/>
    <w:rsid w:val="00660BD8"/>
    <w:rsid w:val="007B45D0"/>
    <w:rsid w:val="008A3169"/>
    <w:rsid w:val="009260D8"/>
    <w:rsid w:val="00AC5C76"/>
    <w:rsid w:val="00EB3DB2"/>
    <w:rsid w:val="00F059A3"/>
    <w:rsid w:val="00F14170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72C6D5-359E-4461-A5AC-2BE109001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CF7"/>
    <w:pPr>
      <w:spacing w:after="160" w:line="259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F2C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1220</Words>
  <Characters>6958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2</cp:revision>
  <dcterms:created xsi:type="dcterms:W3CDTF">2026-02-17T11:58:00Z</dcterms:created>
  <dcterms:modified xsi:type="dcterms:W3CDTF">2026-02-17T11:58:00Z</dcterms:modified>
</cp:coreProperties>
</file>